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21BFB" w14:textId="3EBBDA72" w:rsidR="001E4194" w:rsidRPr="00AA6CD3" w:rsidRDefault="001E4194" w:rsidP="001E4194">
      <w:pPr>
        <w:ind w:left="720" w:hanging="360"/>
        <w:rPr>
          <w:b/>
          <w:bCs/>
          <w:sz w:val="32"/>
          <w:szCs w:val="32"/>
        </w:rPr>
      </w:pPr>
      <w:r w:rsidRPr="00AA6CD3">
        <w:rPr>
          <w:b/>
          <w:bCs/>
          <w:sz w:val="32"/>
          <w:szCs w:val="32"/>
        </w:rPr>
        <w:t>Otázky k cestopisu Martina Kabátníka</w:t>
      </w:r>
      <w:r>
        <w:rPr>
          <w:b/>
          <w:bCs/>
          <w:sz w:val="32"/>
          <w:szCs w:val="32"/>
        </w:rPr>
        <w:t xml:space="preserve"> – seminář ČDS</w:t>
      </w:r>
      <w:r w:rsidRPr="00AA6CD3">
        <w:rPr>
          <w:b/>
          <w:bCs/>
          <w:sz w:val="32"/>
          <w:szCs w:val="32"/>
        </w:rPr>
        <w:t>:</w:t>
      </w:r>
    </w:p>
    <w:p w14:paraId="7EEBE041" w14:textId="423CFEC8" w:rsidR="001E4194" w:rsidRDefault="001E4194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Co lze zjistit o osobě Martina Kabátníka z předmluvy? Z jakého prostředí pocházel?</w:t>
      </w:r>
    </w:p>
    <w:p w14:paraId="066CB6BD" w14:textId="658A04F3" w:rsidR="001E4194" w:rsidRDefault="001E4194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Jakým způsobem cestopis vznikl?</w:t>
      </w:r>
    </w:p>
    <w:p w14:paraId="7CD82221" w14:textId="5481D4AA" w:rsidR="001E4194" w:rsidRPr="00AA6CD3" w:rsidRDefault="001E4194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 w:rsidRPr="00AA6CD3">
        <w:rPr>
          <w:sz w:val="28"/>
          <w:szCs w:val="28"/>
        </w:rPr>
        <w:t xml:space="preserve">Jaké byly důvody cesty Martina Kabátníka do Svaté země a do Egypta? </w:t>
      </w:r>
    </w:p>
    <w:p w14:paraId="0AA243CD" w14:textId="45D3B308" w:rsidR="001E4194" w:rsidRDefault="001E4194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Co to znamená v Kabátníkově podání „</w:t>
      </w:r>
      <w:proofErr w:type="spellStart"/>
      <w:r>
        <w:rPr>
          <w:sz w:val="28"/>
          <w:szCs w:val="28"/>
        </w:rPr>
        <w:t>Ejipt</w:t>
      </w:r>
      <w:proofErr w:type="spellEnd"/>
      <w:r>
        <w:rPr>
          <w:sz w:val="28"/>
          <w:szCs w:val="28"/>
        </w:rPr>
        <w:t>“? Jak jej popisuje?</w:t>
      </w:r>
    </w:p>
    <w:p w14:paraId="658806DB" w14:textId="6C9079A6" w:rsidR="001E4194" w:rsidRPr="00AA6CD3" w:rsidRDefault="001E4194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Jakým způsobem získával Kabátník informace během své cesty?</w:t>
      </w:r>
    </w:p>
    <w:p w14:paraId="0E0FD409" w14:textId="77777777" w:rsidR="001E4194" w:rsidRPr="00AA6CD3" w:rsidRDefault="001E4194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 w:rsidRPr="00AA6CD3">
        <w:rPr>
          <w:sz w:val="28"/>
          <w:szCs w:val="28"/>
        </w:rPr>
        <w:t>Jsou v textu Kabátníkova cestopisu patrné reference k českým reáliím? Pokud ano, jaké?</w:t>
      </w:r>
    </w:p>
    <w:p w14:paraId="446828E0" w14:textId="6AF4F576" w:rsidR="001E4194" w:rsidRDefault="001E4194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 w:rsidRPr="00AA6CD3">
        <w:rPr>
          <w:sz w:val="28"/>
          <w:szCs w:val="28"/>
        </w:rPr>
        <w:t>Jaká byla Kabátníkova osobní cestovatelská zkušenost? (dojmy z klimatu, z přírody, z jídla…) Rozlište části, kde mluví o sobě a o své cestě, od částí, které jsou psány neosobním stylem.</w:t>
      </w:r>
    </w:p>
    <w:p w14:paraId="527992C6" w14:textId="2EC15BE5" w:rsidR="001E4194" w:rsidRDefault="00250B1F" w:rsidP="007F042C">
      <w:pPr>
        <w:pStyle w:val="Odstavecseseznamem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Vysvětlete následující </w:t>
      </w:r>
      <w:r w:rsidR="001E4194">
        <w:rPr>
          <w:sz w:val="28"/>
          <w:szCs w:val="28"/>
        </w:rPr>
        <w:t xml:space="preserve">slova? – </w:t>
      </w:r>
      <w:proofErr w:type="spellStart"/>
      <w:r w:rsidR="001E4194">
        <w:rPr>
          <w:sz w:val="28"/>
          <w:szCs w:val="28"/>
        </w:rPr>
        <w:t>impresor</w:t>
      </w:r>
      <w:proofErr w:type="spellEnd"/>
      <w:r w:rsidR="001E419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s. </w:t>
      </w:r>
      <w:r w:rsidR="001E4194">
        <w:rPr>
          <w:sz w:val="28"/>
          <w:szCs w:val="28"/>
        </w:rPr>
        <w:t xml:space="preserve">79), </w:t>
      </w:r>
      <w:proofErr w:type="spellStart"/>
      <w:r>
        <w:rPr>
          <w:sz w:val="28"/>
          <w:szCs w:val="28"/>
        </w:rPr>
        <w:t>lejk</w:t>
      </w:r>
      <w:proofErr w:type="spellEnd"/>
      <w:r>
        <w:rPr>
          <w:sz w:val="28"/>
          <w:szCs w:val="28"/>
        </w:rPr>
        <w:t xml:space="preserve"> (80), </w:t>
      </w:r>
      <w:proofErr w:type="spellStart"/>
      <w:r>
        <w:rPr>
          <w:sz w:val="28"/>
          <w:szCs w:val="28"/>
        </w:rPr>
        <w:t>fedrovní</w:t>
      </w:r>
      <w:proofErr w:type="spellEnd"/>
      <w:r>
        <w:rPr>
          <w:sz w:val="28"/>
          <w:szCs w:val="28"/>
        </w:rPr>
        <w:t xml:space="preserve"> listy (80), </w:t>
      </w:r>
      <w:proofErr w:type="gramStart"/>
      <w:r>
        <w:rPr>
          <w:sz w:val="28"/>
          <w:szCs w:val="28"/>
        </w:rPr>
        <w:t>pykati</w:t>
      </w:r>
      <w:proofErr w:type="gramEnd"/>
      <w:r>
        <w:rPr>
          <w:sz w:val="28"/>
          <w:szCs w:val="28"/>
        </w:rPr>
        <w:t xml:space="preserve"> (81), </w:t>
      </w:r>
      <w:proofErr w:type="spellStart"/>
      <w:r>
        <w:rPr>
          <w:sz w:val="28"/>
          <w:szCs w:val="28"/>
        </w:rPr>
        <w:t>žoldán</w:t>
      </w:r>
      <w:proofErr w:type="spellEnd"/>
      <w:r>
        <w:rPr>
          <w:sz w:val="28"/>
          <w:szCs w:val="28"/>
        </w:rPr>
        <w:t xml:space="preserve"> (117), </w:t>
      </w:r>
      <w:proofErr w:type="spellStart"/>
      <w:r>
        <w:rPr>
          <w:sz w:val="28"/>
          <w:szCs w:val="28"/>
        </w:rPr>
        <w:t>třtie</w:t>
      </w:r>
      <w:proofErr w:type="spellEnd"/>
      <w:r>
        <w:rPr>
          <w:sz w:val="28"/>
          <w:szCs w:val="28"/>
        </w:rPr>
        <w:t xml:space="preserve"> veliké (119), svatého Jana chléb, </w:t>
      </w:r>
      <w:proofErr w:type="spellStart"/>
      <w:r>
        <w:rPr>
          <w:sz w:val="28"/>
          <w:szCs w:val="28"/>
        </w:rPr>
        <w:t>daktylé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gariafistule</w:t>
      </w:r>
      <w:proofErr w:type="spellEnd"/>
      <w:r>
        <w:rPr>
          <w:sz w:val="28"/>
          <w:szCs w:val="28"/>
        </w:rPr>
        <w:t>, kostel turecký (120)</w:t>
      </w:r>
    </w:p>
    <w:p w14:paraId="05A34864" w14:textId="77777777" w:rsidR="007F042C" w:rsidRDefault="00250B1F" w:rsidP="007F042C">
      <w:pPr>
        <w:pStyle w:val="Odstavecseseznamem"/>
        <w:numPr>
          <w:ilvl w:val="0"/>
          <w:numId w:val="1"/>
        </w:numPr>
        <w:spacing w:before="240"/>
        <w:ind w:left="360"/>
        <w:rPr>
          <w:sz w:val="28"/>
          <w:szCs w:val="28"/>
        </w:rPr>
      </w:pPr>
      <w:r w:rsidRPr="007F042C">
        <w:rPr>
          <w:sz w:val="28"/>
          <w:szCs w:val="28"/>
        </w:rPr>
        <w:t xml:space="preserve">Co má na mysli, když popisuje dům, „kterýž udělal Jozef syn </w:t>
      </w:r>
      <w:proofErr w:type="spellStart"/>
      <w:r w:rsidRPr="007F042C">
        <w:rPr>
          <w:sz w:val="28"/>
          <w:szCs w:val="28"/>
        </w:rPr>
        <w:t>Jákobóv</w:t>
      </w:r>
      <w:proofErr w:type="spellEnd"/>
      <w:r w:rsidRPr="007F042C">
        <w:rPr>
          <w:sz w:val="28"/>
          <w:szCs w:val="28"/>
        </w:rPr>
        <w:t>“ (120)?</w:t>
      </w:r>
    </w:p>
    <w:p w14:paraId="6C2553BC" w14:textId="3F714792" w:rsidR="001E4194" w:rsidRPr="007F042C" w:rsidRDefault="001E4194" w:rsidP="007F042C">
      <w:pPr>
        <w:pStyle w:val="Odstavecseseznamem"/>
        <w:numPr>
          <w:ilvl w:val="0"/>
          <w:numId w:val="1"/>
        </w:numPr>
        <w:spacing w:before="240"/>
        <w:ind w:left="360"/>
        <w:rPr>
          <w:sz w:val="28"/>
          <w:szCs w:val="28"/>
        </w:rPr>
      </w:pPr>
      <w:r w:rsidRPr="007F042C">
        <w:rPr>
          <w:sz w:val="28"/>
          <w:szCs w:val="28"/>
        </w:rPr>
        <w:t>Jakým způsobem a za využití jakých prostředků popisuje Kabátník systém vlády v Egyptě?</w:t>
      </w:r>
      <w:r w:rsidRPr="007F042C">
        <w:rPr>
          <w:sz w:val="28"/>
          <w:szCs w:val="28"/>
        </w:rPr>
        <w:t xml:space="preserve"> (</w:t>
      </w:r>
      <w:r w:rsidR="007F042C">
        <w:rPr>
          <w:sz w:val="28"/>
          <w:szCs w:val="28"/>
        </w:rPr>
        <w:t>s. 119, jinak také</w:t>
      </w:r>
      <w:r w:rsidRPr="007F042C">
        <w:rPr>
          <w:sz w:val="28"/>
          <w:szCs w:val="28"/>
        </w:rPr>
        <w:t xml:space="preserve"> s. 126 a dále)</w:t>
      </w:r>
    </w:p>
    <w:sectPr w:rsidR="001E4194" w:rsidRPr="007F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2015"/>
    <w:multiLevelType w:val="hybridMultilevel"/>
    <w:tmpl w:val="54EE9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94"/>
    <w:rsid w:val="001E4194"/>
    <w:rsid w:val="00250B1F"/>
    <w:rsid w:val="007669CF"/>
    <w:rsid w:val="007F042C"/>
    <w:rsid w:val="009427DF"/>
    <w:rsid w:val="00A10973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9052"/>
  <w15:chartTrackingRefBased/>
  <w15:docId w15:val="{5C809BF1-7916-4B83-86D3-89C3813B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1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Jaroslav Svátek</cp:lastModifiedBy>
  <cp:revision>1</cp:revision>
  <dcterms:created xsi:type="dcterms:W3CDTF">2020-05-10T17:18:00Z</dcterms:created>
  <dcterms:modified xsi:type="dcterms:W3CDTF">2020-05-10T17:42:00Z</dcterms:modified>
</cp:coreProperties>
</file>