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39D9" w:rsidRPr="004C39D9" w:rsidRDefault="004C39D9" w:rsidP="004C39D9">
      <w:pPr>
        <w:rPr>
          <w:sz w:val="24"/>
        </w:rPr>
      </w:pPr>
    </w:p>
    <w:p w:rsidR="004C39D9" w:rsidRPr="004C39D9" w:rsidRDefault="004C39D9" w:rsidP="004C39D9">
      <w:pPr>
        <w:rPr>
          <w:color w:val="7F7F7F" w:themeColor="text1" w:themeTint="80"/>
          <w:sz w:val="24"/>
        </w:rPr>
      </w:pPr>
    </w:p>
    <w:p w:rsidR="004C39D9" w:rsidRPr="004C39D9" w:rsidRDefault="004C39D9" w:rsidP="004C39D9">
      <w:pPr>
        <w:spacing w:line="360" w:lineRule="auto"/>
        <w:contextualSpacing/>
        <w:rPr>
          <w:rFonts w:ascii="Times New Roman" w:hAnsi="Times New Roman" w:cs="Times New Roman"/>
          <w:bCs/>
          <w:sz w:val="24"/>
        </w:rPr>
      </w:pPr>
      <w:r w:rsidRPr="004C39D9">
        <w:rPr>
          <w:rFonts w:ascii="Times New Roman" w:hAnsi="Times New Roman" w:cs="Times New Roman"/>
          <w:b/>
          <w:bCs/>
          <w:sz w:val="24"/>
        </w:rPr>
        <w:t xml:space="preserve">Wilfred Owen </w:t>
      </w:r>
      <w:r w:rsidRPr="004C39D9">
        <w:rPr>
          <w:rFonts w:ascii="Times New Roman" w:hAnsi="Times New Roman" w:cs="Times New Roman"/>
          <w:bCs/>
          <w:sz w:val="24"/>
        </w:rPr>
        <w:t>(1893–1818)</w:t>
      </w:r>
    </w:p>
    <w:p w:rsidR="004C39D9" w:rsidRPr="004C39D9" w:rsidRDefault="004C39D9" w:rsidP="004C39D9">
      <w:pPr>
        <w:spacing w:line="360" w:lineRule="auto"/>
        <w:contextualSpacing/>
        <w:rPr>
          <w:rFonts w:ascii="Times New Roman" w:hAnsi="Times New Roman" w:cs="Times New Roman"/>
          <w:b/>
          <w:bCs/>
          <w:i/>
          <w:sz w:val="24"/>
        </w:rPr>
      </w:pPr>
      <w:r w:rsidRPr="004C39D9">
        <w:rPr>
          <w:rFonts w:ascii="Times New Roman" w:hAnsi="Times New Roman" w:cs="Times New Roman"/>
          <w:b/>
          <w:bCs/>
          <w:i/>
          <w:sz w:val="24"/>
        </w:rPr>
        <w:t xml:space="preserve">Anthem for Doomed Youth </w:t>
      </w:r>
    </w:p>
    <w:p w:rsidR="004C39D9" w:rsidRPr="004C39D9" w:rsidRDefault="004C39D9" w:rsidP="004C39D9">
      <w:pPr>
        <w:spacing w:line="360" w:lineRule="auto"/>
        <w:contextualSpacing/>
        <w:rPr>
          <w:rFonts w:ascii="Times New Roman" w:hAnsi="Times New Roman" w:cs="Times New Roman"/>
          <w:sz w:val="24"/>
        </w:rPr>
      </w:pPr>
    </w:p>
    <w:p w:rsidR="004C39D9" w:rsidRPr="004C39D9" w:rsidRDefault="004C39D9" w:rsidP="004C39D9">
      <w:pPr>
        <w:spacing w:line="360" w:lineRule="auto"/>
        <w:contextualSpacing/>
        <w:rPr>
          <w:rFonts w:ascii="Times New Roman" w:hAnsi="Times New Roman" w:cs="Times New Roman"/>
          <w:sz w:val="24"/>
        </w:rPr>
      </w:pPr>
      <w:r w:rsidRPr="004C39D9">
        <w:rPr>
          <w:rFonts w:ascii="Times New Roman" w:hAnsi="Times New Roman" w:cs="Times New Roman"/>
          <w:sz w:val="24"/>
        </w:rPr>
        <w:t>What passing-bells for these who die as cattle?</w:t>
      </w:r>
    </w:p>
    <w:p w:rsidR="004C39D9" w:rsidRPr="004C39D9" w:rsidRDefault="004C39D9" w:rsidP="004C39D9">
      <w:pPr>
        <w:spacing w:line="360" w:lineRule="auto"/>
        <w:contextualSpacing/>
        <w:rPr>
          <w:rFonts w:ascii="Times New Roman" w:hAnsi="Times New Roman" w:cs="Times New Roman"/>
          <w:sz w:val="24"/>
        </w:rPr>
      </w:pPr>
      <w:r w:rsidRPr="004C39D9">
        <w:rPr>
          <w:rFonts w:ascii="Times New Roman" w:hAnsi="Times New Roman" w:cs="Times New Roman"/>
          <w:sz w:val="24"/>
        </w:rPr>
        <w:t>      — Only the monstrous anger of the guns.</w:t>
      </w:r>
    </w:p>
    <w:p w:rsidR="004C39D9" w:rsidRPr="004C39D9" w:rsidRDefault="004C39D9" w:rsidP="004C39D9">
      <w:pPr>
        <w:spacing w:line="360" w:lineRule="auto"/>
        <w:contextualSpacing/>
        <w:rPr>
          <w:rFonts w:ascii="Times New Roman" w:hAnsi="Times New Roman" w:cs="Times New Roman"/>
          <w:sz w:val="24"/>
        </w:rPr>
      </w:pPr>
      <w:r w:rsidRPr="004C39D9">
        <w:rPr>
          <w:rFonts w:ascii="Times New Roman" w:hAnsi="Times New Roman" w:cs="Times New Roman"/>
          <w:sz w:val="24"/>
        </w:rPr>
        <w:t>      Only the stuttering rifles' rapid rattle</w:t>
      </w:r>
    </w:p>
    <w:p w:rsidR="004C39D9" w:rsidRPr="004C39D9" w:rsidRDefault="004C39D9" w:rsidP="004C39D9">
      <w:pPr>
        <w:spacing w:line="360" w:lineRule="auto"/>
        <w:contextualSpacing/>
        <w:rPr>
          <w:rFonts w:ascii="Times New Roman" w:hAnsi="Times New Roman" w:cs="Times New Roman"/>
          <w:sz w:val="24"/>
        </w:rPr>
      </w:pPr>
      <w:r w:rsidRPr="004C39D9">
        <w:rPr>
          <w:rFonts w:ascii="Times New Roman" w:hAnsi="Times New Roman" w:cs="Times New Roman"/>
          <w:sz w:val="24"/>
        </w:rPr>
        <w:t>Can patter out their hasty orisons.</w:t>
      </w:r>
    </w:p>
    <w:p w:rsidR="004C39D9" w:rsidRPr="004C39D9" w:rsidRDefault="004C39D9" w:rsidP="004C39D9">
      <w:pPr>
        <w:spacing w:line="360" w:lineRule="auto"/>
        <w:contextualSpacing/>
        <w:rPr>
          <w:rFonts w:ascii="Times New Roman" w:hAnsi="Times New Roman" w:cs="Times New Roman"/>
          <w:sz w:val="24"/>
        </w:rPr>
      </w:pPr>
      <w:r w:rsidRPr="004C39D9">
        <w:rPr>
          <w:rFonts w:ascii="Times New Roman" w:hAnsi="Times New Roman" w:cs="Times New Roman"/>
          <w:sz w:val="24"/>
        </w:rPr>
        <w:t>No mockeries now for them; no prayers nor bells; </w:t>
      </w:r>
    </w:p>
    <w:p w:rsidR="004C39D9" w:rsidRPr="004C39D9" w:rsidRDefault="004C39D9" w:rsidP="004C39D9">
      <w:pPr>
        <w:spacing w:line="360" w:lineRule="auto"/>
        <w:contextualSpacing/>
        <w:rPr>
          <w:rFonts w:ascii="Times New Roman" w:hAnsi="Times New Roman" w:cs="Times New Roman"/>
          <w:sz w:val="24"/>
        </w:rPr>
      </w:pPr>
      <w:r w:rsidRPr="004C39D9">
        <w:rPr>
          <w:rFonts w:ascii="Times New Roman" w:hAnsi="Times New Roman" w:cs="Times New Roman"/>
          <w:sz w:val="24"/>
        </w:rPr>
        <w:t>      Nor any voice of mourning save the choirs,—</w:t>
      </w:r>
    </w:p>
    <w:p w:rsidR="004C39D9" w:rsidRPr="004C39D9" w:rsidRDefault="004C39D9" w:rsidP="004C39D9">
      <w:pPr>
        <w:spacing w:line="360" w:lineRule="auto"/>
        <w:contextualSpacing/>
        <w:rPr>
          <w:rFonts w:ascii="Times New Roman" w:hAnsi="Times New Roman" w:cs="Times New Roman"/>
          <w:sz w:val="24"/>
        </w:rPr>
      </w:pPr>
      <w:r w:rsidRPr="004C39D9">
        <w:rPr>
          <w:rFonts w:ascii="Times New Roman" w:hAnsi="Times New Roman" w:cs="Times New Roman"/>
          <w:sz w:val="24"/>
        </w:rPr>
        <w:t>The shrill, demented choirs of wailing shells;</w:t>
      </w:r>
    </w:p>
    <w:p w:rsidR="004C39D9" w:rsidRPr="004C39D9" w:rsidRDefault="004C39D9" w:rsidP="004C39D9">
      <w:pPr>
        <w:spacing w:line="360" w:lineRule="auto"/>
        <w:contextualSpacing/>
        <w:rPr>
          <w:rFonts w:ascii="Times New Roman" w:hAnsi="Times New Roman" w:cs="Times New Roman"/>
          <w:sz w:val="24"/>
        </w:rPr>
      </w:pPr>
      <w:r w:rsidRPr="004C39D9">
        <w:rPr>
          <w:rFonts w:ascii="Times New Roman" w:hAnsi="Times New Roman" w:cs="Times New Roman"/>
          <w:sz w:val="24"/>
        </w:rPr>
        <w:t>      And bugles calling for them from sad shires.</w:t>
      </w:r>
    </w:p>
    <w:p w:rsidR="004C39D9" w:rsidRPr="004C39D9" w:rsidRDefault="004C39D9" w:rsidP="004C39D9">
      <w:pPr>
        <w:spacing w:line="360" w:lineRule="auto"/>
        <w:contextualSpacing/>
        <w:rPr>
          <w:rFonts w:ascii="Times New Roman" w:hAnsi="Times New Roman" w:cs="Times New Roman"/>
          <w:sz w:val="24"/>
        </w:rPr>
      </w:pPr>
    </w:p>
    <w:p w:rsidR="004C39D9" w:rsidRPr="004C39D9" w:rsidRDefault="004C39D9" w:rsidP="004C39D9">
      <w:pPr>
        <w:spacing w:line="360" w:lineRule="auto"/>
        <w:contextualSpacing/>
        <w:rPr>
          <w:rFonts w:ascii="Times New Roman" w:hAnsi="Times New Roman" w:cs="Times New Roman"/>
          <w:sz w:val="24"/>
        </w:rPr>
      </w:pPr>
      <w:r w:rsidRPr="004C39D9">
        <w:rPr>
          <w:rFonts w:ascii="Times New Roman" w:hAnsi="Times New Roman" w:cs="Times New Roman"/>
          <w:sz w:val="24"/>
        </w:rPr>
        <w:t>What candles may be held to speed them all?</w:t>
      </w:r>
    </w:p>
    <w:p w:rsidR="004C39D9" w:rsidRPr="004C39D9" w:rsidRDefault="004C39D9" w:rsidP="004C39D9">
      <w:pPr>
        <w:spacing w:line="360" w:lineRule="auto"/>
        <w:contextualSpacing/>
        <w:rPr>
          <w:rFonts w:ascii="Times New Roman" w:hAnsi="Times New Roman" w:cs="Times New Roman"/>
          <w:sz w:val="24"/>
        </w:rPr>
      </w:pPr>
      <w:r w:rsidRPr="004C39D9">
        <w:rPr>
          <w:rFonts w:ascii="Times New Roman" w:hAnsi="Times New Roman" w:cs="Times New Roman"/>
          <w:sz w:val="24"/>
        </w:rPr>
        <w:t>      Not in the hands of boys, but in their eyes</w:t>
      </w:r>
    </w:p>
    <w:p w:rsidR="004C39D9" w:rsidRPr="004C39D9" w:rsidRDefault="004C39D9" w:rsidP="004C39D9">
      <w:pPr>
        <w:spacing w:line="360" w:lineRule="auto"/>
        <w:contextualSpacing/>
        <w:rPr>
          <w:rFonts w:ascii="Times New Roman" w:hAnsi="Times New Roman" w:cs="Times New Roman"/>
          <w:sz w:val="24"/>
        </w:rPr>
      </w:pPr>
      <w:r w:rsidRPr="004C39D9">
        <w:rPr>
          <w:rFonts w:ascii="Times New Roman" w:hAnsi="Times New Roman" w:cs="Times New Roman"/>
          <w:sz w:val="24"/>
        </w:rPr>
        <w:t>Shall shine the holy glimmers of goodbyes.</w:t>
      </w:r>
    </w:p>
    <w:p w:rsidR="004C39D9" w:rsidRPr="004C39D9" w:rsidRDefault="004C39D9" w:rsidP="004C39D9">
      <w:pPr>
        <w:spacing w:line="360" w:lineRule="auto"/>
        <w:contextualSpacing/>
        <w:rPr>
          <w:rFonts w:ascii="Times New Roman" w:hAnsi="Times New Roman" w:cs="Times New Roman"/>
          <w:sz w:val="24"/>
        </w:rPr>
      </w:pPr>
      <w:r w:rsidRPr="004C39D9">
        <w:rPr>
          <w:rFonts w:ascii="Times New Roman" w:hAnsi="Times New Roman" w:cs="Times New Roman"/>
          <w:sz w:val="24"/>
        </w:rPr>
        <w:t>      The pallor of girls' brows shall be their pall;</w:t>
      </w:r>
    </w:p>
    <w:p w:rsidR="004C39D9" w:rsidRPr="004C39D9" w:rsidRDefault="004C39D9" w:rsidP="004C39D9">
      <w:pPr>
        <w:spacing w:line="360" w:lineRule="auto"/>
        <w:contextualSpacing/>
        <w:rPr>
          <w:rFonts w:ascii="Times New Roman" w:hAnsi="Times New Roman" w:cs="Times New Roman"/>
          <w:sz w:val="24"/>
        </w:rPr>
      </w:pPr>
      <w:r w:rsidRPr="004C39D9">
        <w:rPr>
          <w:rFonts w:ascii="Times New Roman" w:hAnsi="Times New Roman" w:cs="Times New Roman"/>
          <w:sz w:val="24"/>
        </w:rPr>
        <w:t>Their flowers the tenderness of patient minds,</w:t>
      </w:r>
    </w:p>
    <w:p w:rsidR="004C39D9" w:rsidRPr="004C39D9" w:rsidRDefault="004C39D9" w:rsidP="004C39D9">
      <w:pPr>
        <w:spacing w:line="360" w:lineRule="auto"/>
        <w:contextualSpacing/>
        <w:rPr>
          <w:rFonts w:ascii="Times New Roman" w:hAnsi="Times New Roman" w:cs="Times New Roman"/>
          <w:sz w:val="24"/>
        </w:rPr>
      </w:pPr>
      <w:r w:rsidRPr="004C39D9">
        <w:rPr>
          <w:rFonts w:ascii="Times New Roman" w:hAnsi="Times New Roman" w:cs="Times New Roman"/>
          <w:sz w:val="24"/>
        </w:rPr>
        <w:t>And each slow dusk a drawing-down of blinds.</w:t>
      </w:r>
    </w:p>
    <w:p w:rsidR="004C39D9" w:rsidRPr="004C39D9" w:rsidRDefault="004C39D9" w:rsidP="004C39D9">
      <w:pPr>
        <w:spacing w:line="360" w:lineRule="auto"/>
        <w:contextualSpacing/>
        <w:rPr>
          <w:rFonts w:ascii="Times New Roman" w:hAnsi="Times New Roman" w:cs="Times New Roman"/>
          <w:sz w:val="24"/>
        </w:rPr>
      </w:pPr>
    </w:p>
    <w:p w:rsidR="004C39D9" w:rsidRPr="004C39D9" w:rsidRDefault="004C39D9" w:rsidP="004C39D9">
      <w:pPr>
        <w:spacing w:line="360" w:lineRule="auto"/>
        <w:contextualSpacing/>
        <w:jc w:val="right"/>
        <w:rPr>
          <w:rFonts w:ascii="Times New Roman" w:hAnsi="Times New Roman" w:cs="Times New Roman"/>
          <w:sz w:val="20"/>
        </w:rPr>
      </w:pPr>
      <w:r w:rsidRPr="004C39D9">
        <w:rPr>
          <w:rFonts w:ascii="Times New Roman" w:hAnsi="Times New Roman" w:cs="Times New Roman"/>
          <w:iCs/>
          <w:sz w:val="20"/>
        </w:rPr>
        <w:t xml:space="preserve">Wilfred Owen, ‘Anthem for Doomed Youth’, </w:t>
      </w:r>
      <w:r w:rsidRPr="004C39D9">
        <w:rPr>
          <w:rFonts w:ascii="Times New Roman" w:hAnsi="Times New Roman" w:cs="Times New Roman"/>
          <w:i/>
          <w:iCs/>
          <w:sz w:val="20"/>
        </w:rPr>
        <w:t>The Poems of Wilfred Owen</w:t>
      </w:r>
      <w:r w:rsidRPr="004C39D9">
        <w:rPr>
          <w:rFonts w:ascii="Times New Roman" w:hAnsi="Times New Roman" w:cs="Times New Roman"/>
          <w:iCs/>
          <w:sz w:val="20"/>
        </w:rPr>
        <w:t xml:space="preserve"> </w:t>
      </w:r>
      <w:r w:rsidRPr="004C39D9">
        <w:rPr>
          <w:rFonts w:ascii="Times New Roman" w:hAnsi="Times New Roman" w:cs="Times New Roman"/>
          <w:sz w:val="20"/>
        </w:rPr>
        <w:t>(Ware: Wordsworth Editions Ltd., 1994), 56.</w:t>
      </w:r>
    </w:p>
    <w:p w:rsidR="004C39D9" w:rsidRPr="004C39D9" w:rsidRDefault="004C39D9" w:rsidP="004C39D9">
      <w:pPr>
        <w:spacing w:line="360" w:lineRule="auto"/>
        <w:contextualSpacing/>
        <w:rPr>
          <w:rFonts w:ascii="Times New Roman" w:hAnsi="Times New Roman" w:cs="Times New Roman"/>
          <w:sz w:val="24"/>
        </w:rPr>
      </w:pPr>
    </w:p>
    <w:p w:rsidR="004C39D9" w:rsidRPr="004C39D9" w:rsidRDefault="004C39D9" w:rsidP="004C39D9">
      <w:pPr>
        <w:spacing w:line="360" w:lineRule="auto"/>
        <w:contextualSpacing/>
        <w:rPr>
          <w:rFonts w:ascii="Times New Roman" w:hAnsi="Times New Roman" w:cs="Times New Roman"/>
          <w:bCs/>
          <w:sz w:val="24"/>
        </w:rPr>
      </w:pPr>
      <w:r w:rsidRPr="004C39D9">
        <w:rPr>
          <w:rFonts w:ascii="Times New Roman" w:hAnsi="Times New Roman" w:cs="Times New Roman"/>
          <w:b/>
          <w:bCs/>
          <w:sz w:val="24"/>
        </w:rPr>
        <w:br w:type="column"/>
      </w:r>
      <w:r w:rsidRPr="004C39D9">
        <w:rPr>
          <w:rFonts w:ascii="Times New Roman" w:hAnsi="Times New Roman" w:cs="Times New Roman"/>
          <w:b/>
          <w:bCs/>
          <w:sz w:val="24"/>
        </w:rPr>
        <w:lastRenderedPageBreak/>
        <w:t xml:space="preserve">William Blake </w:t>
      </w:r>
      <w:r w:rsidRPr="004C39D9">
        <w:rPr>
          <w:rFonts w:ascii="Times New Roman" w:hAnsi="Times New Roman" w:cs="Times New Roman"/>
          <w:bCs/>
          <w:sz w:val="24"/>
        </w:rPr>
        <w:t>(1757–1827)</w:t>
      </w:r>
    </w:p>
    <w:p w:rsidR="004C39D9" w:rsidRPr="004C39D9" w:rsidRDefault="004C39D9" w:rsidP="004C39D9">
      <w:pPr>
        <w:spacing w:line="360" w:lineRule="auto"/>
        <w:contextualSpacing/>
        <w:rPr>
          <w:rFonts w:ascii="Times New Roman" w:hAnsi="Times New Roman" w:cs="Times New Roman"/>
          <w:b/>
          <w:bCs/>
          <w:i/>
          <w:sz w:val="24"/>
        </w:rPr>
      </w:pPr>
      <w:r w:rsidRPr="004C39D9">
        <w:rPr>
          <w:rFonts w:ascii="Times New Roman" w:hAnsi="Times New Roman" w:cs="Times New Roman"/>
          <w:b/>
          <w:bCs/>
          <w:i/>
          <w:sz w:val="24"/>
        </w:rPr>
        <w:t xml:space="preserve">The Clod and the Pebble </w:t>
      </w:r>
    </w:p>
    <w:p w:rsidR="004C39D9" w:rsidRPr="004C39D9" w:rsidRDefault="004C39D9" w:rsidP="004C39D9">
      <w:pPr>
        <w:spacing w:line="360" w:lineRule="auto"/>
        <w:contextualSpacing/>
        <w:rPr>
          <w:rFonts w:ascii="Times New Roman" w:hAnsi="Times New Roman" w:cs="Times New Roman"/>
          <w:bCs/>
          <w:sz w:val="20"/>
        </w:rPr>
      </w:pPr>
    </w:p>
    <w:p w:rsidR="004C39D9" w:rsidRPr="004C39D9" w:rsidRDefault="004C39D9" w:rsidP="004C39D9">
      <w:pPr>
        <w:spacing w:line="360" w:lineRule="auto"/>
        <w:contextualSpacing/>
        <w:rPr>
          <w:rFonts w:ascii="Times New Roman" w:hAnsi="Times New Roman" w:cs="Times New Roman"/>
          <w:bCs/>
          <w:sz w:val="24"/>
        </w:rPr>
      </w:pPr>
      <w:r w:rsidRPr="004C39D9">
        <w:rPr>
          <w:rFonts w:ascii="Times New Roman" w:hAnsi="Times New Roman" w:cs="Times New Roman"/>
          <w:bCs/>
          <w:sz w:val="24"/>
        </w:rPr>
        <w:t xml:space="preserve">“Love seeketh not itself to please, </w:t>
      </w:r>
    </w:p>
    <w:p w:rsidR="004C39D9" w:rsidRPr="004C39D9" w:rsidRDefault="004C39D9" w:rsidP="004C39D9">
      <w:pPr>
        <w:spacing w:line="360" w:lineRule="auto"/>
        <w:contextualSpacing/>
        <w:rPr>
          <w:rFonts w:ascii="Times New Roman" w:hAnsi="Times New Roman" w:cs="Times New Roman"/>
          <w:bCs/>
          <w:sz w:val="24"/>
        </w:rPr>
      </w:pPr>
      <w:r w:rsidRPr="004C39D9">
        <w:rPr>
          <w:rFonts w:ascii="Times New Roman" w:hAnsi="Times New Roman" w:cs="Times New Roman"/>
          <w:bCs/>
          <w:sz w:val="24"/>
        </w:rPr>
        <w:t xml:space="preserve">Nor for itself hath any care, </w:t>
      </w:r>
    </w:p>
    <w:p w:rsidR="004C39D9" w:rsidRPr="004C39D9" w:rsidRDefault="004C39D9" w:rsidP="004C39D9">
      <w:pPr>
        <w:spacing w:line="360" w:lineRule="auto"/>
        <w:contextualSpacing/>
        <w:rPr>
          <w:rFonts w:ascii="Times New Roman" w:hAnsi="Times New Roman" w:cs="Times New Roman"/>
          <w:bCs/>
          <w:sz w:val="24"/>
        </w:rPr>
      </w:pPr>
      <w:r w:rsidRPr="004C39D9">
        <w:rPr>
          <w:rFonts w:ascii="Times New Roman" w:hAnsi="Times New Roman" w:cs="Times New Roman"/>
          <w:bCs/>
          <w:sz w:val="24"/>
        </w:rPr>
        <w:t xml:space="preserve">But for another gives its ease, </w:t>
      </w:r>
    </w:p>
    <w:p w:rsidR="004C39D9" w:rsidRPr="004C39D9" w:rsidRDefault="004C39D9" w:rsidP="004C39D9">
      <w:pPr>
        <w:spacing w:line="360" w:lineRule="auto"/>
        <w:contextualSpacing/>
        <w:rPr>
          <w:rFonts w:ascii="Times New Roman" w:hAnsi="Times New Roman" w:cs="Times New Roman"/>
          <w:bCs/>
          <w:sz w:val="24"/>
        </w:rPr>
      </w:pPr>
      <w:r w:rsidRPr="004C39D9">
        <w:rPr>
          <w:rFonts w:ascii="Times New Roman" w:hAnsi="Times New Roman" w:cs="Times New Roman"/>
          <w:bCs/>
          <w:sz w:val="24"/>
        </w:rPr>
        <w:t>And builds a Heaven in Hell’s despair.”</w:t>
      </w:r>
    </w:p>
    <w:p w:rsidR="004C39D9" w:rsidRPr="004C39D9" w:rsidRDefault="004C39D9" w:rsidP="004C39D9">
      <w:pPr>
        <w:tabs>
          <w:tab w:val="left" w:pos="1335"/>
        </w:tabs>
        <w:spacing w:line="360" w:lineRule="auto"/>
        <w:contextualSpacing/>
        <w:rPr>
          <w:rFonts w:ascii="Times New Roman" w:hAnsi="Times New Roman" w:cs="Times New Roman"/>
          <w:bCs/>
          <w:sz w:val="20"/>
        </w:rPr>
      </w:pPr>
      <w:r w:rsidRPr="004C39D9">
        <w:rPr>
          <w:rFonts w:ascii="Times New Roman" w:hAnsi="Times New Roman" w:cs="Times New Roman"/>
          <w:bCs/>
          <w:sz w:val="24"/>
        </w:rPr>
        <w:tab/>
      </w:r>
    </w:p>
    <w:p w:rsidR="004C39D9" w:rsidRPr="004C39D9" w:rsidRDefault="004C39D9" w:rsidP="004C39D9">
      <w:pPr>
        <w:spacing w:line="360" w:lineRule="auto"/>
        <w:contextualSpacing/>
        <w:rPr>
          <w:rFonts w:ascii="Times New Roman" w:hAnsi="Times New Roman" w:cs="Times New Roman"/>
          <w:bCs/>
          <w:sz w:val="24"/>
        </w:rPr>
      </w:pPr>
      <w:r w:rsidRPr="004C39D9">
        <w:rPr>
          <w:rFonts w:ascii="Times New Roman" w:hAnsi="Times New Roman" w:cs="Times New Roman"/>
          <w:bCs/>
          <w:sz w:val="24"/>
        </w:rPr>
        <w:t xml:space="preserve">So sung a little Clod of Clay </w:t>
      </w:r>
    </w:p>
    <w:p w:rsidR="004C39D9" w:rsidRPr="004C39D9" w:rsidRDefault="004C39D9" w:rsidP="004C39D9">
      <w:pPr>
        <w:spacing w:line="360" w:lineRule="auto"/>
        <w:contextualSpacing/>
        <w:rPr>
          <w:rFonts w:ascii="Times New Roman" w:hAnsi="Times New Roman" w:cs="Times New Roman"/>
          <w:bCs/>
          <w:sz w:val="24"/>
        </w:rPr>
      </w:pPr>
      <w:r w:rsidRPr="004C39D9">
        <w:rPr>
          <w:rFonts w:ascii="Times New Roman" w:hAnsi="Times New Roman" w:cs="Times New Roman"/>
          <w:bCs/>
          <w:sz w:val="24"/>
        </w:rPr>
        <w:t xml:space="preserve">Trodden with the cattle's feet, </w:t>
      </w:r>
    </w:p>
    <w:p w:rsidR="004C39D9" w:rsidRPr="004C39D9" w:rsidRDefault="004C39D9" w:rsidP="004C39D9">
      <w:pPr>
        <w:spacing w:line="360" w:lineRule="auto"/>
        <w:contextualSpacing/>
        <w:rPr>
          <w:rFonts w:ascii="Times New Roman" w:hAnsi="Times New Roman" w:cs="Times New Roman"/>
          <w:bCs/>
          <w:sz w:val="24"/>
        </w:rPr>
      </w:pPr>
      <w:r w:rsidRPr="004C39D9">
        <w:rPr>
          <w:rFonts w:ascii="Times New Roman" w:hAnsi="Times New Roman" w:cs="Times New Roman"/>
          <w:bCs/>
          <w:sz w:val="24"/>
        </w:rPr>
        <w:t xml:space="preserve">But a Pebble of the brook </w:t>
      </w:r>
    </w:p>
    <w:p w:rsidR="004C39D9" w:rsidRPr="004C39D9" w:rsidRDefault="004C39D9" w:rsidP="004C39D9">
      <w:pPr>
        <w:spacing w:line="360" w:lineRule="auto"/>
        <w:contextualSpacing/>
        <w:rPr>
          <w:rFonts w:ascii="Times New Roman" w:hAnsi="Times New Roman" w:cs="Times New Roman"/>
          <w:bCs/>
          <w:sz w:val="24"/>
        </w:rPr>
      </w:pPr>
      <w:r w:rsidRPr="004C39D9">
        <w:rPr>
          <w:rFonts w:ascii="Times New Roman" w:hAnsi="Times New Roman" w:cs="Times New Roman"/>
          <w:bCs/>
          <w:sz w:val="24"/>
        </w:rPr>
        <w:t xml:space="preserve">Warbled out these metres meet: </w:t>
      </w:r>
    </w:p>
    <w:p w:rsidR="004C39D9" w:rsidRPr="004C39D9" w:rsidRDefault="004C39D9" w:rsidP="004C39D9">
      <w:pPr>
        <w:spacing w:line="360" w:lineRule="auto"/>
        <w:contextualSpacing/>
        <w:rPr>
          <w:rFonts w:ascii="Times New Roman" w:hAnsi="Times New Roman" w:cs="Times New Roman"/>
          <w:bCs/>
          <w:sz w:val="20"/>
        </w:rPr>
      </w:pPr>
    </w:p>
    <w:p w:rsidR="004C39D9" w:rsidRPr="004C39D9" w:rsidRDefault="004C39D9" w:rsidP="004C39D9">
      <w:pPr>
        <w:spacing w:line="360" w:lineRule="auto"/>
        <w:contextualSpacing/>
        <w:rPr>
          <w:rFonts w:ascii="Times New Roman" w:hAnsi="Times New Roman" w:cs="Times New Roman"/>
          <w:bCs/>
          <w:sz w:val="24"/>
        </w:rPr>
      </w:pPr>
      <w:r w:rsidRPr="004C39D9">
        <w:rPr>
          <w:rFonts w:ascii="Times New Roman" w:hAnsi="Times New Roman" w:cs="Times New Roman"/>
          <w:bCs/>
          <w:sz w:val="24"/>
        </w:rPr>
        <w:t xml:space="preserve">“Love seeketh only self to please, </w:t>
      </w:r>
    </w:p>
    <w:p w:rsidR="004C39D9" w:rsidRPr="004C39D9" w:rsidRDefault="004C39D9" w:rsidP="004C39D9">
      <w:pPr>
        <w:spacing w:line="360" w:lineRule="auto"/>
        <w:contextualSpacing/>
        <w:rPr>
          <w:rFonts w:ascii="Times New Roman" w:hAnsi="Times New Roman" w:cs="Times New Roman"/>
          <w:bCs/>
          <w:sz w:val="24"/>
        </w:rPr>
      </w:pPr>
      <w:r w:rsidRPr="004C39D9">
        <w:rPr>
          <w:rFonts w:ascii="Times New Roman" w:hAnsi="Times New Roman" w:cs="Times New Roman"/>
          <w:bCs/>
          <w:sz w:val="24"/>
        </w:rPr>
        <w:t xml:space="preserve">To bind another to its delight, </w:t>
      </w:r>
    </w:p>
    <w:p w:rsidR="004C39D9" w:rsidRPr="004C39D9" w:rsidRDefault="004C39D9" w:rsidP="004C39D9">
      <w:pPr>
        <w:spacing w:line="360" w:lineRule="auto"/>
        <w:contextualSpacing/>
        <w:rPr>
          <w:rFonts w:ascii="Times New Roman" w:hAnsi="Times New Roman" w:cs="Times New Roman"/>
          <w:bCs/>
          <w:sz w:val="24"/>
        </w:rPr>
      </w:pPr>
      <w:r w:rsidRPr="004C39D9">
        <w:rPr>
          <w:rFonts w:ascii="Times New Roman" w:hAnsi="Times New Roman" w:cs="Times New Roman"/>
          <w:bCs/>
          <w:sz w:val="24"/>
        </w:rPr>
        <w:t xml:space="preserve">Joys in another's loss of ease, </w:t>
      </w:r>
    </w:p>
    <w:p w:rsidR="004C39D9" w:rsidRPr="004C39D9" w:rsidRDefault="004C39D9" w:rsidP="004C39D9">
      <w:pPr>
        <w:spacing w:line="360" w:lineRule="auto"/>
        <w:contextualSpacing/>
        <w:rPr>
          <w:rFonts w:ascii="Times New Roman" w:hAnsi="Times New Roman" w:cs="Times New Roman"/>
          <w:bCs/>
          <w:sz w:val="24"/>
        </w:rPr>
      </w:pPr>
      <w:r w:rsidRPr="004C39D9">
        <w:rPr>
          <w:rFonts w:ascii="Times New Roman" w:hAnsi="Times New Roman" w:cs="Times New Roman"/>
          <w:bCs/>
          <w:sz w:val="24"/>
        </w:rPr>
        <w:t xml:space="preserve">And builds a Hell in Heaven’s despite.” </w:t>
      </w:r>
    </w:p>
    <w:p w:rsidR="004C39D9" w:rsidRPr="004C39D9" w:rsidRDefault="004C39D9" w:rsidP="004C39D9">
      <w:pPr>
        <w:spacing w:line="360" w:lineRule="auto"/>
        <w:contextualSpacing/>
        <w:rPr>
          <w:rFonts w:ascii="Times New Roman" w:hAnsi="Times New Roman" w:cs="Times New Roman"/>
          <w:sz w:val="24"/>
        </w:rPr>
      </w:pPr>
      <w:r w:rsidRPr="004C39D9">
        <w:rPr>
          <w:rFonts w:ascii="Times New Roman" w:hAnsi="Times New Roman" w:cs="Times New Roman"/>
          <w:b/>
          <w:bCs/>
          <w:sz w:val="24"/>
        </w:rPr>
        <w:br w:type="column"/>
      </w:r>
      <w:r w:rsidRPr="004C39D9">
        <w:rPr>
          <w:rFonts w:ascii="Times New Roman" w:hAnsi="Times New Roman" w:cs="Times New Roman"/>
          <w:b/>
          <w:sz w:val="24"/>
        </w:rPr>
        <w:t>Emily Dickinson</w:t>
      </w:r>
      <w:r w:rsidRPr="004C39D9">
        <w:rPr>
          <w:rFonts w:ascii="Times New Roman" w:hAnsi="Times New Roman" w:cs="Times New Roman"/>
          <w:sz w:val="24"/>
        </w:rPr>
        <w:t xml:space="preserve"> (1830–1886)</w:t>
      </w:r>
    </w:p>
    <w:p w:rsidR="004C39D9" w:rsidRPr="004C39D9" w:rsidRDefault="004C39D9" w:rsidP="004C39D9">
      <w:pPr>
        <w:spacing w:line="360" w:lineRule="auto"/>
        <w:contextualSpacing/>
        <w:rPr>
          <w:rFonts w:ascii="Times New Roman" w:hAnsi="Times New Roman" w:cs="Times New Roman"/>
          <w:sz w:val="24"/>
        </w:rPr>
      </w:pPr>
    </w:p>
    <w:p w:rsidR="004C39D9" w:rsidRPr="004C39D9" w:rsidRDefault="004C39D9" w:rsidP="004C39D9">
      <w:pPr>
        <w:spacing w:line="360" w:lineRule="auto"/>
        <w:contextualSpacing/>
        <w:rPr>
          <w:rFonts w:ascii="Times New Roman" w:hAnsi="Times New Roman" w:cs="Times New Roman"/>
          <w:sz w:val="24"/>
        </w:rPr>
      </w:pPr>
      <w:r w:rsidRPr="004C39D9">
        <w:rPr>
          <w:rFonts w:ascii="Times New Roman" w:hAnsi="Times New Roman" w:cs="Times New Roman"/>
          <w:sz w:val="24"/>
        </w:rPr>
        <w:t>I heard a Fly buzz – when I died –</w:t>
      </w:r>
    </w:p>
    <w:p w:rsidR="004C39D9" w:rsidRPr="004C39D9" w:rsidRDefault="004C39D9" w:rsidP="004C39D9">
      <w:pPr>
        <w:spacing w:line="360" w:lineRule="auto"/>
        <w:contextualSpacing/>
        <w:rPr>
          <w:rFonts w:ascii="Times New Roman" w:hAnsi="Times New Roman" w:cs="Times New Roman"/>
          <w:sz w:val="24"/>
        </w:rPr>
      </w:pPr>
      <w:r w:rsidRPr="004C39D9">
        <w:rPr>
          <w:rFonts w:ascii="Times New Roman" w:hAnsi="Times New Roman" w:cs="Times New Roman"/>
          <w:sz w:val="24"/>
        </w:rPr>
        <w:t>The Stillness in the Room</w:t>
      </w:r>
    </w:p>
    <w:p w:rsidR="004C39D9" w:rsidRPr="004C39D9" w:rsidRDefault="004C39D9" w:rsidP="004C39D9">
      <w:pPr>
        <w:spacing w:line="360" w:lineRule="auto"/>
        <w:contextualSpacing/>
        <w:rPr>
          <w:rFonts w:ascii="Times New Roman" w:hAnsi="Times New Roman" w:cs="Times New Roman"/>
          <w:sz w:val="24"/>
        </w:rPr>
      </w:pPr>
      <w:r w:rsidRPr="004C39D9">
        <w:rPr>
          <w:rFonts w:ascii="Times New Roman" w:hAnsi="Times New Roman" w:cs="Times New Roman"/>
          <w:sz w:val="24"/>
        </w:rPr>
        <w:t>Was like the Stillness in the Air –</w:t>
      </w:r>
    </w:p>
    <w:p w:rsidR="004C39D9" w:rsidRPr="004C39D9" w:rsidRDefault="004C39D9" w:rsidP="004C39D9">
      <w:pPr>
        <w:spacing w:line="360" w:lineRule="auto"/>
        <w:contextualSpacing/>
        <w:rPr>
          <w:rFonts w:ascii="Times New Roman" w:hAnsi="Times New Roman" w:cs="Times New Roman"/>
          <w:sz w:val="24"/>
        </w:rPr>
      </w:pPr>
      <w:r w:rsidRPr="004C39D9">
        <w:rPr>
          <w:rFonts w:ascii="Times New Roman" w:hAnsi="Times New Roman" w:cs="Times New Roman"/>
          <w:sz w:val="24"/>
        </w:rPr>
        <w:t>Between the Heaves of Storm –</w:t>
      </w:r>
    </w:p>
    <w:p w:rsidR="004C39D9" w:rsidRPr="004C39D9" w:rsidRDefault="004C39D9" w:rsidP="004C39D9">
      <w:pPr>
        <w:spacing w:line="360" w:lineRule="auto"/>
        <w:contextualSpacing/>
        <w:rPr>
          <w:rFonts w:ascii="Times New Roman" w:hAnsi="Times New Roman" w:cs="Times New Roman"/>
          <w:sz w:val="24"/>
        </w:rPr>
      </w:pPr>
    </w:p>
    <w:p w:rsidR="004C39D9" w:rsidRPr="004C39D9" w:rsidRDefault="004C39D9" w:rsidP="004C39D9">
      <w:pPr>
        <w:spacing w:line="360" w:lineRule="auto"/>
        <w:contextualSpacing/>
        <w:rPr>
          <w:rFonts w:ascii="Times New Roman" w:hAnsi="Times New Roman" w:cs="Times New Roman"/>
          <w:sz w:val="24"/>
        </w:rPr>
      </w:pPr>
      <w:r w:rsidRPr="004C39D9">
        <w:rPr>
          <w:rFonts w:ascii="Times New Roman" w:hAnsi="Times New Roman" w:cs="Times New Roman"/>
          <w:sz w:val="24"/>
        </w:rPr>
        <w:t>The Eyes around – had wrung them dry –</w:t>
      </w:r>
    </w:p>
    <w:p w:rsidR="004C39D9" w:rsidRPr="004C39D9" w:rsidRDefault="004C39D9" w:rsidP="004C39D9">
      <w:pPr>
        <w:spacing w:line="360" w:lineRule="auto"/>
        <w:contextualSpacing/>
        <w:rPr>
          <w:rFonts w:ascii="Times New Roman" w:hAnsi="Times New Roman" w:cs="Times New Roman"/>
          <w:sz w:val="24"/>
        </w:rPr>
      </w:pPr>
      <w:r w:rsidRPr="004C39D9">
        <w:rPr>
          <w:rFonts w:ascii="Times New Roman" w:hAnsi="Times New Roman" w:cs="Times New Roman"/>
          <w:sz w:val="24"/>
        </w:rPr>
        <w:t>And Breaths were gathering firm</w:t>
      </w:r>
    </w:p>
    <w:p w:rsidR="004C39D9" w:rsidRPr="004C39D9" w:rsidRDefault="004C39D9" w:rsidP="004C39D9">
      <w:pPr>
        <w:spacing w:line="360" w:lineRule="auto"/>
        <w:contextualSpacing/>
        <w:rPr>
          <w:rFonts w:ascii="Times New Roman" w:hAnsi="Times New Roman" w:cs="Times New Roman"/>
          <w:sz w:val="24"/>
        </w:rPr>
      </w:pPr>
      <w:r w:rsidRPr="004C39D9">
        <w:rPr>
          <w:rFonts w:ascii="Times New Roman" w:hAnsi="Times New Roman" w:cs="Times New Roman"/>
          <w:sz w:val="24"/>
        </w:rPr>
        <w:t>For that last Onset – when the King</w:t>
      </w:r>
    </w:p>
    <w:p w:rsidR="004C39D9" w:rsidRPr="004C39D9" w:rsidRDefault="004C39D9" w:rsidP="004C39D9">
      <w:pPr>
        <w:spacing w:line="360" w:lineRule="auto"/>
        <w:contextualSpacing/>
        <w:rPr>
          <w:rFonts w:ascii="Times New Roman" w:hAnsi="Times New Roman" w:cs="Times New Roman"/>
          <w:sz w:val="24"/>
        </w:rPr>
      </w:pPr>
      <w:r w:rsidRPr="004C39D9">
        <w:rPr>
          <w:rFonts w:ascii="Times New Roman" w:hAnsi="Times New Roman" w:cs="Times New Roman"/>
          <w:sz w:val="24"/>
        </w:rPr>
        <w:t>Be witnessed – in the Room –</w:t>
      </w:r>
    </w:p>
    <w:p w:rsidR="004C39D9" w:rsidRPr="004C39D9" w:rsidRDefault="004C39D9" w:rsidP="004C39D9">
      <w:pPr>
        <w:spacing w:line="360" w:lineRule="auto"/>
        <w:contextualSpacing/>
        <w:rPr>
          <w:rFonts w:ascii="Times New Roman" w:hAnsi="Times New Roman" w:cs="Times New Roman"/>
          <w:sz w:val="24"/>
        </w:rPr>
      </w:pPr>
    </w:p>
    <w:p w:rsidR="004C39D9" w:rsidRPr="004C39D9" w:rsidRDefault="004C39D9" w:rsidP="004C39D9">
      <w:pPr>
        <w:spacing w:line="360" w:lineRule="auto"/>
        <w:contextualSpacing/>
        <w:rPr>
          <w:rFonts w:ascii="Times New Roman" w:hAnsi="Times New Roman" w:cs="Times New Roman"/>
          <w:sz w:val="24"/>
        </w:rPr>
      </w:pPr>
      <w:r w:rsidRPr="004C39D9">
        <w:rPr>
          <w:rFonts w:ascii="Times New Roman" w:hAnsi="Times New Roman" w:cs="Times New Roman"/>
          <w:sz w:val="24"/>
        </w:rPr>
        <w:t>I willed my Keepsakes – Signed away</w:t>
      </w:r>
    </w:p>
    <w:p w:rsidR="004C39D9" w:rsidRPr="004C39D9" w:rsidRDefault="004C39D9" w:rsidP="004C39D9">
      <w:pPr>
        <w:spacing w:line="360" w:lineRule="auto"/>
        <w:contextualSpacing/>
        <w:rPr>
          <w:rFonts w:ascii="Times New Roman" w:hAnsi="Times New Roman" w:cs="Times New Roman"/>
          <w:sz w:val="24"/>
        </w:rPr>
      </w:pPr>
      <w:r w:rsidRPr="004C39D9">
        <w:rPr>
          <w:rFonts w:ascii="Times New Roman" w:hAnsi="Times New Roman" w:cs="Times New Roman"/>
          <w:sz w:val="24"/>
        </w:rPr>
        <w:t>What portion of me be</w:t>
      </w:r>
    </w:p>
    <w:p w:rsidR="004C39D9" w:rsidRPr="004C39D9" w:rsidRDefault="004C39D9" w:rsidP="004C39D9">
      <w:pPr>
        <w:spacing w:line="360" w:lineRule="auto"/>
        <w:contextualSpacing/>
        <w:rPr>
          <w:rFonts w:ascii="Times New Roman" w:hAnsi="Times New Roman" w:cs="Times New Roman"/>
          <w:sz w:val="24"/>
        </w:rPr>
      </w:pPr>
      <w:r w:rsidRPr="004C39D9">
        <w:rPr>
          <w:rFonts w:ascii="Times New Roman" w:hAnsi="Times New Roman" w:cs="Times New Roman"/>
          <w:sz w:val="24"/>
        </w:rPr>
        <w:t>Assignable – and then it was</w:t>
      </w:r>
    </w:p>
    <w:p w:rsidR="004C39D9" w:rsidRPr="004C39D9" w:rsidRDefault="004C39D9" w:rsidP="004C39D9">
      <w:pPr>
        <w:spacing w:line="360" w:lineRule="auto"/>
        <w:contextualSpacing/>
        <w:rPr>
          <w:rFonts w:ascii="Times New Roman" w:hAnsi="Times New Roman" w:cs="Times New Roman"/>
          <w:sz w:val="24"/>
        </w:rPr>
      </w:pPr>
      <w:r w:rsidRPr="004C39D9">
        <w:rPr>
          <w:rFonts w:ascii="Times New Roman" w:hAnsi="Times New Roman" w:cs="Times New Roman"/>
          <w:sz w:val="24"/>
        </w:rPr>
        <w:t>There interposed a Fly –</w:t>
      </w:r>
    </w:p>
    <w:p w:rsidR="004C39D9" w:rsidRPr="004C39D9" w:rsidRDefault="004C39D9" w:rsidP="004C39D9">
      <w:pPr>
        <w:spacing w:line="360" w:lineRule="auto"/>
        <w:contextualSpacing/>
        <w:rPr>
          <w:rFonts w:ascii="Times New Roman" w:hAnsi="Times New Roman" w:cs="Times New Roman"/>
          <w:sz w:val="24"/>
        </w:rPr>
      </w:pPr>
    </w:p>
    <w:p w:rsidR="004C39D9" w:rsidRPr="004C39D9" w:rsidRDefault="004C39D9" w:rsidP="004C39D9">
      <w:pPr>
        <w:spacing w:line="360" w:lineRule="auto"/>
        <w:contextualSpacing/>
        <w:rPr>
          <w:rFonts w:ascii="Times New Roman" w:hAnsi="Times New Roman" w:cs="Times New Roman"/>
          <w:sz w:val="24"/>
        </w:rPr>
      </w:pPr>
      <w:r w:rsidRPr="004C39D9">
        <w:rPr>
          <w:rFonts w:ascii="Times New Roman" w:hAnsi="Times New Roman" w:cs="Times New Roman"/>
          <w:sz w:val="24"/>
        </w:rPr>
        <w:t>With Blue – uncertain – stumbling Buzz –</w:t>
      </w:r>
    </w:p>
    <w:p w:rsidR="004C39D9" w:rsidRPr="004C39D9" w:rsidRDefault="004C39D9" w:rsidP="004C39D9">
      <w:pPr>
        <w:spacing w:line="360" w:lineRule="auto"/>
        <w:contextualSpacing/>
        <w:rPr>
          <w:rFonts w:ascii="Times New Roman" w:hAnsi="Times New Roman" w:cs="Times New Roman"/>
          <w:sz w:val="24"/>
        </w:rPr>
      </w:pPr>
      <w:r w:rsidRPr="004C39D9">
        <w:rPr>
          <w:rFonts w:ascii="Times New Roman" w:hAnsi="Times New Roman" w:cs="Times New Roman"/>
          <w:sz w:val="24"/>
        </w:rPr>
        <w:t>Between the light – and me –</w:t>
      </w:r>
    </w:p>
    <w:p w:rsidR="004C39D9" w:rsidRPr="004C39D9" w:rsidRDefault="004C39D9" w:rsidP="004C39D9">
      <w:pPr>
        <w:spacing w:line="360" w:lineRule="auto"/>
        <w:contextualSpacing/>
        <w:rPr>
          <w:rFonts w:ascii="Times New Roman" w:hAnsi="Times New Roman" w:cs="Times New Roman"/>
          <w:sz w:val="24"/>
        </w:rPr>
      </w:pPr>
      <w:r w:rsidRPr="004C39D9">
        <w:rPr>
          <w:rFonts w:ascii="Times New Roman" w:hAnsi="Times New Roman" w:cs="Times New Roman"/>
          <w:sz w:val="24"/>
        </w:rPr>
        <w:t>And then the Windows failed - and then</w:t>
      </w:r>
    </w:p>
    <w:p w:rsidR="004C39D9" w:rsidRPr="004C39D9" w:rsidRDefault="004C39D9" w:rsidP="004C39D9">
      <w:pPr>
        <w:spacing w:line="360" w:lineRule="auto"/>
        <w:contextualSpacing/>
        <w:rPr>
          <w:rFonts w:ascii="Times New Roman" w:hAnsi="Times New Roman" w:cs="Times New Roman"/>
          <w:sz w:val="24"/>
        </w:rPr>
      </w:pPr>
      <w:r w:rsidRPr="004C39D9">
        <w:rPr>
          <w:rFonts w:ascii="Times New Roman" w:hAnsi="Times New Roman" w:cs="Times New Roman"/>
          <w:sz w:val="24"/>
        </w:rPr>
        <w:t>I could not see to see –</w:t>
      </w:r>
    </w:p>
    <w:p w:rsidR="004C39D9" w:rsidRPr="004C39D9" w:rsidRDefault="004C39D9" w:rsidP="004C39D9">
      <w:pPr>
        <w:spacing w:line="360" w:lineRule="auto"/>
        <w:contextualSpacing/>
        <w:rPr>
          <w:rFonts w:ascii="Times New Roman" w:hAnsi="Times New Roman" w:cs="Times New Roman"/>
          <w:sz w:val="24"/>
        </w:rPr>
      </w:pPr>
    </w:p>
    <w:p w:rsidR="004C39D9" w:rsidRPr="004C39D9" w:rsidRDefault="004C39D9" w:rsidP="004C39D9">
      <w:pPr>
        <w:spacing w:line="360" w:lineRule="auto"/>
        <w:contextualSpacing/>
        <w:rPr>
          <w:rFonts w:ascii="Times New Roman" w:hAnsi="Times New Roman" w:cs="Times New Roman"/>
          <w:sz w:val="24"/>
        </w:rPr>
      </w:pPr>
    </w:p>
    <w:p w:rsidR="004C39D9" w:rsidRPr="004C39D9" w:rsidRDefault="004C39D9" w:rsidP="004C39D9">
      <w:pPr>
        <w:pStyle w:val="Textpoznpodarou"/>
        <w:spacing w:line="360" w:lineRule="auto"/>
        <w:contextualSpacing/>
        <w:jc w:val="right"/>
        <w:rPr>
          <w:szCs w:val="22"/>
        </w:rPr>
      </w:pPr>
      <w:r w:rsidRPr="004C39D9">
        <w:rPr>
          <w:szCs w:val="22"/>
        </w:rPr>
        <w:t xml:space="preserve">Emily Dickinson, # 465, </w:t>
      </w:r>
      <w:r w:rsidRPr="004C39D9">
        <w:rPr>
          <w:i/>
          <w:szCs w:val="22"/>
        </w:rPr>
        <w:t>The Complete Poems</w:t>
      </w:r>
      <w:r w:rsidRPr="004C39D9">
        <w:rPr>
          <w:szCs w:val="22"/>
        </w:rPr>
        <w:t>, ed. Thomas H. Johnson (London: Faber and Faber, 1975), 223.</w:t>
      </w:r>
    </w:p>
    <w:p w:rsidR="004C39D9" w:rsidRPr="004C39D9" w:rsidRDefault="004C39D9" w:rsidP="004C39D9">
      <w:pPr>
        <w:spacing w:line="360" w:lineRule="auto"/>
        <w:contextualSpacing/>
        <w:rPr>
          <w:rFonts w:ascii="Times New Roman" w:hAnsi="Times New Roman" w:cs="Times New Roman"/>
          <w:sz w:val="24"/>
        </w:rPr>
      </w:pPr>
    </w:p>
    <w:p w:rsidR="004C39D9" w:rsidRPr="004C39D9" w:rsidRDefault="004C39D9" w:rsidP="004C39D9">
      <w:pPr>
        <w:spacing w:line="360" w:lineRule="auto"/>
        <w:contextualSpacing/>
        <w:rPr>
          <w:rFonts w:ascii="Times New Roman" w:hAnsi="Times New Roman" w:cs="Times New Roman"/>
          <w:sz w:val="24"/>
        </w:rPr>
      </w:pPr>
    </w:p>
    <w:p w:rsidR="004C39D9" w:rsidRPr="004C39D9" w:rsidRDefault="004C39D9" w:rsidP="004C39D9">
      <w:pPr>
        <w:spacing w:line="360" w:lineRule="auto"/>
        <w:contextualSpacing/>
        <w:rPr>
          <w:rFonts w:ascii="Times New Roman" w:hAnsi="Times New Roman" w:cs="Times New Roman"/>
        </w:rPr>
      </w:pPr>
      <w:r w:rsidRPr="004C39D9">
        <w:rPr>
          <w:rFonts w:ascii="Times New Roman" w:hAnsi="Times New Roman" w:cs="Times New Roman"/>
          <w:sz w:val="24"/>
        </w:rPr>
        <w:br w:type="column"/>
      </w:r>
    </w:p>
    <w:p w:rsidR="004C39D9" w:rsidRPr="004C39D9" w:rsidRDefault="004C39D9" w:rsidP="004C39D9">
      <w:pPr>
        <w:spacing w:line="360" w:lineRule="auto"/>
        <w:contextualSpacing/>
        <w:rPr>
          <w:rFonts w:ascii="Times New Roman" w:hAnsi="Times New Roman" w:cs="Times New Roman"/>
          <w:b/>
          <w:bCs/>
          <w:sz w:val="24"/>
        </w:rPr>
      </w:pPr>
      <w:r w:rsidRPr="004C39D9">
        <w:rPr>
          <w:rFonts w:ascii="Times New Roman" w:hAnsi="Times New Roman" w:cs="Times New Roman"/>
          <w:b/>
          <w:bCs/>
          <w:sz w:val="24"/>
        </w:rPr>
        <w:t xml:space="preserve">John Donne </w:t>
      </w:r>
      <w:r w:rsidRPr="004C39D9">
        <w:rPr>
          <w:rFonts w:ascii="Times New Roman" w:hAnsi="Times New Roman" w:cs="Times New Roman"/>
          <w:bCs/>
          <w:sz w:val="24"/>
        </w:rPr>
        <w:t xml:space="preserve">(1572–1631) </w:t>
      </w:r>
    </w:p>
    <w:p w:rsidR="004C39D9" w:rsidRPr="004C39D9" w:rsidRDefault="004C39D9" w:rsidP="004C39D9">
      <w:pPr>
        <w:spacing w:line="360" w:lineRule="auto"/>
        <w:contextualSpacing/>
        <w:rPr>
          <w:rFonts w:ascii="Times New Roman" w:hAnsi="Times New Roman" w:cs="Times New Roman"/>
          <w:b/>
          <w:bCs/>
          <w:i/>
          <w:sz w:val="24"/>
        </w:rPr>
      </w:pPr>
      <w:r w:rsidRPr="004C39D9">
        <w:rPr>
          <w:rFonts w:ascii="Times New Roman" w:hAnsi="Times New Roman" w:cs="Times New Roman"/>
          <w:b/>
          <w:bCs/>
          <w:i/>
          <w:sz w:val="24"/>
        </w:rPr>
        <w:t>Sonnet 10</w:t>
      </w:r>
    </w:p>
    <w:p w:rsidR="004C39D9" w:rsidRPr="004C39D9" w:rsidRDefault="004C39D9" w:rsidP="004C39D9">
      <w:pPr>
        <w:spacing w:line="360" w:lineRule="auto"/>
        <w:contextualSpacing/>
        <w:rPr>
          <w:rFonts w:ascii="Times New Roman" w:hAnsi="Times New Roman" w:cs="Times New Roman"/>
          <w:b/>
          <w:bCs/>
          <w:i/>
          <w:sz w:val="24"/>
        </w:rPr>
      </w:pPr>
    </w:p>
    <w:p w:rsidR="004C39D9" w:rsidRPr="004C39D9" w:rsidRDefault="004C39D9" w:rsidP="004C39D9">
      <w:pPr>
        <w:spacing w:line="360" w:lineRule="auto"/>
        <w:ind w:firstLine="708"/>
        <w:contextualSpacing/>
        <w:rPr>
          <w:rFonts w:ascii="Times New Roman" w:hAnsi="Times New Roman" w:cs="Times New Roman"/>
          <w:b/>
          <w:bCs/>
          <w:sz w:val="20"/>
        </w:rPr>
      </w:pPr>
    </w:p>
    <w:p w:rsidR="004C39D9" w:rsidRPr="004C39D9" w:rsidRDefault="004C39D9" w:rsidP="004C39D9">
      <w:pPr>
        <w:spacing w:line="360" w:lineRule="auto"/>
        <w:contextualSpacing/>
        <w:rPr>
          <w:rFonts w:ascii="Times New Roman" w:hAnsi="Times New Roman" w:cs="Times New Roman"/>
          <w:sz w:val="24"/>
        </w:rPr>
      </w:pPr>
      <w:r w:rsidRPr="004C39D9">
        <w:rPr>
          <w:rFonts w:ascii="Times New Roman" w:hAnsi="Times New Roman" w:cs="Times New Roman"/>
          <w:sz w:val="24"/>
        </w:rPr>
        <w:t>Death, be not proud, though some have called thee</w:t>
      </w:r>
    </w:p>
    <w:p w:rsidR="004C39D9" w:rsidRPr="004C39D9" w:rsidRDefault="004C39D9" w:rsidP="004C39D9">
      <w:pPr>
        <w:spacing w:line="360" w:lineRule="auto"/>
        <w:contextualSpacing/>
        <w:rPr>
          <w:rFonts w:ascii="Times New Roman" w:hAnsi="Times New Roman" w:cs="Times New Roman"/>
          <w:sz w:val="24"/>
        </w:rPr>
      </w:pPr>
      <w:r w:rsidRPr="004C39D9">
        <w:rPr>
          <w:rFonts w:ascii="Times New Roman" w:hAnsi="Times New Roman" w:cs="Times New Roman"/>
          <w:sz w:val="24"/>
        </w:rPr>
        <w:t>Mighty and dreadful, for thou are not so;</w:t>
      </w:r>
    </w:p>
    <w:p w:rsidR="004C39D9" w:rsidRPr="004C39D9" w:rsidRDefault="004C39D9" w:rsidP="004C39D9">
      <w:pPr>
        <w:spacing w:line="360" w:lineRule="auto"/>
        <w:contextualSpacing/>
        <w:rPr>
          <w:rFonts w:ascii="Times New Roman" w:hAnsi="Times New Roman" w:cs="Times New Roman"/>
          <w:sz w:val="24"/>
        </w:rPr>
      </w:pPr>
      <w:r w:rsidRPr="004C39D9">
        <w:rPr>
          <w:rFonts w:ascii="Times New Roman" w:hAnsi="Times New Roman" w:cs="Times New Roman"/>
          <w:sz w:val="24"/>
        </w:rPr>
        <w:t>For those whom thou think’st thou dost overthrow</w:t>
      </w:r>
    </w:p>
    <w:p w:rsidR="004C39D9" w:rsidRPr="004C39D9" w:rsidRDefault="004C39D9" w:rsidP="004C39D9">
      <w:pPr>
        <w:spacing w:line="360" w:lineRule="auto"/>
        <w:contextualSpacing/>
        <w:rPr>
          <w:rFonts w:ascii="Times New Roman" w:hAnsi="Times New Roman" w:cs="Times New Roman"/>
          <w:sz w:val="24"/>
        </w:rPr>
      </w:pPr>
      <w:r w:rsidRPr="004C39D9">
        <w:rPr>
          <w:rFonts w:ascii="Times New Roman" w:hAnsi="Times New Roman" w:cs="Times New Roman"/>
          <w:sz w:val="24"/>
        </w:rPr>
        <w:t>Die not, poor Death, nor yet canst thou kill me.</w:t>
      </w:r>
    </w:p>
    <w:p w:rsidR="004C39D9" w:rsidRPr="004C39D9" w:rsidRDefault="004C39D9" w:rsidP="004C39D9">
      <w:pPr>
        <w:spacing w:line="360" w:lineRule="auto"/>
        <w:contextualSpacing/>
        <w:rPr>
          <w:rFonts w:ascii="Times New Roman" w:hAnsi="Times New Roman" w:cs="Times New Roman"/>
          <w:sz w:val="24"/>
        </w:rPr>
      </w:pPr>
      <w:r w:rsidRPr="004C39D9">
        <w:rPr>
          <w:rFonts w:ascii="Times New Roman" w:hAnsi="Times New Roman" w:cs="Times New Roman"/>
          <w:sz w:val="24"/>
        </w:rPr>
        <w:t>From rest and sleep, which but thy pictures be,</w:t>
      </w:r>
    </w:p>
    <w:p w:rsidR="004C39D9" w:rsidRPr="004C39D9" w:rsidRDefault="004C39D9" w:rsidP="004C39D9">
      <w:pPr>
        <w:spacing w:line="360" w:lineRule="auto"/>
        <w:contextualSpacing/>
        <w:rPr>
          <w:rFonts w:ascii="Times New Roman" w:hAnsi="Times New Roman" w:cs="Times New Roman"/>
          <w:sz w:val="24"/>
        </w:rPr>
      </w:pPr>
      <w:r w:rsidRPr="004C39D9">
        <w:rPr>
          <w:rFonts w:ascii="Times New Roman" w:hAnsi="Times New Roman" w:cs="Times New Roman"/>
          <w:sz w:val="24"/>
        </w:rPr>
        <w:t>Much pleasure; then from thee much more must flow,</w:t>
      </w:r>
    </w:p>
    <w:p w:rsidR="004C39D9" w:rsidRPr="004C39D9" w:rsidRDefault="004C39D9" w:rsidP="004C39D9">
      <w:pPr>
        <w:spacing w:line="360" w:lineRule="auto"/>
        <w:contextualSpacing/>
        <w:rPr>
          <w:rFonts w:ascii="Times New Roman" w:hAnsi="Times New Roman" w:cs="Times New Roman"/>
          <w:sz w:val="24"/>
        </w:rPr>
      </w:pPr>
      <w:r w:rsidRPr="004C39D9">
        <w:rPr>
          <w:rFonts w:ascii="Times New Roman" w:hAnsi="Times New Roman" w:cs="Times New Roman"/>
          <w:sz w:val="24"/>
        </w:rPr>
        <w:t>And soonest our best men with thee do go,</w:t>
      </w:r>
    </w:p>
    <w:p w:rsidR="004C39D9" w:rsidRPr="004C39D9" w:rsidRDefault="004C39D9" w:rsidP="004C39D9">
      <w:pPr>
        <w:spacing w:line="360" w:lineRule="auto"/>
        <w:contextualSpacing/>
        <w:rPr>
          <w:rFonts w:ascii="Times New Roman" w:hAnsi="Times New Roman" w:cs="Times New Roman"/>
          <w:sz w:val="24"/>
        </w:rPr>
      </w:pPr>
      <w:r w:rsidRPr="004C39D9">
        <w:rPr>
          <w:rFonts w:ascii="Times New Roman" w:hAnsi="Times New Roman" w:cs="Times New Roman"/>
          <w:sz w:val="24"/>
        </w:rPr>
        <w:t>Rest of their bones, and soul’s delivery.</w:t>
      </w:r>
    </w:p>
    <w:p w:rsidR="004C39D9" w:rsidRPr="004C39D9" w:rsidRDefault="004C39D9" w:rsidP="004C39D9">
      <w:pPr>
        <w:spacing w:line="360" w:lineRule="auto"/>
        <w:contextualSpacing/>
        <w:rPr>
          <w:rFonts w:ascii="Times New Roman" w:hAnsi="Times New Roman" w:cs="Times New Roman"/>
          <w:sz w:val="24"/>
        </w:rPr>
      </w:pPr>
      <w:r w:rsidRPr="004C39D9">
        <w:rPr>
          <w:rFonts w:ascii="Times New Roman" w:hAnsi="Times New Roman" w:cs="Times New Roman"/>
          <w:sz w:val="24"/>
        </w:rPr>
        <w:t>Thou’art slave to fate, chance, kings, and desperate men,</w:t>
      </w:r>
    </w:p>
    <w:p w:rsidR="004C39D9" w:rsidRPr="004C39D9" w:rsidRDefault="004C39D9" w:rsidP="004C39D9">
      <w:pPr>
        <w:spacing w:line="360" w:lineRule="auto"/>
        <w:contextualSpacing/>
        <w:rPr>
          <w:rFonts w:ascii="Times New Roman" w:hAnsi="Times New Roman" w:cs="Times New Roman"/>
          <w:sz w:val="24"/>
        </w:rPr>
      </w:pPr>
      <w:r w:rsidRPr="004C39D9">
        <w:rPr>
          <w:rFonts w:ascii="Times New Roman" w:hAnsi="Times New Roman" w:cs="Times New Roman"/>
          <w:sz w:val="24"/>
        </w:rPr>
        <w:t>And dost with poison, war, and sickness dwell,</w:t>
      </w:r>
    </w:p>
    <w:p w:rsidR="004C39D9" w:rsidRPr="004C39D9" w:rsidRDefault="004C39D9" w:rsidP="004C39D9">
      <w:pPr>
        <w:spacing w:line="360" w:lineRule="auto"/>
        <w:contextualSpacing/>
        <w:rPr>
          <w:rFonts w:ascii="Times New Roman" w:hAnsi="Times New Roman" w:cs="Times New Roman"/>
          <w:sz w:val="24"/>
        </w:rPr>
      </w:pPr>
      <w:r w:rsidRPr="004C39D9">
        <w:rPr>
          <w:rFonts w:ascii="Times New Roman" w:hAnsi="Times New Roman" w:cs="Times New Roman"/>
          <w:sz w:val="24"/>
        </w:rPr>
        <w:t>And poppy’or charms can make us sleep as well</w:t>
      </w:r>
    </w:p>
    <w:p w:rsidR="004C39D9" w:rsidRPr="004C39D9" w:rsidRDefault="004C39D9" w:rsidP="004C39D9">
      <w:pPr>
        <w:spacing w:line="360" w:lineRule="auto"/>
        <w:contextualSpacing/>
        <w:rPr>
          <w:rFonts w:ascii="Times New Roman" w:hAnsi="Times New Roman" w:cs="Times New Roman"/>
          <w:sz w:val="24"/>
        </w:rPr>
      </w:pPr>
      <w:r w:rsidRPr="004C39D9">
        <w:rPr>
          <w:rFonts w:ascii="Times New Roman" w:hAnsi="Times New Roman" w:cs="Times New Roman"/>
          <w:sz w:val="24"/>
        </w:rPr>
        <w:t>And better than thy stroke; why swell’st thou then?</w:t>
      </w:r>
    </w:p>
    <w:p w:rsidR="004C39D9" w:rsidRPr="004C39D9" w:rsidRDefault="004C39D9" w:rsidP="004C39D9">
      <w:pPr>
        <w:spacing w:line="360" w:lineRule="auto"/>
        <w:contextualSpacing/>
        <w:rPr>
          <w:rFonts w:ascii="Times New Roman" w:hAnsi="Times New Roman" w:cs="Times New Roman"/>
          <w:sz w:val="24"/>
        </w:rPr>
      </w:pPr>
      <w:r w:rsidRPr="004C39D9">
        <w:rPr>
          <w:rFonts w:ascii="Times New Roman" w:hAnsi="Times New Roman" w:cs="Times New Roman"/>
          <w:sz w:val="24"/>
        </w:rPr>
        <w:t>One short sleep past, we wake eternally,</w:t>
      </w:r>
    </w:p>
    <w:p w:rsidR="004C39D9" w:rsidRPr="004C39D9" w:rsidRDefault="004C39D9" w:rsidP="004C39D9">
      <w:pPr>
        <w:spacing w:line="360" w:lineRule="auto"/>
        <w:contextualSpacing/>
        <w:rPr>
          <w:rFonts w:ascii="Times New Roman" w:hAnsi="Times New Roman" w:cs="Times New Roman"/>
          <w:sz w:val="24"/>
        </w:rPr>
      </w:pPr>
      <w:r w:rsidRPr="004C39D9">
        <w:rPr>
          <w:rFonts w:ascii="Times New Roman" w:hAnsi="Times New Roman" w:cs="Times New Roman"/>
          <w:sz w:val="24"/>
        </w:rPr>
        <w:t>And death shall be no more; Death, thou shalt die.</w:t>
      </w:r>
    </w:p>
    <w:p w:rsidR="004C39D9" w:rsidRPr="004C39D9" w:rsidRDefault="004C39D9" w:rsidP="004C39D9">
      <w:pPr>
        <w:spacing w:line="360" w:lineRule="auto"/>
        <w:contextualSpacing/>
        <w:rPr>
          <w:rFonts w:ascii="Times New Roman" w:hAnsi="Times New Roman" w:cs="Times New Roman"/>
          <w:sz w:val="24"/>
        </w:rPr>
      </w:pPr>
    </w:p>
    <w:p w:rsidR="0088634D" w:rsidRPr="004C39D9" w:rsidRDefault="0088634D">
      <w:pPr>
        <w:rPr>
          <w:sz w:val="24"/>
        </w:rPr>
      </w:pPr>
      <w:bookmarkStart w:id="0" w:name="_GoBack"/>
      <w:bookmarkEnd w:id="0"/>
    </w:p>
    <w:sectPr w:rsidR="0088634D" w:rsidRPr="004C39D9">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6830" w:rsidRDefault="00046830" w:rsidP="004C39D9">
      <w:pPr>
        <w:spacing w:after="0" w:line="240" w:lineRule="auto"/>
      </w:pPr>
      <w:r>
        <w:separator/>
      </w:r>
    </w:p>
  </w:endnote>
  <w:endnote w:type="continuationSeparator" w:id="0">
    <w:p w:rsidR="00046830" w:rsidRDefault="00046830" w:rsidP="004C39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24190127"/>
      <w:docPartObj>
        <w:docPartGallery w:val="Page Numbers (Bottom of Page)"/>
        <w:docPartUnique/>
      </w:docPartObj>
    </w:sdtPr>
    <w:sdtEndPr/>
    <w:sdtContent>
      <w:p w:rsidR="00251272" w:rsidRDefault="00046830">
        <w:pPr>
          <w:pStyle w:val="Zpat"/>
          <w:jc w:val="center"/>
        </w:pPr>
        <w:r>
          <w:fldChar w:fldCharType="begin"/>
        </w:r>
        <w:r>
          <w:instrText xml:space="preserve">PAGE   \* </w:instrText>
        </w:r>
        <w:r>
          <w:instrText>MERGEFORMAT</w:instrText>
        </w:r>
        <w:r>
          <w:fldChar w:fldCharType="separate"/>
        </w:r>
        <w:r w:rsidRPr="00046830">
          <w:rPr>
            <w:noProof/>
            <w:lang w:val="cs-CZ"/>
          </w:rPr>
          <w:t>1</w:t>
        </w:r>
        <w:r>
          <w:fldChar w:fldCharType="end"/>
        </w:r>
      </w:p>
    </w:sdtContent>
  </w:sdt>
  <w:p w:rsidR="00251272" w:rsidRDefault="0004683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6830" w:rsidRDefault="00046830" w:rsidP="004C39D9">
      <w:pPr>
        <w:spacing w:after="0" w:line="240" w:lineRule="auto"/>
      </w:pPr>
      <w:r>
        <w:separator/>
      </w:r>
    </w:p>
  </w:footnote>
  <w:footnote w:type="continuationSeparator" w:id="0">
    <w:p w:rsidR="00046830" w:rsidRDefault="00046830" w:rsidP="004C39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28EC" w:rsidRPr="006476CB" w:rsidRDefault="00046830" w:rsidP="00DE28EC">
    <w:pPr>
      <w:pStyle w:val="Zhlav"/>
      <w:jc w:val="right"/>
      <w:rPr>
        <w:rFonts w:ascii="Calibri" w:hAnsi="Calibri"/>
      </w:rPr>
    </w:pPr>
    <w:r>
      <w:rPr>
        <w:rFonts w:ascii="Calibri" w:hAnsi="Calibri"/>
      </w:rPr>
      <w:t xml:space="preserve">WEEK </w:t>
    </w:r>
    <w:r>
      <w:rPr>
        <w:rFonts w:ascii="Calibri" w:hAnsi="Calibri"/>
      </w:rPr>
      <w:t>5</w:t>
    </w:r>
  </w:p>
  <w:p w:rsidR="00531F69" w:rsidRPr="006476CB" w:rsidRDefault="004C39D9" w:rsidP="00531F69">
    <w:pPr>
      <w:pStyle w:val="Zhlav"/>
      <w:jc w:val="right"/>
      <w:rPr>
        <w:rFonts w:ascii="Calibri" w:hAnsi="Calibri"/>
      </w:rPr>
    </w:pPr>
    <w:r>
      <w:rPr>
        <w:rFonts w:ascii="Calibri" w:hAnsi="Calibri"/>
      </w:rPr>
      <w:t>Reading</w:t>
    </w:r>
  </w:p>
  <w:p w:rsidR="00531F69" w:rsidRPr="006476CB" w:rsidRDefault="00046830" w:rsidP="00531F69">
    <w:pPr>
      <w:pStyle w:val="Zhlav"/>
      <w:jc w:val="right"/>
      <w:rPr>
        <w:rFonts w:ascii="Calibri" w:hAnsi="Calibri"/>
      </w:rPr>
    </w:pPr>
    <w:r>
      <w:rPr>
        <w:rFonts w:ascii="Calibri" w:hAnsi="Calibri"/>
      </w:rPr>
      <w:t>ILS seminar / WS</w:t>
    </w:r>
  </w:p>
  <w:p w:rsidR="00C826B4" w:rsidRPr="00531F69" w:rsidRDefault="00046830" w:rsidP="00511C23">
    <w:pPr>
      <w:pStyle w:val="Zhlav"/>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EF5A91"/>
    <w:multiLevelType w:val="hybridMultilevel"/>
    <w:tmpl w:val="527A715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64194EB8"/>
    <w:multiLevelType w:val="hybridMultilevel"/>
    <w:tmpl w:val="D49AD25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39D9"/>
    <w:rsid w:val="00046830"/>
    <w:rsid w:val="000901B2"/>
    <w:rsid w:val="001B6BB5"/>
    <w:rsid w:val="001C708B"/>
    <w:rsid w:val="00316E35"/>
    <w:rsid w:val="00410A01"/>
    <w:rsid w:val="004C39D9"/>
    <w:rsid w:val="005063D9"/>
    <w:rsid w:val="005E51C1"/>
    <w:rsid w:val="006563F3"/>
    <w:rsid w:val="007241D7"/>
    <w:rsid w:val="007333D1"/>
    <w:rsid w:val="0088634D"/>
    <w:rsid w:val="00A9589F"/>
    <w:rsid w:val="00BA7733"/>
    <w:rsid w:val="00C23A65"/>
    <w:rsid w:val="00F9644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AF1CC8"/>
  <w15:chartTrackingRefBased/>
  <w15:docId w15:val="{F1C10AF8-5EF6-41EC-95A9-E48D3FC91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C39D9"/>
    <w:rPr>
      <w:rFonts w:asciiTheme="minorHAnsi" w:hAnsiTheme="minorHAnsi" w:cstheme="minorBidi"/>
      <w:sz w:val="22"/>
      <w:szCs w:val="22"/>
      <w:lang w:val="en-G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nhideWhenUsed/>
    <w:rsid w:val="004C39D9"/>
    <w:pPr>
      <w:tabs>
        <w:tab w:val="center" w:pos="4536"/>
        <w:tab w:val="right" w:pos="9072"/>
      </w:tabs>
      <w:spacing w:after="0" w:line="240" w:lineRule="auto"/>
    </w:pPr>
  </w:style>
  <w:style w:type="character" w:customStyle="1" w:styleId="ZhlavChar">
    <w:name w:val="Záhlaví Char"/>
    <w:basedOn w:val="Standardnpsmoodstavce"/>
    <w:link w:val="Zhlav"/>
    <w:rsid w:val="004C39D9"/>
    <w:rPr>
      <w:rFonts w:asciiTheme="minorHAnsi" w:hAnsiTheme="minorHAnsi" w:cstheme="minorBidi"/>
      <w:sz w:val="22"/>
      <w:szCs w:val="22"/>
      <w:lang w:val="en-GB"/>
    </w:rPr>
  </w:style>
  <w:style w:type="paragraph" w:styleId="Zpat">
    <w:name w:val="footer"/>
    <w:basedOn w:val="Normln"/>
    <w:link w:val="ZpatChar"/>
    <w:uiPriority w:val="99"/>
    <w:unhideWhenUsed/>
    <w:rsid w:val="004C39D9"/>
    <w:pPr>
      <w:tabs>
        <w:tab w:val="center" w:pos="4536"/>
        <w:tab w:val="right" w:pos="9072"/>
      </w:tabs>
      <w:spacing w:after="0" w:line="240" w:lineRule="auto"/>
    </w:pPr>
  </w:style>
  <w:style w:type="character" w:customStyle="1" w:styleId="ZpatChar">
    <w:name w:val="Zápatí Char"/>
    <w:basedOn w:val="Standardnpsmoodstavce"/>
    <w:link w:val="Zpat"/>
    <w:uiPriority w:val="99"/>
    <w:rsid w:val="004C39D9"/>
    <w:rPr>
      <w:rFonts w:asciiTheme="minorHAnsi" w:hAnsiTheme="minorHAnsi" w:cstheme="minorBidi"/>
      <w:sz w:val="22"/>
      <w:szCs w:val="22"/>
      <w:lang w:val="en-GB"/>
    </w:rPr>
  </w:style>
  <w:style w:type="paragraph" w:styleId="Textpoznpodarou">
    <w:name w:val="footnote text"/>
    <w:aliases w:val="Char Char,Text pozn. pod čarou Char Char Char Char,Char,Text pozn. pod čarou Char Char Char Char Char Char Char,Text pozn. pod čarou Char Char Char Char Char Char"/>
    <w:basedOn w:val="Normln"/>
    <w:link w:val="TextpoznpodarouChar"/>
    <w:unhideWhenUsed/>
    <w:rsid w:val="004C39D9"/>
    <w:pPr>
      <w:spacing w:after="0" w:line="240" w:lineRule="auto"/>
    </w:pPr>
    <w:rPr>
      <w:rFonts w:ascii="Times New Roman" w:eastAsia="Times New Roman" w:hAnsi="Times New Roman" w:cs="Times New Roman"/>
      <w:sz w:val="20"/>
      <w:szCs w:val="20"/>
      <w:lang w:eastAsia="cs-CZ"/>
    </w:rPr>
  </w:style>
  <w:style w:type="character" w:customStyle="1" w:styleId="TextpoznpodarouChar">
    <w:name w:val="Text pozn. pod čarou Char"/>
    <w:aliases w:val="Char Char Char,Text pozn. pod čarou Char Char Char Char Char,Char Char1,Text pozn. pod čarou Char Char Char Char Char Char Char Char,Text pozn. pod čarou Char Char Char Char Char Char Char1"/>
    <w:basedOn w:val="Standardnpsmoodstavce"/>
    <w:link w:val="Textpoznpodarou"/>
    <w:rsid w:val="004C39D9"/>
    <w:rPr>
      <w:rFonts w:eastAsia="Times New Roman"/>
      <w:sz w:val="20"/>
      <w:szCs w:val="20"/>
      <w:lang w:val="en-GB" w:eastAsia="cs-CZ"/>
    </w:rPr>
  </w:style>
  <w:style w:type="paragraph" w:styleId="Odstavecseseznamem">
    <w:name w:val="List Paragraph"/>
    <w:basedOn w:val="Normln"/>
    <w:uiPriority w:val="34"/>
    <w:qFormat/>
    <w:rsid w:val="004C39D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383</Words>
  <Characters>2263</Characters>
  <Application>Microsoft Office Word</Application>
  <DocSecurity>0</DocSecurity>
  <Lines>18</Lines>
  <Paragraphs>5</Paragraphs>
  <ScaleCrop>false</ScaleCrop>
  <Company/>
  <LinksUpToDate>false</LinksUpToDate>
  <CharactersWithSpaces>2641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FF UK</dc:creator>
  <cp:keywords/>
  <dc:description/>
  <cp:lastModifiedBy>FF UK</cp:lastModifiedBy>
  <cp:revision>1</cp:revision>
  <dcterms:created xsi:type="dcterms:W3CDTF">2023-10-24T10:49:00Z</dcterms:created>
  <dcterms:modified xsi:type="dcterms:W3CDTF">2023-10-24T10:51:00Z</dcterms:modified>
</cp:coreProperties>
</file>