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E5" w:rsidRPr="007651E5" w:rsidRDefault="007651E5" w:rsidP="007651E5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36"/>
          <w:szCs w:val="24"/>
          <w:lang w:val="en-GB" w:eastAsia="cs-CZ"/>
        </w:rPr>
      </w:pPr>
      <w:r w:rsidRPr="007651E5">
        <w:rPr>
          <w:rFonts w:ascii="Arial" w:eastAsia="Times New Roman" w:hAnsi="Arial" w:cs="Arial"/>
          <w:b/>
          <w:bCs/>
          <w:color w:val="0B0C0C"/>
          <w:kern w:val="36"/>
          <w:sz w:val="36"/>
          <w:szCs w:val="24"/>
          <w:lang w:val="en-GB" w:eastAsia="cs-CZ"/>
        </w:rPr>
        <w:t>Social workers to work with teachers in schools</w:t>
      </w:r>
    </w:p>
    <w:p w:rsidR="007651E5" w:rsidRPr="007651E5" w:rsidRDefault="007651E5" w:rsidP="007651E5">
      <w:pPr>
        <w:shd w:val="clear" w:color="auto" w:fill="FFFFFF"/>
        <w:spacing w:after="120" w:line="348" w:lineRule="atLeast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</w:pP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Published 22 May 2020</w:t>
      </w:r>
    </w:p>
    <w:p w:rsidR="007651E5" w:rsidRPr="007651E5" w:rsidRDefault="007651E5" w:rsidP="007651E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</w:pP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 xml:space="preserve">From: </w:t>
      </w:r>
      <w:hyperlink r:id="rId4" w:history="1">
        <w:r w:rsidRPr="007651E5">
          <w:rPr>
            <w:rFonts w:ascii="Arial" w:eastAsia="Times New Roman" w:hAnsi="Arial" w:cs="Arial"/>
            <w:color w:val="0B0C0C"/>
            <w:sz w:val="24"/>
            <w:szCs w:val="24"/>
            <w:lang w:val="en-GB" w:eastAsia="cs-CZ"/>
          </w:rPr>
          <w:t>Department for Education</w:t>
        </w:r>
      </w:hyperlink>
    </w:p>
    <w:p w:rsidR="007651E5" w:rsidRPr="007651E5" w:rsidRDefault="007651E5" w:rsidP="007651E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</w:pP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Social workers will be placed in schools to help spot the signs of abuse and neglect more quickly and work with teachers to support children at risk.</w:t>
      </w:r>
    </w:p>
    <w:p w:rsidR="007651E5" w:rsidRPr="007651E5" w:rsidRDefault="007651E5" w:rsidP="007651E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</w:pP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Education Secretary Gavin Williamson has announced nearly £10 million for projects aimed at boosting the educational outcomes of vulnerable children, and to keep them safe from harm.</w:t>
      </w:r>
    </w:p>
    <w:p w:rsidR="007651E5" w:rsidRPr="007651E5" w:rsidRDefault="007651E5" w:rsidP="007651E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</w:pP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This includes £6.5 million to involve more than 150 schools in a project that will place social workers in schools to work with teaching staff, reflecting that the second largest source of referrals to children’s social services is schools (18%).</w:t>
      </w:r>
    </w:p>
    <w:p w:rsidR="007651E5" w:rsidRPr="007651E5" w:rsidRDefault="007651E5" w:rsidP="007651E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</w:pP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It follows news that reports of domestic abuse incidents have been on the rise during the coronavirus pandemic</w:t>
      </w:r>
      <w:r w:rsidR="006C5397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.</w:t>
      </w:r>
    </w:p>
    <w:p w:rsidR="007651E5" w:rsidRPr="007651E5" w:rsidRDefault="007651E5" w:rsidP="007651E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</w:pP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 xml:space="preserve">“The stark reality is that too many children </w:t>
      </w:r>
      <w:r w:rsidR="00D87BB6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are growing up at risk of abuse and</w:t>
      </w: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 xml:space="preserve"> neglect. These are the most vulnerable in society, and the ones that most need our help. For these children, schools offer a safe space to get support and fulfil their potential,” said </w:t>
      </w: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 xml:space="preserve">Education </w:t>
      </w:r>
      <w:r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Secretary Gavin Williamson.</w:t>
      </w:r>
    </w:p>
    <w:p w:rsidR="007651E5" w:rsidRPr="007651E5" w:rsidRDefault="00D87BB6" w:rsidP="007651E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“</w:t>
      </w:r>
      <w:r w:rsidR="007651E5" w:rsidRPr="007651E5"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>That is why, as schools begin opening more widely and we look to the future, we must take all the steps we</w:t>
      </w:r>
      <w:r>
        <w:rPr>
          <w:rFonts w:ascii="Arial" w:eastAsia="Times New Roman" w:hAnsi="Arial" w:cs="Arial"/>
          <w:color w:val="0B0C0C"/>
          <w:sz w:val="24"/>
          <w:szCs w:val="24"/>
          <w:lang w:val="en-GB" w:eastAsia="cs-CZ"/>
        </w:rPr>
        <w:t xml:space="preserve"> can to protect these children.”</w:t>
      </w:r>
      <w:bookmarkStart w:id="0" w:name="_GoBack"/>
      <w:bookmarkEnd w:id="0"/>
    </w:p>
    <w:sectPr w:rsidR="007651E5" w:rsidRPr="0076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E5"/>
    <w:rsid w:val="006C5397"/>
    <w:rsid w:val="007651E5"/>
    <w:rsid w:val="00784E01"/>
    <w:rsid w:val="00CD1A58"/>
    <w:rsid w:val="00D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C79-7048-4654-A33A-38598374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1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gem-c-lead-paragraph">
    <w:name w:val="gem-c-lead-paragraph"/>
    <w:basedOn w:val="Normln"/>
    <w:rsid w:val="0076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-c-publisher-metadatadefinition-sentence">
    <w:name w:val="app-c-publisher-metadata__definition-sentence"/>
    <w:basedOn w:val="Standardnpsmoodstavce"/>
    <w:rsid w:val="007651E5"/>
  </w:style>
  <w:style w:type="character" w:styleId="Hypertextovodkaz">
    <w:name w:val="Hyperlink"/>
    <w:basedOn w:val="Standardnpsmoodstavce"/>
    <w:uiPriority w:val="99"/>
    <w:semiHidden/>
    <w:unhideWhenUsed/>
    <w:rsid w:val="007651E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-child">
    <w:name w:val="last-child"/>
    <w:basedOn w:val="Normln"/>
    <w:rsid w:val="0076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5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87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742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7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65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70092">
                              <w:blockQuote w:val="1"/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65427">
                              <w:blockQuote w:val="1"/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0251">
                              <w:blockQuote w:val="1"/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organisations/department-for-educa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1101</Characters>
  <Application>Microsoft Office Word</Application>
  <DocSecurity>0</DocSecurity>
  <Lines>20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dcterms:created xsi:type="dcterms:W3CDTF">2020-05-25T17:42:00Z</dcterms:created>
  <dcterms:modified xsi:type="dcterms:W3CDTF">2020-05-25T17:47:00Z</dcterms:modified>
</cp:coreProperties>
</file>