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5A" w:rsidRPr="009E315A" w:rsidRDefault="009E315A" w:rsidP="00643749">
      <w:pPr>
        <w:spacing w:after="0"/>
        <w:rPr>
          <w:rFonts w:ascii="Times New Roman" w:hAnsi="Times New Roman" w:cs="Times New Roman"/>
          <w:sz w:val="24"/>
          <w:u w:val="single"/>
          <w:lang w:val="en-GB"/>
        </w:rPr>
      </w:pPr>
      <w:r>
        <w:rPr>
          <w:rFonts w:ascii="Times New Roman" w:hAnsi="Times New Roman" w:cs="Times New Roman"/>
          <w:sz w:val="24"/>
          <w:u w:val="single"/>
          <w:lang w:val="en-GB"/>
        </w:rPr>
        <w:t xml:space="preserve">Susan </w:t>
      </w:r>
      <w:proofErr w:type="spellStart"/>
      <w:r>
        <w:rPr>
          <w:rFonts w:ascii="Times New Roman" w:hAnsi="Times New Roman" w:cs="Times New Roman"/>
          <w:sz w:val="24"/>
          <w:u w:val="single"/>
          <w:lang w:val="en-GB"/>
        </w:rPr>
        <w:t>Bassnett</w:t>
      </w:r>
      <w:proofErr w:type="spellEnd"/>
      <w:r w:rsidRPr="004640F5">
        <w:rPr>
          <w:rFonts w:ascii="Times New Roman" w:hAnsi="Times New Roman" w:cs="Times New Roman"/>
          <w:sz w:val="24"/>
          <w:u w:val="single"/>
          <w:lang w:val="en-GB"/>
        </w:rPr>
        <w:t>: ‘</w:t>
      </w:r>
      <w:r>
        <w:rPr>
          <w:rFonts w:ascii="Times New Roman" w:hAnsi="Times New Roman" w:cs="Times New Roman"/>
          <w:sz w:val="24"/>
          <w:u w:val="single"/>
          <w:lang w:val="en-GB"/>
        </w:rPr>
        <w:t>Translation</w:t>
      </w:r>
      <w:r w:rsidRPr="004640F5">
        <w:rPr>
          <w:rFonts w:ascii="Times New Roman" w:hAnsi="Times New Roman" w:cs="Times New Roman"/>
          <w:sz w:val="24"/>
          <w:u w:val="single"/>
          <w:lang w:val="en-GB"/>
        </w:rPr>
        <w:t>’ (</w:t>
      </w:r>
      <w:r>
        <w:rPr>
          <w:rFonts w:ascii="Times New Roman" w:hAnsi="Times New Roman" w:cs="Times New Roman"/>
          <w:i/>
          <w:sz w:val="24"/>
          <w:u w:val="single"/>
          <w:lang w:val="en-GB"/>
        </w:rPr>
        <w:t>The Handboo</w:t>
      </w:r>
      <w:r w:rsidRPr="004640F5">
        <w:rPr>
          <w:rFonts w:ascii="Times New Roman" w:hAnsi="Times New Roman" w:cs="Times New Roman"/>
          <w:i/>
          <w:sz w:val="24"/>
          <w:u w:val="single"/>
          <w:lang w:val="en-GB"/>
        </w:rPr>
        <w:t>k of Creative Writing</w:t>
      </w:r>
      <w:r w:rsidRPr="004640F5">
        <w:rPr>
          <w:rFonts w:ascii="Times New Roman" w:hAnsi="Times New Roman" w:cs="Times New Roman"/>
          <w:sz w:val="24"/>
          <w:u w:val="single"/>
          <w:lang w:val="en-GB"/>
        </w:rPr>
        <w:t xml:space="preserve">, ed. </w:t>
      </w:r>
      <w:r w:rsidRPr="009E315A">
        <w:rPr>
          <w:rFonts w:ascii="Times New Roman" w:hAnsi="Times New Roman" w:cs="Times New Roman"/>
          <w:sz w:val="24"/>
          <w:u w:val="single"/>
          <w:lang w:val="en-GB"/>
        </w:rPr>
        <w:t xml:space="preserve">Steven </w:t>
      </w:r>
      <w:proofErr w:type="spellStart"/>
      <w:r w:rsidRPr="009E315A">
        <w:rPr>
          <w:rFonts w:ascii="Times New Roman" w:hAnsi="Times New Roman" w:cs="Times New Roman"/>
          <w:sz w:val="24"/>
          <w:u w:val="single"/>
          <w:lang w:val="en-GB"/>
        </w:rPr>
        <w:t>Earnshaw</w:t>
      </w:r>
      <w:proofErr w:type="spellEnd"/>
      <w:r w:rsidRPr="009E315A">
        <w:rPr>
          <w:rFonts w:ascii="Times New Roman" w:hAnsi="Times New Roman" w:cs="Times New Roman"/>
          <w:sz w:val="24"/>
          <w:u w:val="single"/>
          <w:lang w:val="en-GB"/>
        </w:rPr>
        <w:t>, 2014: Edinburgh University Press)</w:t>
      </w:r>
    </w:p>
    <w:p w:rsidR="004751B4" w:rsidRDefault="004751B4" w:rsidP="00643749">
      <w:pPr>
        <w:spacing w:after="0"/>
      </w:pPr>
    </w:p>
    <w:p w:rsidR="00643749" w:rsidRDefault="009E315A" w:rsidP="00643749">
      <w:pPr>
        <w:spacing w:after="0"/>
        <w:ind w:firstLine="709"/>
        <w:rPr>
          <w:rFonts w:ascii="Times New Roman" w:hAnsi="Times New Roman" w:cs="Times New Roman"/>
          <w:sz w:val="24"/>
          <w:lang w:val="nl-NL"/>
        </w:rPr>
      </w:pPr>
      <w:r>
        <w:rPr>
          <w:rFonts w:ascii="Times New Roman" w:hAnsi="Times New Roman" w:cs="Times New Roman"/>
          <w:sz w:val="24"/>
          <w:lang w:val="nl-NL"/>
        </w:rPr>
        <w:t xml:space="preserve">De auteur van dit hoofdstuk bespreekt de moeilijke en vaak onderschatte rol van de literaire vertaler. Zij beschrijft de ontwikkeling van de status van vertaling in de literaire maatschappij, </w:t>
      </w:r>
      <w:r w:rsidR="00710F1E">
        <w:rPr>
          <w:rFonts w:ascii="Times New Roman" w:hAnsi="Times New Roman" w:cs="Times New Roman"/>
          <w:sz w:val="24"/>
          <w:lang w:val="nl-NL"/>
        </w:rPr>
        <w:t>houdt zich bezig met</w:t>
      </w:r>
      <w:r>
        <w:rPr>
          <w:rFonts w:ascii="Times New Roman" w:hAnsi="Times New Roman" w:cs="Times New Roman"/>
          <w:sz w:val="24"/>
          <w:lang w:val="nl-NL"/>
        </w:rPr>
        <w:t xml:space="preserve"> de juxtapositie van vertaling en macht vanuit het post-koloniale perspectief en vergelijkt bepaalde aanpakken van vertaalkwesties. </w:t>
      </w:r>
    </w:p>
    <w:p w:rsidR="00E16189" w:rsidRDefault="009E315A" w:rsidP="00710F1E">
      <w:pPr>
        <w:spacing w:after="0"/>
        <w:ind w:firstLine="709"/>
        <w:rPr>
          <w:rFonts w:ascii="Times New Roman" w:hAnsi="Times New Roman" w:cs="Times New Roman"/>
          <w:sz w:val="24"/>
          <w:lang w:val="nl-NL"/>
        </w:rPr>
      </w:pPr>
      <w:r>
        <w:rPr>
          <w:rFonts w:ascii="Times New Roman" w:hAnsi="Times New Roman" w:cs="Times New Roman"/>
          <w:sz w:val="24"/>
          <w:lang w:val="nl-NL"/>
        </w:rPr>
        <w:t xml:space="preserve">  </w:t>
      </w:r>
      <w:r w:rsidR="00643749">
        <w:rPr>
          <w:rFonts w:ascii="Times New Roman" w:hAnsi="Times New Roman" w:cs="Times New Roman"/>
          <w:sz w:val="24"/>
          <w:lang w:val="nl-NL"/>
        </w:rPr>
        <w:t xml:space="preserve">Aan het begin biedt Bassnett een historisch overzicht van de discipline aan. Vertaling en nabootsing speelde in de middeleeuwen een onbetwistbare rol in de studie van taal en literatuur. Het prestige van het vak </w:t>
      </w:r>
      <w:r w:rsidR="00E16189">
        <w:rPr>
          <w:rFonts w:ascii="Times New Roman" w:hAnsi="Times New Roman" w:cs="Times New Roman"/>
          <w:sz w:val="24"/>
          <w:lang w:val="nl-NL"/>
        </w:rPr>
        <w:t>begon af te nemen na de aankomst van de boekdrukkunst en vervolgens de auteursrechten. Allebei de verschijnselen leidden tot een benadrukking van de rol van originaliteit. In de moderne tijd, het belang van de vertaler was sterk onderdrukt ten gunste van de oorspronkelijke auteur. De reconstru</w:t>
      </w:r>
      <w:r w:rsidR="00710F1E">
        <w:rPr>
          <w:rFonts w:ascii="Times New Roman" w:hAnsi="Times New Roman" w:cs="Times New Roman"/>
          <w:sz w:val="24"/>
          <w:lang w:val="nl-NL"/>
        </w:rPr>
        <w:t>ctie van het maatschappelijke begrip</w:t>
      </w:r>
      <w:r w:rsidR="00E16189">
        <w:rPr>
          <w:rFonts w:ascii="Times New Roman" w:hAnsi="Times New Roman" w:cs="Times New Roman"/>
          <w:sz w:val="24"/>
          <w:lang w:val="nl-NL"/>
        </w:rPr>
        <w:t xml:space="preserve"> van vertaling was ondersteund pas in de tweede helft van de twintigste eeuw na het onstaan van vertaalwetenschap.</w:t>
      </w:r>
    </w:p>
    <w:p w:rsidR="00E16189" w:rsidRDefault="00DA296C" w:rsidP="00643749">
      <w:pPr>
        <w:spacing w:after="0"/>
        <w:ind w:firstLine="709"/>
        <w:rPr>
          <w:rFonts w:ascii="Times New Roman" w:hAnsi="Times New Roman" w:cs="Times New Roman"/>
          <w:sz w:val="24"/>
          <w:lang w:val="nl-NL"/>
        </w:rPr>
      </w:pPr>
      <w:r>
        <w:rPr>
          <w:rFonts w:ascii="Times New Roman" w:hAnsi="Times New Roman" w:cs="Times New Roman"/>
          <w:sz w:val="24"/>
          <w:lang w:val="nl-NL"/>
        </w:rPr>
        <w:t xml:space="preserve">Het verlies of aanpassing van bepaalde elementen van de brontekst kan toevallig of bewust zijn. In </w:t>
      </w:r>
      <w:r w:rsidR="00173FEB">
        <w:rPr>
          <w:rFonts w:ascii="Times New Roman" w:hAnsi="Times New Roman" w:cs="Times New Roman"/>
          <w:sz w:val="24"/>
          <w:lang w:val="nl-NL"/>
        </w:rPr>
        <w:t>deze context – binnen een discours van post-kolonialisme – citeert Bassnett uit het werk van Haroldo de Campos die van “cannibalisering” van de oorspronkelijke cultuur spreekt. Bassnett sluit vervolgens op de ideeën van machtsrelaties tussen de vertaler en de vertaling aan met een overzicht van de verschillende aanpakken die als de</w:t>
      </w:r>
      <w:r w:rsidR="00710F1E">
        <w:rPr>
          <w:rFonts w:ascii="Times New Roman" w:hAnsi="Times New Roman" w:cs="Times New Roman"/>
          <w:sz w:val="24"/>
          <w:lang w:val="nl-NL"/>
        </w:rPr>
        <w:t xml:space="preserve"> historische</w:t>
      </w:r>
      <w:r w:rsidR="00173FEB">
        <w:rPr>
          <w:rFonts w:ascii="Times New Roman" w:hAnsi="Times New Roman" w:cs="Times New Roman"/>
          <w:sz w:val="24"/>
          <w:lang w:val="nl-NL"/>
        </w:rPr>
        <w:t xml:space="preserve"> extremen binnen de vertaalcultuur beschouwd kunnen worden: De vertaler als slaaf van het origineel en</w:t>
      </w:r>
      <w:r w:rsidR="00710F1E">
        <w:rPr>
          <w:rFonts w:ascii="Times New Roman" w:hAnsi="Times New Roman" w:cs="Times New Roman"/>
          <w:sz w:val="24"/>
          <w:lang w:val="nl-NL"/>
        </w:rPr>
        <w:t xml:space="preserve"> daarnaast</w:t>
      </w:r>
      <w:r w:rsidR="00173FEB">
        <w:rPr>
          <w:rFonts w:ascii="Times New Roman" w:hAnsi="Times New Roman" w:cs="Times New Roman"/>
          <w:sz w:val="24"/>
          <w:lang w:val="nl-NL"/>
        </w:rPr>
        <w:t xml:space="preserve"> de vertaler als dief die het origineel toeëigent.</w:t>
      </w:r>
      <w:r w:rsidR="00B95EF3">
        <w:rPr>
          <w:rFonts w:ascii="Times New Roman" w:hAnsi="Times New Roman" w:cs="Times New Roman"/>
          <w:sz w:val="24"/>
          <w:lang w:val="nl-NL"/>
        </w:rPr>
        <w:t xml:space="preserve"> Oudere tendensen het anderszijn van het origineel (d.w.z. alle trekken van de andere, “onbegrijpelijke” cultuur) weg te doen zijn volgens Bassnett</w:t>
      </w:r>
      <w:r w:rsidR="00710F1E">
        <w:rPr>
          <w:rFonts w:ascii="Times New Roman" w:hAnsi="Times New Roman" w:cs="Times New Roman"/>
          <w:sz w:val="24"/>
          <w:lang w:val="nl-NL"/>
        </w:rPr>
        <w:t xml:space="preserve"> in praktijk</w:t>
      </w:r>
      <w:r w:rsidR="00B95EF3">
        <w:rPr>
          <w:rFonts w:ascii="Times New Roman" w:hAnsi="Times New Roman" w:cs="Times New Roman"/>
          <w:sz w:val="24"/>
          <w:lang w:val="nl-NL"/>
        </w:rPr>
        <w:t xml:space="preserve"> </w:t>
      </w:r>
      <w:r w:rsidR="00710F1E">
        <w:rPr>
          <w:rFonts w:ascii="Times New Roman" w:hAnsi="Times New Roman" w:cs="Times New Roman"/>
          <w:sz w:val="24"/>
          <w:lang w:val="nl-NL"/>
        </w:rPr>
        <w:t>nauwelijks meer</w:t>
      </w:r>
      <w:r w:rsidR="00B95EF3">
        <w:rPr>
          <w:rFonts w:ascii="Times New Roman" w:hAnsi="Times New Roman" w:cs="Times New Roman"/>
          <w:sz w:val="24"/>
          <w:lang w:val="nl-NL"/>
        </w:rPr>
        <w:t xml:space="preserve"> gereflecteerd.</w:t>
      </w:r>
    </w:p>
    <w:p w:rsidR="009F4199" w:rsidRDefault="00B95EF3" w:rsidP="00643749">
      <w:pPr>
        <w:spacing w:after="0"/>
        <w:ind w:firstLine="709"/>
        <w:rPr>
          <w:rFonts w:ascii="Times New Roman" w:hAnsi="Times New Roman" w:cs="Times New Roman"/>
          <w:sz w:val="24"/>
          <w:lang w:val="nl-NL"/>
        </w:rPr>
      </w:pPr>
      <w:r>
        <w:rPr>
          <w:rFonts w:ascii="Times New Roman" w:hAnsi="Times New Roman" w:cs="Times New Roman"/>
          <w:sz w:val="24"/>
          <w:lang w:val="nl-NL"/>
        </w:rPr>
        <w:t>Bassnett benadrukt de betekenis van vergelijking in de studie van vertaling: Twee vertaalvarianten van dezelfde tekst worden naast elkaar geplaatst. Vervolgens houdt zij zich met de kwestie van</w:t>
      </w:r>
      <w:r w:rsidR="00710F1E">
        <w:rPr>
          <w:rFonts w:ascii="Times New Roman" w:hAnsi="Times New Roman" w:cs="Times New Roman"/>
          <w:sz w:val="24"/>
          <w:lang w:val="nl-NL"/>
        </w:rPr>
        <w:t xml:space="preserve"> de keuze van</w:t>
      </w:r>
      <w:r>
        <w:rPr>
          <w:rFonts w:ascii="Times New Roman" w:hAnsi="Times New Roman" w:cs="Times New Roman"/>
          <w:sz w:val="24"/>
          <w:lang w:val="nl-NL"/>
        </w:rPr>
        <w:t xml:space="preserve"> taal- en stijlvormen bezig met voorbeelden van opvallende aanpassingen van register in vertaling (</w:t>
      </w:r>
      <w:r w:rsidR="00710F1E">
        <w:rPr>
          <w:rFonts w:ascii="Times New Roman" w:hAnsi="Times New Roman" w:cs="Times New Roman"/>
          <w:sz w:val="24"/>
          <w:lang w:val="nl-NL"/>
        </w:rPr>
        <w:t xml:space="preserve">bijv. de </w:t>
      </w:r>
      <w:r>
        <w:rPr>
          <w:rFonts w:ascii="Times New Roman" w:hAnsi="Times New Roman" w:cs="Times New Roman"/>
          <w:sz w:val="24"/>
          <w:lang w:val="nl-NL"/>
        </w:rPr>
        <w:t xml:space="preserve">Schotse vertaling van </w:t>
      </w:r>
      <w:r w:rsidRPr="00B95EF3">
        <w:rPr>
          <w:rFonts w:ascii="Times New Roman" w:hAnsi="Times New Roman" w:cs="Times New Roman"/>
          <w:sz w:val="24"/>
          <w:lang w:val="nl-NL"/>
        </w:rPr>
        <w:t>Majakovski</w:t>
      </w:r>
      <w:r>
        <w:rPr>
          <w:rFonts w:ascii="Times New Roman" w:hAnsi="Times New Roman" w:cs="Times New Roman"/>
          <w:sz w:val="24"/>
          <w:lang w:val="nl-NL"/>
        </w:rPr>
        <w:t xml:space="preserve"> door Edwin Morgan). In het geval van oude genrevormen beval E.V. Rieu zelfs de verschuiving van genres ten gunste van huidige tendensen, bijv. Griekse lyriek aangepast voor de periode waarin de roman dominant is. </w:t>
      </w:r>
      <w:r w:rsidR="00F849D0">
        <w:rPr>
          <w:rFonts w:ascii="Times New Roman" w:hAnsi="Times New Roman" w:cs="Times New Roman"/>
          <w:sz w:val="24"/>
          <w:lang w:val="nl-NL"/>
        </w:rPr>
        <w:t xml:space="preserve">Bassnett voert een corresponderende discussie m.b.t. poëtische vormen op basis van historische voorbeelden (in het bijzonder </w:t>
      </w:r>
      <w:r w:rsidR="00710F1E">
        <w:rPr>
          <w:rFonts w:ascii="Times New Roman" w:hAnsi="Times New Roman" w:cs="Times New Roman"/>
          <w:sz w:val="24"/>
          <w:lang w:val="nl-NL"/>
        </w:rPr>
        <w:t>de ontwikkeling van het</w:t>
      </w:r>
      <w:r w:rsidR="00F849D0">
        <w:rPr>
          <w:rFonts w:ascii="Times New Roman" w:hAnsi="Times New Roman" w:cs="Times New Roman"/>
          <w:sz w:val="24"/>
          <w:lang w:val="nl-NL"/>
        </w:rPr>
        <w:t xml:space="preserve"> sonnet</w:t>
      </w:r>
      <w:r w:rsidR="00710F1E">
        <w:rPr>
          <w:rFonts w:ascii="Times New Roman" w:hAnsi="Times New Roman" w:cs="Times New Roman"/>
          <w:sz w:val="24"/>
          <w:lang w:val="nl-NL"/>
        </w:rPr>
        <w:t xml:space="preserve"> in de Engelstalige literatuur</w:t>
      </w:r>
      <w:r w:rsidR="00F849D0">
        <w:rPr>
          <w:rFonts w:ascii="Times New Roman" w:hAnsi="Times New Roman" w:cs="Times New Roman"/>
          <w:sz w:val="24"/>
          <w:lang w:val="nl-NL"/>
        </w:rPr>
        <w:t xml:space="preserve"> en de invloed van Pound en zijn Chinees-geïnspireerde oorlogspoëzie). </w:t>
      </w:r>
    </w:p>
    <w:p w:rsidR="00173FEB" w:rsidRPr="009E315A" w:rsidRDefault="009F4199" w:rsidP="009130E1">
      <w:pPr>
        <w:spacing w:after="0"/>
        <w:ind w:firstLine="709"/>
        <w:rPr>
          <w:rFonts w:ascii="Times New Roman" w:hAnsi="Times New Roman" w:cs="Times New Roman"/>
          <w:sz w:val="24"/>
          <w:lang w:val="nl-NL"/>
        </w:rPr>
      </w:pPr>
      <w:r>
        <w:rPr>
          <w:rFonts w:ascii="Times New Roman" w:hAnsi="Times New Roman" w:cs="Times New Roman"/>
          <w:sz w:val="24"/>
          <w:lang w:val="nl-NL"/>
        </w:rPr>
        <w:t>De variant die door de vertaler</w:t>
      </w:r>
      <w:r w:rsidR="00710F1E">
        <w:rPr>
          <w:rFonts w:ascii="Times New Roman" w:hAnsi="Times New Roman" w:cs="Times New Roman"/>
          <w:sz w:val="24"/>
          <w:lang w:val="nl-NL"/>
        </w:rPr>
        <w:t xml:space="preserve"> geaccepteerd wordt</w:t>
      </w:r>
      <w:r>
        <w:rPr>
          <w:rFonts w:ascii="Times New Roman" w:hAnsi="Times New Roman" w:cs="Times New Roman"/>
          <w:sz w:val="24"/>
          <w:lang w:val="nl-NL"/>
        </w:rPr>
        <w:t xml:space="preserve"> moet verkozen worden op basis van de omstandigheden</w:t>
      </w:r>
      <w:r w:rsidR="00710F1E">
        <w:rPr>
          <w:rFonts w:ascii="Times New Roman" w:hAnsi="Times New Roman" w:cs="Times New Roman"/>
          <w:sz w:val="24"/>
          <w:lang w:val="nl-NL"/>
        </w:rPr>
        <w:t xml:space="preserve"> (of, in andere woorden, vermogens)</w:t>
      </w:r>
      <w:r>
        <w:rPr>
          <w:rFonts w:ascii="Times New Roman" w:hAnsi="Times New Roman" w:cs="Times New Roman"/>
          <w:sz w:val="24"/>
          <w:lang w:val="nl-NL"/>
        </w:rPr>
        <w:t xml:space="preserve"> van de doeltaal. Deze voorwaarde wordt nog geaccentueerd in het laatste gedeelte over de behoefte aan voldoende schrijftalent van de vertaler. Bassnett bespreekt </w:t>
      </w:r>
      <w:r w:rsidR="00710F1E">
        <w:rPr>
          <w:rFonts w:ascii="Times New Roman" w:hAnsi="Times New Roman" w:cs="Times New Roman"/>
          <w:sz w:val="24"/>
          <w:lang w:val="nl-NL"/>
        </w:rPr>
        <w:t>onder andere</w:t>
      </w:r>
      <w:r>
        <w:rPr>
          <w:rFonts w:ascii="Times New Roman" w:hAnsi="Times New Roman" w:cs="Times New Roman"/>
          <w:sz w:val="24"/>
          <w:lang w:val="nl-NL"/>
        </w:rPr>
        <w:t xml:space="preserve"> de pogingen van vertalers om zo veel mogelijk van de brontekst naar de vertaling over te brengen ten koste van de literaire kwaliteit van de tekst. Veel gewaardeerde vertalingen, merkt zij op, zijn ontstaan aan de hand</w:t>
      </w:r>
      <w:r w:rsidR="00710F1E">
        <w:rPr>
          <w:rFonts w:ascii="Times New Roman" w:hAnsi="Times New Roman" w:cs="Times New Roman"/>
          <w:sz w:val="24"/>
          <w:lang w:val="nl-NL"/>
        </w:rPr>
        <w:t xml:space="preserve"> van extensieve weglatingen (bijv. Ted Hughes en zijn vertaling van Seneca). Overeenkomstig zijn er in de loop der tijd ook vertalingen verschenen </w:t>
      </w:r>
      <w:r w:rsidR="009130E1">
        <w:rPr>
          <w:rFonts w:ascii="Times New Roman" w:hAnsi="Times New Roman" w:cs="Times New Roman"/>
          <w:sz w:val="24"/>
          <w:lang w:val="nl-NL"/>
        </w:rPr>
        <w:t>die qua literaire kwaliteit als uitstekend beschouwd werden</w:t>
      </w:r>
      <w:r w:rsidR="00444227">
        <w:rPr>
          <w:rFonts w:ascii="Times New Roman" w:hAnsi="Times New Roman" w:cs="Times New Roman"/>
          <w:sz w:val="24"/>
          <w:lang w:val="nl-NL"/>
        </w:rPr>
        <w:t>,</w:t>
      </w:r>
      <w:r w:rsidR="009130E1">
        <w:rPr>
          <w:rFonts w:ascii="Times New Roman" w:hAnsi="Times New Roman" w:cs="Times New Roman"/>
          <w:sz w:val="24"/>
          <w:lang w:val="nl-NL"/>
        </w:rPr>
        <w:t xml:space="preserve"> hoewel ze niet tot elke prijs trouw zijn aan het origineel.</w:t>
      </w:r>
    </w:p>
    <w:sectPr w:rsidR="00173FEB" w:rsidRPr="009E315A" w:rsidSect="009E315A">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15A" w:rsidRDefault="009E315A" w:rsidP="009E315A">
      <w:pPr>
        <w:spacing w:after="0" w:line="240" w:lineRule="auto"/>
      </w:pPr>
      <w:r>
        <w:separator/>
      </w:r>
    </w:p>
  </w:endnote>
  <w:endnote w:type="continuationSeparator" w:id="0">
    <w:p w:rsidR="009E315A" w:rsidRDefault="009E315A" w:rsidP="009E3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15A" w:rsidRDefault="009E315A" w:rsidP="009E315A">
      <w:pPr>
        <w:spacing w:after="0" w:line="240" w:lineRule="auto"/>
      </w:pPr>
      <w:r>
        <w:separator/>
      </w:r>
    </w:p>
  </w:footnote>
  <w:footnote w:type="continuationSeparator" w:id="0">
    <w:p w:rsidR="009E315A" w:rsidRDefault="009E315A" w:rsidP="009E31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5A" w:rsidRPr="000D3C5B" w:rsidRDefault="009E315A" w:rsidP="009E315A">
    <w:pPr>
      <w:pStyle w:val="Zhlav"/>
      <w:jc w:val="right"/>
      <w:rPr>
        <w:rFonts w:ascii="Times New Roman" w:hAnsi="Times New Roman" w:cs="Times New Roman"/>
        <w:sz w:val="20"/>
        <w:lang w:val="en-GB"/>
      </w:rPr>
    </w:pPr>
    <w:proofErr w:type="spellStart"/>
    <w:r w:rsidRPr="000D3C5B">
      <w:rPr>
        <w:rFonts w:ascii="Times New Roman" w:hAnsi="Times New Roman" w:cs="Times New Roman"/>
        <w:sz w:val="20"/>
        <w:lang w:val="en-GB"/>
      </w:rPr>
      <w:t>Schrijfmethodiek</w:t>
    </w:r>
    <w:proofErr w:type="spellEnd"/>
    <w:r w:rsidRPr="000D3C5B">
      <w:rPr>
        <w:rFonts w:ascii="Times New Roman" w:hAnsi="Times New Roman" w:cs="Times New Roman"/>
        <w:sz w:val="20"/>
        <w:lang w:val="en-GB"/>
      </w:rPr>
      <w:t>/</w:t>
    </w:r>
    <w:proofErr w:type="spellStart"/>
    <w:r w:rsidRPr="000D3C5B">
      <w:rPr>
        <w:rFonts w:ascii="Times New Roman" w:hAnsi="Times New Roman" w:cs="Times New Roman"/>
        <w:sz w:val="20"/>
        <w:lang w:val="en-GB"/>
      </w:rPr>
      <w:t>Methodics</w:t>
    </w:r>
    <w:proofErr w:type="spellEnd"/>
    <w:r w:rsidRPr="000D3C5B">
      <w:rPr>
        <w:rFonts w:ascii="Times New Roman" w:hAnsi="Times New Roman" w:cs="Times New Roman"/>
        <w:sz w:val="20"/>
        <w:lang w:val="en-GB"/>
      </w:rPr>
      <w:t xml:space="preserve"> of Writing Skills in Dutch</w:t>
    </w:r>
  </w:p>
  <w:p w:rsidR="009E315A" w:rsidRPr="00824B4D" w:rsidRDefault="009E315A" w:rsidP="009E315A">
    <w:pPr>
      <w:pStyle w:val="Zhlav"/>
      <w:jc w:val="right"/>
      <w:rPr>
        <w:rFonts w:ascii="Times New Roman" w:hAnsi="Times New Roman" w:cs="Times New Roman"/>
        <w:sz w:val="20"/>
        <w:lang w:val="nl-NL"/>
      </w:rPr>
    </w:pPr>
    <w:r w:rsidRPr="00824B4D">
      <w:rPr>
        <w:rFonts w:ascii="Times New Roman" w:hAnsi="Times New Roman" w:cs="Times New Roman"/>
        <w:sz w:val="20"/>
        <w:lang w:val="nl-NL"/>
      </w:rPr>
      <w:t>Filip Frantál</w:t>
    </w:r>
  </w:p>
  <w:p w:rsidR="009E315A" w:rsidRPr="00824B4D" w:rsidRDefault="009E315A" w:rsidP="009E315A">
    <w:pPr>
      <w:pStyle w:val="Zhlav"/>
      <w:jc w:val="right"/>
      <w:rPr>
        <w:rFonts w:ascii="Times New Roman" w:hAnsi="Times New Roman" w:cs="Times New Roman"/>
        <w:sz w:val="20"/>
        <w:lang w:val="nl-NL"/>
      </w:rPr>
    </w:pPr>
    <w:r w:rsidRPr="00824B4D">
      <w:rPr>
        <w:rFonts w:ascii="Times New Roman" w:hAnsi="Times New Roman" w:cs="Times New Roman"/>
        <w:sz w:val="20"/>
        <w:lang w:val="nl-NL"/>
      </w:rPr>
      <w:t>10 mei 2020</w:t>
    </w:r>
  </w:p>
  <w:p w:rsidR="009E315A" w:rsidRDefault="009E315A">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E315A"/>
    <w:rsid w:val="00173FEB"/>
    <w:rsid w:val="00405F3A"/>
    <w:rsid w:val="00444227"/>
    <w:rsid w:val="004751B4"/>
    <w:rsid w:val="00643749"/>
    <w:rsid w:val="00710F1E"/>
    <w:rsid w:val="009130E1"/>
    <w:rsid w:val="009E315A"/>
    <w:rsid w:val="009F4199"/>
    <w:rsid w:val="00AD3E67"/>
    <w:rsid w:val="00B95EF3"/>
    <w:rsid w:val="00DA296C"/>
    <w:rsid w:val="00E16189"/>
    <w:rsid w:val="00E27EF7"/>
    <w:rsid w:val="00F849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15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E315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E315A"/>
  </w:style>
  <w:style w:type="paragraph" w:styleId="Zpat">
    <w:name w:val="footer"/>
    <w:basedOn w:val="Normln"/>
    <w:link w:val="ZpatChar"/>
    <w:uiPriority w:val="99"/>
    <w:semiHidden/>
    <w:unhideWhenUsed/>
    <w:rsid w:val="009E315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E31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512</Words>
  <Characters>3026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Filip</cp:lastModifiedBy>
  <cp:revision>13</cp:revision>
  <dcterms:created xsi:type="dcterms:W3CDTF">2020-05-11T21:48:00Z</dcterms:created>
  <dcterms:modified xsi:type="dcterms:W3CDTF">2020-05-11T22:55:00Z</dcterms:modified>
</cp:coreProperties>
</file>