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C5" w:rsidRDefault="000E73C5" w:rsidP="00F66973">
      <w:pPr>
        <w:spacing w:line="360" w:lineRule="auto"/>
      </w:pPr>
      <w:r>
        <w:t>Kateřina Machová</w:t>
      </w:r>
    </w:p>
    <w:p w:rsidR="000E73C5" w:rsidRPr="000E73C5" w:rsidRDefault="000E73C5" w:rsidP="00F66973">
      <w:pPr>
        <w:spacing w:line="360" w:lineRule="auto"/>
      </w:pPr>
      <w:r>
        <w:t>Česká literatura 20. století II</w:t>
      </w:r>
    </w:p>
    <w:p w:rsidR="008F7BF1" w:rsidRDefault="000E73C5" w:rsidP="00F66973">
      <w:pPr>
        <w:spacing w:line="360" w:lineRule="auto"/>
        <w:rPr>
          <w:b/>
          <w:bCs/>
        </w:rPr>
      </w:pPr>
      <w:r w:rsidRPr="000E73C5">
        <w:rPr>
          <w:b/>
          <w:bCs/>
        </w:rPr>
        <w:t>Sbírka Ochranný dohled ve světle Jirousových dopisů z</w:t>
      </w:r>
      <w:r>
        <w:rPr>
          <w:b/>
          <w:bCs/>
        </w:rPr>
        <w:t> </w:t>
      </w:r>
      <w:r w:rsidRPr="000E73C5">
        <w:rPr>
          <w:b/>
          <w:bCs/>
        </w:rPr>
        <w:t>Valdic</w:t>
      </w:r>
    </w:p>
    <w:p w:rsidR="000E73C5" w:rsidRDefault="000E73C5" w:rsidP="00F66973">
      <w:pPr>
        <w:spacing w:line="360" w:lineRule="auto"/>
        <w:ind w:firstLine="567"/>
        <w:jc w:val="both"/>
      </w:pPr>
    </w:p>
    <w:p w:rsidR="000E73C5" w:rsidRDefault="000E73C5" w:rsidP="00F66973">
      <w:pPr>
        <w:spacing w:line="360" w:lineRule="auto"/>
        <w:jc w:val="both"/>
      </w:pPr>
      <w:r>
        <w:t xml:space="preserve">Dopisy Ivana Martina Jirouse byly souborně vydány jako </w:t>
      </w:r>
      <w:proofErr w:type="spellStart"/>
      <w:r>
        <w:rPr>
          <w:i/>
          <w:iCs/>
        </w:rPr>
        <w:t>Magorovy</w:t>
      </w:r>
      <w:proofErr w:type="spellEnd"/>
      <w:r>
        <w:rPr>
          <w:i/>
          <w:iCs/>
        </w:rPr>
        <w:t xml:space="preserve"> dopisy </w:t>
      </w:r>
      <w:r>
        <w:t xml:space="preserve">v roce 2005. Pro potřeby referátu se zaměřujeme na dopisy z věznice ve Valdicích psané mezi 25. březnem 1984 a 28. dubnem 1985. Dle datací můžeme říci, že se jedná o pravidelnou korespondenci zhruba jednou za tři týdny, a to výhradně své ženě Julianě. </w:t>
      </w:r>
      <w:proofErr w:type="spellStart"/>
      <w:r>
        <w:t>Julianiny</w:t>
      </w:r>
      <w:proofErr w:type="spellEnd"/>
      <w:r>
        <w:t xml:space="preserve"> dopisy v </w:t>
      </w:r>
      <w:r w:rsidR="00A13E45">
        <w:t>tomto</w:t>
      </w:r>
      <w:r>
        <w:t xml:space="preserve"> </w:t>
      </w:r>
      <w:r w:rsidR="00A13E45">
        <w:t>souboru</w:t>
      </w:r>
      <w:r>
        <w:t xml:space="preserve"> nenajdeme, ale byly vydány taktéž spolu s Jirousovými odpověďmi v knize </w:t>
      </w:r>
      <w:r>
        <w:rPr>
          <w:i/>
          <w:iCs/>
        </w:rPr>
        <w:t>Ahoj, můj miláčku</w:t>
      </w:r>
      <w:r>
        <w:t xml:space="preserve"> v roce 2015. Juliana psala dopis každý týden, proto Jirous ve svých dopisech odpovídá na několik zpráv najednou. Jejich korespondence je kromě data označena číslem, zejména proto, že </w:t>
      </w:r>
      <w:proofErr w:type="spellStart"/>
      <w:r>
        <w:t>Julianiny</w:t>
      </w:r>
      <w:proofErr w:type="spellEnd"/>
      <w:r>
        <w:t xml:space="preserve"> dopisy chodily často najednou a pisatelé chtěli znát jejich pořadí. K jednotlivým číslům korespondence pak často ve svém psaní odkazují.</w:t>
      </w:r>
    </w:p>
    <w:p w:rsidR="000E73C5" w:rsidRDefault="000E73C5" w:rsidP="00F66973">
      <w:pPr>
        <w:spacing w:line="360" w:lineRule="auto"/>
        <w:ind w:firstLine="567"/>
        <w:jc w:val="both"/>
      </w:pPr>
      <w:r>
        <w:t xml:space="preserve">Sbírka </w:t>
      </w:r>
      <w:r w:rsidRPr="000E73C5">
        <w:rPr>
          <w:i/>
          <w:iCs/>
        </w:rPr>
        <w:t>Ochranný dohled</w:t>
      </w:r>
      <w:r>
        <w:t xml:space="preserve"> byla vydána v samizdatu roku 1985 a spolu s dalšími sbírkami knižně v souboru </w:t>
      </w:r>
      <w:proofErr w:type="spellStart"/>
      <w:r>
        <w:rPr>
          <w:i/>
          <w:iCs/>
        </w:rPr>
        <w:t>Magorova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summa</w:t>
      </w:r>
      <w:proofErr w:type="spellEnd"/>
      <w:r>
        <w:rPr>
          <w:i/>
          <w:iCs/>
        </w:rPr>
        <w:t xml:space="preserve"> </w:t>
      </w:r>
      <w:r>
        <w:t xml:space="preserve">v roce 1998. Jednotlivé básně jsou opatřeny datací, u básní s totožnou datací je napsána i řadová číslovka. Pokud uvažujeme, že jednotlivé básně byly napsány v datu, které je u nich poznamenané, sbírka začala vznikat ihned po </w:t>
      </w:r>
      <w:proofErr w:type="spellStart"/>
      <w:r>
        <w:t>Jirousově</w:t>
      </w:r>
      <w:proofErr w:type="spellEnd"/>
      <w:r>
        <w:t xml:space="preserve"> propuštění z věznice, a to v období od 25. května </w:t>
      </w:r>
      <w:r w:rsidR="00145F31">
        <w:t xml:space="preserve">do </w:t>
      </w:r>
      <w:r>
        <w:t>1. listopadu 1985. Dohromady sbírka obsahuje 42 básní.</w:t>
      </w:r>
    </w:p>
    <w:p w:rsidR="000E73C5" w:rsidRDefault="000E73C5" w:rsidP="00F66973">
      <w:pPr>
        <w:spacing w:line="360" w:lineRule="auto"/>
        <w:ind w:firstLine="567"/>
        <w:jc w:val="both"/>
      </w:pPr>
      <w:r>
        <w:t>Náplní dopisů bývá nejčastěji život Juliany a zejména dvou dcer</w:t>
      </w:r>
      <w:r w:rsidR="00145F31">
        <w:t>,</w:t>
      </w:r>
      <w:r>
        <w:t xml:space="preserve"> Františky a Marty. I téměř veškerá umělecká tvorba</w:t>
      </w:r>
      <w:r w:rsidR="00014082">
        <w:t xml:space="preserve"> obsažená v dopisech</w:t>
      </w:r>
      <w:r>
        <w:t xml:space="preserve"> je dedikována právě dětem (např. </w:t>
      </w:r>
      <w:r w:rsidRPr="000E73C5">
        <w:rPr>
          <w:i/>
          <w:iCs/>
        </w:rPr>
        <w:t>Velikonoční pohádka o kohoutech, bouřce a duze</w:t>
      </w:r>
      <w:r w:rsidR="00F53253">
        <w:t xml:space="preserve">, </w:t>
      </w:r>
      <w:r>
        <w:t xml:space="preserve">říkanky o </w:t>
      </w:r>
      <w:proofErr w:type="spellStart"/>
      <w:r>
        <w:t>ťululumu</w:t>
      </w:r>
      <w:proofErr w:type="spellEnd"/>
      <w:r>
        <w:t xml:space="preserve"> a šmudle</w:t>
      </w:r>
      <w:r w:rsidR="00F53253">
        <w:t xml:space="preserve"> nebo </w:t>
      </w:r>
      <w:r w:rsidR="00F53253">
        <w:rPr>
          <w:i/>
          <w:iCs/>
        </w:rPr>
        <w:t>Pohádka pro Martu k svátku (a pro Františku taky) o tom, co dělaní noční skřítci</w:t>
      </w:r>
      <w:r>
        <w:t xml:space="preserve">) zřejmě ve snaze zůstat s nimi ve spojení. </w:t>
      </w:r>
      <w:r w:rsidR="00145F31">
        <w:t>Z těchto textů vznikla</w:t>
      </w:r>
      <w:r>
        <w:t xml:space="preserve"> </w:t>
      </w:r>
      <w:r w:rsidR="00145F31">
        <w:t>sbír</w:t>
      </w:r>
      <w:r w:rsidR="00145F31">
        <w:t>ka</w:t>
      </w:r>
      <w:r w:rsidR="00145F31">
        <w:t xml:space="preserve"> </w:t>
      </w:r>
      <w:r>
        <w:rPr>
          <w:i/>
          <w:iCs/>
        </w:rPr>
        <w:t>Magor dětem</w:t>
      </w:r>
      <w:r>
        <w:t xml:space="preserve"> (1986). Žádná báseň ze sbírky</w:t>
      </w:r>
      <w:r w:rsidR="00014082">
        <w:t xml:space="preserve"> </w:t>
      </w:r>
      <w:r w:rsidR="00014082">
        <w:rPr>
          <w:i/>
          <w:iCs/>
        </w:rPr>
        <w:t xml:space="preserve">Ochranný dohled </w:t>
      </w:r>
      <w:r>
        <w:t xml:space="preserve">se v dopisech explicitně neobjevuje, můžeme ale sledovat některé narážky nebo myšlenky, které jako by se do sbírky později otiskly. </w:t>
      </w:r>
    </w:p>
    <w:p w:rsidR="00014082" w:rsidRDefault="00014082" w:rsidP="00F66973">
      <w:pPr>
        <w:spacing w:line="360" w:lineRule="auto"/>
        <w:ind w:firstLine="567"/>
        <w:jc w:val="both"/>
      </w:pPr>
      <w:r>
        <w:t>První zmíním vnímání Boha</w:t>
      </w:r>
      <w:r w:rsidR="0016759C">
        <w:t xml:space="preserve"> a</w:t>
      </w:r>
      <w:r>
        <w:t xml:space="preserve"> modliteb. V dopisech se Jirous i Juliana často baví o návštěv</w:t>
      </w:r>
      <w:r w:rsidR="00047312">
        <w:t>á</w:t>
      </w:r>
      <w:r>
        <w:t xml:space="preserve">ch kostela, </w:t>
      </w:r>
      <w:r w:rsidR="00047312">
        <w:t xml:space="preserve">o </w:t>
      </w:r>
      <w:r>
        <w:t>Bohu, někdy až do té míry, že téměř cel</w:t>
      </w:r>
      <w:r w:rsidR="00145F31">
        <w:t>ý</w:t>
      </w:r>
      <w:r>
        <w:t xml:space="preserve"> </w:t>
      </w:r>
      <w:proofErr w:type="spellStart"/>
      <w:r>
        <w:t>Julianin</w:t>
      </w:r>
      <w:proofErr w:type="spellEnd"/>
      <w:r>
        <w:t xml:space="preserve"> dopis</w:t>
      </w:r>
      <w:r w:rsidR="00145F31">
        <w:t xml:space="preserve"> vězeňská cenzura zabaví,</w:t>
      </w:r>
      <w:r>
        <w:t xml:space="preserve"> a Jirous </w:t>
      </w:r>
      <w:r w:rsidR="00F53253">
        <w:t xml:space="preserve">následně píše: „[…] </w:t>
      </w:r>
      <w:r w:rsidR="00F53253" w:rsidRPr="00F53253">
        <w:rPr>
          <w:i/>
          <w:iCs/>
        </w:rPr>
        <w:t>nedostal jsem ho pr</w:t>
      </w:r>
      <w:r w:rsidR="00F53253">
        <w:rPr>
          <w:i/>
          <w:iCs/>
        </w:rPr>
        <w:t>o</w:t>
      </w:r>
      <w:r w:rsidR="00F53253" w:rsidRPr="00F53253">
        <w:rPr>
          <w:i/>
          <w:iCs/>
        </w:rPr>
        <w:t xml:space="preserve">to, že na první straně údajně popisuješ návštěvu kostela. </w:t>
      </w:r>
      <w:r w:rsidR="00F53253">
        <w:rPr>
          <w:i/>
          <w:iCs/>
        </w:rPr>
        <w:t>Mám Ti napsat, že nemáš psát o Bohu, o to</w:t>
      </w:r>
      <w:r w:rsidR="00A13E45">
        <w:rPr>
          <w:i/>
          <w:iCs/>
        </w:rPr>
        <w:t>m</w:t>
      </w:r>
      <w:r w:rsidR="00F53253">
        <w:rPr>
          <w:i/>
          <w:iCs/>
        </w:rPr>
        <w:t>,</w:t>
      </w:r>
      <w:r w:rsidR="00A13E45">
        <w:rPr>
          <w:i/>
          <w:iCs/>
        </w:rPr>
        <w:t xml:space="preserve"> </w:t>
      </w:r>
      <w:r w:rsidR="00F53253">
        <w:rPr>
          <w:i/>
          <w:iCs/>
        </w:rPr>
        <w:t xml:space="preserve">jestli </w:t>
      </w:r>
      <w:proofErr w:type="spellStart"/>
      <w:r w:rsidR="00F53253">
        <w:rPr>
          <w:i/>
          <w:iCs/>
        </w:rPr>
        <w:t>nějakej</w:t>
      </w:r>
      <w:proofErr w:type="spellEnd"/>
      <w:r w:rsidR="00F53253">
        <w:rPr>
          <w:i/>
          <w:iCs/>
        </w:rPr>
        <w:t xml:space="preserve"> Pán Bůh nahoře je nebo není‘. No podívej se, já ti To sděluju bez komentáře, ale co máš nebo nemáš dělat, Ti radit nemůžu. </w:t>
      </w:r>
      <w:r w:rsidR="00F53253">
        <w:t xml:space="preserve">[…]“ (s. 386). </w:t>
      </w:r>
      <w:r w:rsidR="005B6FFD">
        <w:t>Vzkazuje j</w:t>
      </w:r>
      <w:r w:rsidR="00A13E45">
        <w:t>í</w:t>
      </w:r>
      <w:r w:rsidR="005B6FFD">
        <w:t xml:space="preserve"> to</w:t>
      </w:r>
      <w:r w:rsidR="00A13E45">
        <w:t xml:space="preserve"> </w:t>
      </w:r>
      <w:r w:rsidR="00D7783E">
        <w:t xml:space="preserve">jasným odkazem k </w:t>
      </w:r>
      <w:r w:rsidR="005B6FFD">
        <w:t>cenzor</w:t>
      </w:r>
      <w:r w:rsidR="00D7783E">
        <w:t>ovi</w:t>
      </w:r>
      <w:r w:rsidR="005B6FFD">
        <w:t xml:space="preserve">, </w:t>
      </w:r>
      <w:r w:rsidR="00D7783E">
        <w:t>ale zároveň</w:t>
      </w:r>
      <w:r w:rsidR="0016759C">
        <w:t xml:space="preserve"> sám</w:t>
      </w:r>
      <w:r w:rsidR="00A13E45">
        <w:t xml:space="preserve"> </w:t>
      </w:r>
      <w:r w:rsidR="0016759C">
        <w:t>na</w:t>
      </w:r>
      <w:r w:rsidR="00A13E45">
        <w:t> </w:t>
      </w:r>
      <w:r w:rsidR="00D7783E">
        <w:t>jiných</w:t>
      </w:r>
      <w:r w:rsidR="00D7783E">
        <w:t xml:space="preserve"> </w:t>
      </w:r>
      <w:r w:rsidR="0016759C">
        <w:t xml:space="preserve">místech říká, že </w:t>
      </w:r>
      <w:r w:rsidR="00D7783E">
        <w:t>rodině</w:t>
      </w:r>
      <w:r w:rsidR="0016759C">
        <w:t xml:space="preserve"> cestu </w:t>
      </w:r>
      <w:r w:rsidR="00D7783E">
        <w:t xml:space="preserve">ukáže </w:t>
      </w:r>
      <w:r w:rsidR="0016759C">
        <w:t>nebo v dalších krocích</w:t>
      </w:r>
      <w:r w:rsidR="00D7783E" w:rsidRPr="00D7783E">
        <w:t xml:space="preserve"> </w:t>
      </w:r>
      <w:r w:rsidR="00D7783E">
        <w:t>pomůže</w:t>
      </w:r>
      <w:r w:rsidR="00D7783E">
        <w:t xml:space="preserve"> – Bůh</w:t>
      </w:r>
      <w:r w:rsidR="0016759C">
        <w:t>.</w:t>
      </w:r>
      <w:r w:rsidR="0016759C">
        <w:t xml:space="preserve"> </w:t>
      </w:r>
      <w:r w:rsidR="00D7783E">
        <w:t>O</w:t>
      </w:r>
      <w:r>
        <w:t xml:space="preserve"> </w:t>
      </w:r>
      <w:r w:rsidR="00D7783E">
        <w:t xml:space="preserve">tom, jak </w:t>
      </w:r>
      <w:r w:rsidR="00D7783E">
        <w:t xml:space="preserve"> </w:t>
      </w:r>
      <w:r w:rsidR="0081509E">
        <w:t xml:space="preserve">on sám </w:t>
      </w:r>
      <w:bookmarkStart w:id="0" w:name="_GoBack"/>
      <w:bookmarkEnd w:id="0"/>
      <w:r>
        <w:t>vnímá modlitb</w:t>
      </w:r>
      <w:r w:rsidR="00D7783E">
        <w:t>u, říká</w:t>
      </w:r>
      <w:r>
        <w:t xml:space="preserve"> toto: „[…] </w:t>
      </w:r>
      <w:r>
        <w:rPr>
          <w:i/>
          <w:iCs/>
        </w:rPr>
        <w:t xml:space="preserve">Ale asi mi vždycky budou bližší básníci spirituální, a o </w:t>
      </w:r>
      <w:r>
        <w:rPr>
          <w:i/>
          <w:iCs/>
        </w:rPr>
        <w:lastRenderedPageBreak/>
        <w:t>tom, že se mi zdá, že nejvyšší formou poezie je modli</w:t>
      </w:r>
      <w:r w:rsidR="00F53253">
        <w:rPr>
          <w:i/>
          <w:iCs/>
        </w:rPr>
        <w:t>t</w:t>
      </w:r>
      <w:r>
        <w:rPr>
          <w:i/>
          <w:iCs/>
        </w:rPr>
        <w:t xml:space="preserve">ba, už jsem ti asi psal. </w:t>
      </w:r>
      <w:r>
        <w:t>[…]“ (s. 426)</w:t>
      </w:r>
      <w:r w:rsidR="00D7783E">
        <w:t>,</w:t>
      </w:r>
      <w:r>
        <w:t xml:space="preserve"> a často některá témata nebo osudy osobností dle </w:t>
      </w:r>
      <w:r w:rsidR="00D7783E">
        <w:t>svých</w:t>
      </w:r>
      <w:r w:rsidR="00D7783E">
        <w:t xml:space="preserve"> </w:t>
      </w:r>
      <w:r>
        <w:t xml:space="preserve">slov </w:t>
      </w:r>
      <w:r w:rsidR="00D7783E">
        <w:t xml:space="preserve">do modlitby </w:t>
      </w:r>
      <w:r>
        <w:t>„vrazí“ (např. osud básníka Jana Zahradníčka). Ve sbírce se objevuje modlitba: „</w:t>
      </w:r>
      <w:r>
        <w:rPr>
          <w:i/>
          <w:iCs/>
        </w:rPr>
        <w:t>Prosím Tě Bože pokorně</w:t>
      </w:r>
      <w:r w:rsidR="002870DF">
        <w:rPr>
          <w:i/>
          <w:iCs/>
        </w:rPr>
        <w:t xml:space="preserve"> </w:t>
      </w:r>
      <w:r>
        <w:rPr>
          <w:i/>
          <w:iCs/>
        </w:rPr>
        <w:t>/</w:t>
      </w:r>
      <w:r w:rsidR="002870DF">
        <w:rPr>
          <w:i/>
          <w:iCs/>
        </w:rPr>
        <w:t xml:space="preserve"> </w:t>
      </w:r>
      <w:r>
        <w:rPr>
          <w:i/>
          <w:iCs/>
        </w:rPr>
        <w:t>ať neberu nic úkorně</w:t>
      </w:r>
      <w:r w:rsidR="002870DF">
        <w:rPr>
          <w:i/>
          <w:iCs/>
        </w:rPr>
        <w:t xml:space="preserve"> </w:t>
      </w:r>
      <w:r>
        <w:rPr>
          <w:i/>
          <w:iCs/>
        </w:rPr>
        <w:t>/</w:t>
      </w:r>
      <w:r w:rsidR="002870DF">
        <w:rPr>
          <w:i/>
          <w:iCs/>
        </w:rPr>
        <w:t xml:space="preserve"> </w:t>
      </w:r>
      <w:r>
        <w:rPr>
          <w:i/>
          <w:iCs/>
        </w:rPr>
        <w:t>ať nejsem zlý na Julianu</w:t>
      </w:r>
      <w:r w:rsidR="002870DF">
        <w:rPr>
          <w:i/>
          <w:iCs/>
        </w:rPr>
        <w:t xml:space="preserve"> </w:t>
      </w:r>
      <w:r>
        <w:rPr>
          <w:i/>
          <w:iCs/>
        </w:rPr>
        <w:t>/</w:t>
      </w:r>
      <w:r w:rsidR="002870DF">
        <w:rPr>
          <w:i/>
          <w:iCs/>
        </w:rPr>
        <w:t xml:space="preserve"> </w:t>
      </w:r>
      <w:r>
        <w:rPr>
          <w:i/>
          <w:iCs/>
        </w:rPr>
        <w:t xml:space="preserve">a když se </w:t>
      </w:r>
      <w:proofErr w:type="spellStart"/>
      <w:r>
        <w:rPr>
          <w:i/>
          <w:iCs/>
        </w:rPr>
        <w:t>vožeru</w:t>
      </w:r>
      <w:proofErr w:type="spellEnd"/>
      <w:r>
        <w:rPr>
          <w:i/>
          <w:iCs/>
        </w:rPr>
        <w:t>, ať potom ráno vstanu</w:t>
      </w:r>
      <w:r>
        <w:t>“ (s. 14)</w:t>
      </w:r>
      <w:r w:rsidR="00047312">
        <w:t xml:space="preserve">. Autor v básni </w:t>
      </w:r>
      <w:r w:rsidR="00D7783E">
        <w:t>vyslovuje své niterné</w:t>
      </w:r>
      <w:r w:rsidR="00047312">
        <w:t xml:space="preserve"> prosby a rozpoložení a zároveň ji zakončí s jemným ironickým vyzněním.</w:t>
      </w:r>
    </w:p>
    <w:p w:rsidR="00047312" w:rsidRDefault="00047312" w:rsidP="00F66973">
      <w:pPr>
        <w:spacing w:line="360" w:lineRule="auto"/>
        <w:ind w:firstLine="567"/>
        <w:jc w:val="both"/>
      </w:pPr>
      <w:r>
        <w:t xml:space="preserve">Jiným příkladem mohou být obavy z návratu z vězení a sliby nových začátků své ženě a dětem. Jirous se v dopisech několikrát zmíní, že ačkoli se těší </w:t>
      </w:r>
      <w:r w:rsidR="005B6FFD">
        <w:t xml:space="preserve">na návrat </w:t>
      </w:r>
      <w:r>
        <w:t>domů, až se bude věnovat Julianě a holčičkám</w:t>
      </w:r>
      <w:r w:rsidR="00F53253">
        <w:t>, má z návratu obavy</w:t>
      </w:r>
      <w:r>
        <w:t xml:space="preserve">: „[…] </w:t>
      </w:r>
      <w:r>
        <w:rPr>
          <w:i/>
          <w:iCs/>
        </w:rPr>
        <w:t xml:space="preserve">Občas mně přicházejí takové obavy, jak mě holčičky přijmou – teď jsem pro ně jako táta spíš z oblasti mýtů, asi jako jednorožec nebo liška Ryška </w:t>
      </w:r>
      <w:r w:rsidRPr="00047312">
        <w:t>[…]</w:t>
      </w:r>
      <w:r>
        <w:rPr>
          <w:i/>
          <w:iCs/>
        </w:rPr>
        <w:t xml:space="preserve"> Ale to je úzkost, kterou kultivovat nehodlám, budu se snažit, aby se holky spokojily se skutečným tátou, takovým, jaký bude. </w:t>
      </w:r>
      <w:r>
        <w:t>[…]“ (s. 418). Nebo o pár stran dále: „</w:t>
      </w:r>
      <w:r>
        <w:rPr>
          <w:i/>
          <w:iCs/>
        </w:rPr>
        <w:t>Zároveň už je i čas na to, aby se dospodu pod to těšení začala vkrádat obava, jak to bude všechno probíhat po technické stránce, to jest, nakolik nám bude umožněno žít aspoň v rámci možností tak, jak bychom s dětmi chtěli.</w:t>
      </w:r>
      <w:r>
        <w:t>“ (s. 432).</w:t>
      </w:r>
      <w:r w:rsidR="00F53253">
        <w:t xml:space="preserve"> Ze začátku sbírky pak narážíme na tyto verše: „</w:t>
      </w:r>
      <w:r w:rsidR="00F53253">
        <w:rPr>
          <w:i/>
          <w:iCs/>
        </w:rPr>
        <w:t>Jestli mi Pán Bůh dá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/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naposled navázat nit,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/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nechci nic ztratit,</w:t>
      </w:r>
      <w:r w:rsidR="005B6FFD">
        <w:rPr>
          <w:i/>
          <w:iCs/>
        </w:rPr>
        <w:t xml:space="preserve"> /</w:t>
      </w:r>
      <w:r w:rsidR="00F53253">
        <w:rPr>
          <w:i/>
          <w:iCs/>
        </w:rPr>
        <w:t xml:space="preserve"> potichu korálky rozsypané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/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nazpátek na ni soukat.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/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Jestli mi Pán Bůh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/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ještě jednou</w:t>
      </w:r>
      <w:r w:rsidR="002870DF">
        <w:rPr>
          <w:i/>
          <w:iCs/>
        </w:rPr>
        <w:t xml:space="preserve"> </w:t>
      </w:r>
      <w:r w:rsidR="00F53253">
        <w:rPr>
          <w:i/>
          <w:iCs/>
        </w:rPr>
        <w:t>/</w:t>
      </w:r>
      <w:r w:rsidR="002870DF">
        <w:rPr>
          <w:i/>
          <w:iCs/>
        </w:rPr>
        <w:t xml:space="preserve"> </w:t>
      </w:r>
      <w:proofErr w:type="spellStart"/>
      <w:r w:rsidR="00F53253">
        <w:rPr>
          <w:i/>
          <w:iCs/>
        </w:rPr>
        <w:t>tohleto</w:t>
      </w:r>
      <w:proofErr w:type="spellEnd"/>
      <w:r w:rsidR="00F53253">
        <w:rPr>
          <w:i/>
          <w:iCs/>
        </w:rPr>
        <w:t xml:space="preserve"> všechno dá.</w:t>
      </w:r>
      <w:r w:rsidR="005B6FFD">
        <w:rPr>
          <w:i/>
          <w:iCs/>
        </w:rPr>
        <w:t xml:space="preserve"> </w:t>
      </w:r>
      <w:r w:rsidR="005B6FFD">
        <w:t>[…]</w:t>
      </w:r>
      <w:r w:rsidR="00F53253">
        <w:t xml:space="preserve">“ (s. 10). Nedovolila bych si tvrdit, že pocity, které Jirous popisuje ve vězení, přímo vložil do této básně. </w:t>
      </w:r>
      <w:r w:rsidR="00D7783E">
        <w:t>P</w:t>
      </w:r>
      <w:r w:rsidR="00F53253">
        <w:t xml:space="preserve">odobnost </w:t>
      </w:r>
      <w:r w:rsidR="00D7783E">
        <w:t xml:space="preserve">nebo sourodost </w:t>
      </w:r>
      <w:r w:rsidR="00F53253">
        <w:t xml:space="preserve">myšlenky v dopisu a </w:t>
      </w:r>
      <w:r w:rsidR="005B6FFD">
        <w:t>téma</w:t>
      </w:r>
      <w:r w:rsidR="00A13E45">
        <w:t>tu</w:t>
      </w:r>
      <w:r w:rsidR="00F53253">
        <w:t xml:space="preserve"> básn</w:t>
      </w:r>
      <w:r w:rsidR="005B6FFD">
        <w:t>ě</w:t>
      </w:r>
      <w:r w:rsidR="00F53253">
        <w:t xml:space="preserve"> – strach z toho, zda bude po návratu z vězení schopen navázat na život, který </w:t>
      </w:r>
      <w:r w:rsidR="00D7783E">
        <w:t xml:space="preserve">byl nucen </w:t>
      </w:r>
      <w:r w:rsidR="00F53253">
        <w:t>opusti</w:t>
      </w:r>
      <w:r w:rsidR="00D7783E">
        <w:t>t – je však nabíledni</w:t>
      </w:r>
      <w:r w:rsidR="00F53253">
        <w:t>.</w:t>
      </w:r>
    </w:p>
    <w:p w:rsidR="002870DF" w:rsidRDefault="002870DF" w:rsidP="00F66973">
      <w:pPr>
        <w:spacing w:line="360" w:lineRule="auto"/>
        <w:ind w:firstLine="567"/>
        <w:jc w:val="both"/>
      </w:pPr>
      <w:r>
        <w:t xml:space="preserve">Poslední bude zamyšlení nad Jirousovým vnímáním přírody. </w:t>
      </w:r>
      <w:r w:rsidR="00D7783E">
        <w:t>Pisatel</w:t>
      </w:r>
      <w:r w:rsidR="00D7783E">
        <w:t> </w:t>
      </w:r>
      <w:r>
        <w:t>dopis</w:t>
      </w:r>
      <w:r w:rsidR="00D7783E">
        <w:t>ů</w:t>
      </w:r>
      <w:r>
        <w:t xml:space="preserve"> se </w:t>
      </w:r>
      <w:r w:rsidR="00D7783E">
        <w:t xml:space="preserve">občas </w:t>
      </w:r>
      <w:r>
        <w:t>věnuje popisu okolní přírody nebo alespoň úvahám, co v daném ročním období zrovna kvete či odkvétá: „</w:t>
      </w:r>
      <w:r w:rsidR="0016759C">
        <w:t xml:space="preserve">[…] </w:t>
      </w:r>
      <w:r>
        <w:rPr>
          <w:i/>
          <w:iCs/>
        </w:rPr>
        <w:t xml:space="preserve">Venku asi všechno kvete nebo už odkvétá, tady v tom betonu mě to naštěstí míjí nějak jednolitě, aspoň mě to nerozčiluje – cestou do práce sice vídám heřmánek (nebo rmen), bílé pivoňky a ještě nějaké kytky, na který si teď nevzpomínám, ale ty mě </w:t>
      </w:r>
      <w:proofErr w:type="spellStart"/>
      <w:r>
        <w:rPr>
          <w:i/>
          <w:iCs/>
        </w:rPr>
        <w:t>nerozčilujou</w:t>
      </w:r>
      <w:proofErr w:type="spellEnd"/>
      <w:r>
        <w:rPr>
          <w:i/>
          <w:iCs/>
        </w:rPr>
        <w:t>.</w:t>
      </w:r>
      <w:r w:rsidR="0016759C">
        <w:rPr>
          <w:i/>
          <w:iCs/>
        </w:rPr>
        <w:t xml:space="preserve"> </w:t>
      </w:r>
      <w:r w:rsidR="0016759C" w:rsidRPr="0016759C">
        <w:t>[</w:t>
      </w:r>
      <w:r w:rsidR="0016759C">
        <w:t>…</w:t>
      </w:r>
      <w:r w:rsidR="0016759C" w:rsidRPr="0016759C">
        <w:t>]</w:t>
      </w:r>
      <w:r>
        <w:t xml:space="preserve">“ (s. 397). V této ukázce se může zdát, že vztah k přírodě nebyl příliš </w:t>
      </w:r>
      <w:r w:rsidR="00DA7CF8">
        <w:t>silný</w:t>
      </w:r>
      <w:r>
        <w:t xml:space="preserve">. Dále v dopisu ale pochopíme, že krásné počasí a rozkvetlé stromy a květiny mu značně </w:t>
      </w:r>
      <w:r w:rsidR="00DA7CF8">
        <w:t>z</w:t>
      </w:r>
      <w:r>
        <w:t>těžovaly pobyt ve vězení. V posledním listu pak například píše: „</w:t>
      </w:r>
      <w:r w:rsidR="0016759C">
        <w:t xml:space="preserve">[…] </w:t>
      </w:r>
      <w:r>
        <w:rPr>
          <w:i/>
          <w:iCs/>
        </w:rPr>
        <w:t>Myslím, že až půjdu odtud, budou hlohy alespoň nasazovat na květ, bude-li teplo; rád bych je na rozloučenou viděl narůžovělé.</w:t>
      </w:r>
      <w:r w:rsidR="0016759C">
        <w:t xml:space="preserve"> […]</w:t>
      </w:r>
      <w:r>
        <w:t xml:space="preserve">“ (s. 447). Z kontextu, v jakém je příroda </w:t>
      </w:r>
      <w:r w:rsidR="0016759C">
        <w:t>zmiňována</w:t>
      </w:r>
      <w:r>
        <w:t xml:space="preserve">, usuzuji, že </w:t>
      </w:r>
      <w:r w:rsidR="00E50855">
        <w:t>mezi Jirousem</w:t>
      </w:r>
      <w:r w:rsidR="00E50855">
        <w:t xml:space="preserve"> </w:t>
      </w:r>
      <w:r w:rsidR="00E50855">
        <w:t>a jeho rodinou</w:t>
      </w:r>
      <w:r w:rsidR="00E50855">
        <w:t xml:space="preserve"> </w:t>
      </w:r>
      <w:r>
        <w:t>byla nejživějším pojítkem. Něco, co mohli pozorovat spolu</w:t>
      </w:r>
      <w:r w:rsidR="00E50855">
        <w:t>, byť</w:t>
      </w:r>
      <w:r>
        <w:t xml:space="preserve"> daleko od sebe. Ve sbírce čteme verše o přírodě několikrát, příkladem může být: „</w:t>
      </w:r>
      <w:r>
        <w:rPr>
          <w:i/>
          <w:iCs/>
        </w:rPr>
        <w:t>Tolikrát jsem psal / o olších / a dneska je prvně vidím kvést / Nepřestáváš mě Bože můj / laskavě světem vést / A tuhle cestou do Vydří / prvně jsem viděl květy dubů / Tak laskavě mě Bože veď / dokud se dívat budu</w:t>
      </w:r>
      <w:r>
        <w:t xml:space="preserve">“ (s. 16). </w:t>
      </w:r>
    </w:p>
    <w:p w:rsidR="002870DF" w:rsidRDefault="002870DF" w:rsidP="00F66973">
      <w:pPr>
        <w:spacing w:line="360" w:lineRule="auto"/>
        <w:ind w:firstLine="567"/>
        <w:jc w:val="both"/>
      </w:pPr>
      <w:r>
        <w:lastRenderedPageBreak/>
        <w:t xml:space="preserve">Cílem referátu bylo ukázat sbírku </w:t>
      </w:r>
      <w:r>
        <w:rPr>
          <w:i/>
          <w:iCs/>
        </w:rPr>
        <w:t xml:space="preserve">Ochranný dohled </w:t>
      </w:r>
      <w:r>
        <w:t>ve světle Jirousových dopisů z věznice ve Valdicích</w:t>
      </w:r>
      <w:r w:rsidR="005B6FFD">
        <w:t>,</w:t>
      </w:r>
      <w:r>
        <w:t xml:space="preserve"> a ačkoli jsem téma </w:t>
      </w:r>
      <w:r w:rsidR="00E50855">
        <w:t xml:space="preserve">zdaleka </w:t>
      </w:r>
      <w:r>
        <w:t xml:space="preserve">nevyčerpala, </w:t>
      </w:r>
      <w:r w:rsidR="00E50855">
        <w:t>pokusila jsem se</w:t>
      </w:r>
      <w:r>
        <w:t xml:space="preserve"> ukázat několik paralel mezi těmito dvěma typy </w:t>
      </w:r>
      <w:r w:rsidR="00E50855">
        <w:t xml:space="preserve">písemné </w:t>
      </w:r>
      <w:r>
        <w:t>tvorby.</w:t>
      </w:r>
    </w:p>
    <w:p w:rsidR="002870DF" w:rsidRDefault="002870DF" w:rsidP="00F66973">
      <w:pPr>
        <w:spacing w:line="360" w:lineRule="auto"/>
        <w:ind w:firstLine="567"/>
        <w:jc w:val="both"/>
      </w:pPr>
    </w:p>
    <w:p w:rsidR="002870DF" w:rsidRDefault="00F66973" w:rsidP="00F66973">
      <w:pPr>
        <w:spacing w:line="360" w:lineRule="auto"/>
        <w:ind w:left="567" w:hanging="567"/>
        <w:jc w:val="both"/>
      </w:pPr>
      <w:r>
        <w:t>Prameny:</w:t>
      </w:r>
    </w:p>
    <w:p w:rsidR="005B1AA7" w:rsidRDefault="005B1AA7" w:rsidP="00F66973">
      <w:pPr>
        <w:spacing w:line="360" w:lineRule="auto"/>
        <w:ind w:left="567" w:hanging="567"/>
        <w:jc w:val="both"/>
      </w:pPr>
      <w:r>
        <w:t xml:space="preserve">Jirous, Ivan M.: Ochranný dohled in: </w:t>
      </w:r>
      <w:proofErr w:type="spellStart"/>
      <w:r>
        <w:rPr>
          <w:i/>
          <w:iCs/>
        </w:rPr>
        <w:t>Magorova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summa</w:t>
      </w:r>
      <w:proofErr w:type="spellEnd"/>
      <w:r>
        <w:rPr>
          <w:i/>
          <w:iCs/>
        </w:rPr>
        <w:t xml:space="preserve"> II</w:t>
      </w:r>
      <w:r>
        <w:t xml:space="preserve">, </w:t>
      </w:r>
      <w:proofErr w:type="spellStart"/>
      <w:r>
        <w:t>ed</w:t>
      </w:r>
      <w:proofErr w:type="spellEnd"/>
      <w:r>
        <w:t xml:space="preserve">. Martin Machovec, Praha: </w:t>
      </w:r>
      <w:proofErr w:type="spellStart"/>
      <w:r>
        <w:t>Torst</w:t>
      </w:r>
      <w:proofErr w:type="spellEnd"/>
      <w:r>
        <w:t xml:space="preserve"> 2015, s. 9–53 </w:t>
      </w:r>
    </w:p>
    <w:p w:rsidR="005B1AA7" w:rsidRPr="005B1AA7" w:rsidRDefault="005B1AA7" w:rsidP="00F66973">
      <w:pPr>
        <w:spacing w:line="360" w:lineRule="auto"/>
        <w:ind w:left="567" w:hanging="567"/>
        <w:jc w:val="both"/>
      </w:pPr>
      <w:r>
        <w:t xml:space="preserve">Jirous, Ivan M.: </w:t>
      </w:r>
      <w:proofErr w:type="spellStart"/>
      <w:r>
        <w:rPr>
          <w:i/>
          <w:iCs/>
        </w:rPr>
        <w:t>Magorovy</w:t>
      </w:r>
      <w:proofErr w:type="spellEnd"/>
      <w:r>
        <w:rPr>
          <w:i/>
          <w:iCs/>
        </w:rPr>
        <w:t xml:space="preserve"> dopisy</w:t>
      </w:r>
      <w:r>
        <w:t xml:space="preserve">, </w:t>
      </w:r>
      <w:proofErr w:type="spellStart"/>
      <w:r>
        <w:t>ed</w:t>
      </w:r>
      <w:proofErr w:type="spellEnd"/>
      <w:r>
        <w:t xml:space="preserve">. Andrej </w:t>
      </w:r>
      <w:proofErr w:type="spellStart"/>
      <w:r>
        <w:t>Stankovič</w:t>
      </w:r>
      <w:proofErr w:type="spellEnd"/>
      <w:r>
        <w:t xml:space="preserve">, Zuzana </w:t>
      </w:r>
      <w:proofErr w:type="spellStart"/>
      <w:r>
        <w:t>Jürgensová</w:t>
      </w:r>
      <w:proofErr w:type="spellEnd"/>
      <w:r>
        <w:t xml:space="preserve">, Praha: </w:t>
      </w:r>
      <w:proofErr w:type="spellStart"/>
      <w:r>
        <w:t>Torst</w:t>
      </w:r>
      <w:proofErr w:type="spellEnd"/>
      <w:r>
        <w:t xml:space="preserve"> 2005, s. 378–448 </w:t>
      </w:r>
    </w:p>
    <w:p w:rsidR="000E73C5" w:rsidRPr="000E73C5" w:rsidRDefault="000E73C5" w:rsidP="00F66973">
      <w:pPr>
        <w:spacing w:line="360" w:lineRule="auto"/>
        <w:ind w:firstLine="567"/>
        <w:jc w:val="both"/>
      </w:pPr>
    </w:p>
    <w:sectPr w:rsidR="000E73C5" w:rsidRPr="000E73C5" w:rsidSect="00F64B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C5"/>
    <w:rsid w:val="00014082"/>
    <w:rsid w:val="00037E8A"/>
    <w:rsid w:val="00047312"/>
    <w:rsid w:val="000D34DA"/>
    <w:rsid w:val="000E73C5"/>
    <w:rsid w:val="00145F31"/>
    <w:rsid w:val="0016759C"/>
    <w:rsid w:val="002205E8"/>
    <w:rsid w:val="00250554"/>
    <w:rsid w:val="002870DF"/>
    <w:rsid w:val="004D4AEB"/>
    <w:rsid w:val="005B1AA7"/>
    <w:rsid w:val="005B6FFD"/>
    <w:rsid w:val="00692994"/>
    <w:rsid w:val="00695519"/>
    <w:rsid w:val="0081509E"/>
    <w:rsid w:val="00843CA1"/>
    <w:rsid w:val="008F4695"/>
    <w:rsid w:val="009B7745"/>
    <w:rsid w:val="00A13E45"/>
    <w:rsid w:val="00AB4549"/>
    <w:rsid w:val="00AC2586"/>
    <w:rsid w:val="00D5191C"/>
    <w:rsid w:val="00D7783E"/>
    <w:rsid w:val="00DA7CF8"/>
    <w:rsid w:val="00E50855"/>
    <w:rsid w:val="00F53253"/>
    <w:rsid w:val="00F64B1A"/>
    <w:rsid w:val="00F66973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DFA0"/>
  <w14:defaultImageDpi w14:val="32767"/>
  <w15:chartTrackingRefBased/>
  <w15:docId w15:val="{F680AAC1-0808-0541-97FC-BC669612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Základní text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3C5"/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Machová, Kateřina</dc:creator>
  <cp:keywords/>
  <dc:description/>
  <cp:lastModifiedBy>FFUK</cp:lastModifiedBy>
  <cp:revision>3</cp:revision>
  <dcterms:created xsi:type="dcterms:W3CDTF">2020-05-11T15:24:00Z</dcterms:created>
  <dcterms:modified xsi:type="dcterms:W3CDTF">2020-05-11T15:49:00Z</dcterms:modified>
</cp:coreProperties>
</file>