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10" w:rsidRPr="00001F14" w:rsidRDefault="005F4933" w:rsidP="00001F14">
      <w:pPr>
        <w:jc w:val="center"/>
        <w:rPr>
          <w:rFonts w:ascii="Comic Sans MS" w:hAnsi="Comic Sans MS" w:cs="Times New Roman"/>
          <w:b/>
          <w:bCs/>
          <w:i/>
          <w:iCs/>
          <w:sz w:val="44"/>
          <w:szCs w:val="44"/>
          <w:u w:val="single"/>
          <w:lang w:val="en-GB"/>
        </w:rPr>
      </w:pPr>
      <w:r w:rsidRPr="002F2C15">
        <w:rPr>
          <w:rFonts w:ascii="Comic Sans MS" w:hAnsi="Comic Sans MS" w:cs="Times New Roman"/>
          <w:b/>
          <w:bCs/>
          <w:i/>
          <w:iCs/>
          <w:sz w:val="44"/>
          <w:szCs w:val="44"/>
          <w:u w:val="single"/>
          <w:lang w:val="en-GB"/>
        </w:rPr>
        <w:t>The Audio-Lingual Method</w:t>
      </w:r>
      <w:r w:rsidR="008F6A03" w:rsidRPr="002F2C15">
        <w:rPr>
          <w:rFonts w:ascii="Comic Sans MS" w:hAnsi="Comic Sans MS" w:cs="Times New Roman"/>
          <w:b/>
          <w:bCs/>
          <w:i/>
          <w:iCs/>
          <w:sz w:val="40"/>
          <w:szCs w:val="40"/>
          <w:u w:val="single"/>
          <w:lang w:val="en-GB"/>
        </w:rPr>
        <w:t xml:space="preserve"> </w:t>
      </w:r>
      <w:r w:rsidR="00001F14">
        <w:rPr>
          <w:rFonts w:ascii="Comic Sans MS" w:hAnsi="Comic Sans MS" w:cs="Times New Roman"/>
          <w:b/>
          <w:bCs/>
          <w:i/>
          <w:iCs/>
          <w:sz w:val="44"/>
          <w:szCs w:val="44"/>
          <w:u w:val="single"/>
          <w:lang w:val="en-GB"/>
        </w:rPr>
        <w:br/>
      </w:r>
      <w:r w:rsidR="008F6A03" w:rsidRPr="002F2C15">
        <w:rPr>
          <w:rFonts w:ascii="Comic Sans MS" w:hAnsi="Comic Sans MS" w:cs="Times New Roman"/>
          <w:b/>
          <w:bCs/>
          <w:i/>
          <w:iCs/>
          <w:sz w:val="36"/>
          <w:szCs w:val="36"/>
          <w:u w:val="single"/>
          <w:lang w:val="en-GB"/>
        </w:rPr>
        <w:t>observation sheet</w:t>
      </w:r>
    </w:p>
    <w:p w:rsidR="005F4933" w:rsidRPr="00C000B8" w:rsidRDefault="005F4933" w:rsidP="00001F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8973" w:type="dxa"/>
        <w:tblLook w:val="04A0" w:firstRow="1" w:lastRow="0" w:firstColumn="1" w:lastColumn="0" w:noHBand="0" w:noVBand="1"/>
      </w:tblPr>
      <w:tblGrid>
        <w:gridCol w:w="977"/>
        <w:gridCol w:w="5539"/>
        <w:gridCol w:w="2457"/>
      </w:tblGrid>
      <w:tr w:rsidR="00145E97" w:rsidRPr="00C000B8" w:rsidTr="00AD4E63">
        <w:trPr>
          <w:trHeight w:val="776"/>
        </w:trPr>
        <w:tc>
          <w:tcPr>
            <w:tcW w:w="977" w:type="dxa"/>
            <w:vAlign w:val="center"/>
          </w:tcPr>
          <w:p w:rsidR="00C000B8" w:rsidRPr="009A73BD" w:rsidRDefault="00C000B8" w:rsidP="00C000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9A73BD">
              <w:rPr>
                <w:rFonts w:ascii="Segoe UI Symbol" w:hAnsi="Segoe UI Symbol" w:cs="Segoe UI Symbol"/>
                <w:b/>
                <w:bCs/>
                <w:color w:val="00B050"/>
                <w:sz w:val="32"/>
                <w:szCs w:val="32"/>
                <w:lang w:val="en-GB"/>
              </w:rPr>
              <w:t>✓</w:t>
            </w:r>
            <w:r w:rsidRPr="009A73BD">
              <w:rPr>
                <w:rFonts w:ascii="Segoe UI Symbol" w:hAnsi="Segoe UI Symbol" w:cs="Segoe UI Symbol"/>
                <w:b/>
                <w:bCs/>
                <w:sz w:val="32"/>
                <w:szCs w:val="32"/>
                <w:lang w:val="en-GB"/>
              </w:rPr>
              <w:t>/</w:t>
            </w:r>
            <w:r w:rsidRPr="009A73BD">
              <w:rPr>
                <w:rFonts w:ascii="Segoe UI Symbol" w:hAnsi="Segoe UI Symbol" w:cs="Segoe UI Symbol"/>
                <w:b/>
                <w:bCs/>
                <w:color w:val="00B050"/>
                <w:sz w:val="32"/>
                <w:szCs w:val="32"/>
                <w:lang w:val="en-GB"/>
              </w:rPr>
              <w:t xml:space="preserve"> </w:t>
            </w:r>
            <w:r w:rsidRPr="005968EE">
              <w:rPr>
                <w:rFonts w:ascii="Comic Sans MS" w:hAnsi="Comic Sans MS" w:cs="Segoe UI Symbol"/>
                <w:b/>
                <w:bCs/>
                <w:color w:val="C00000"/>
                <w:sz w:val="32"/>
                <w:szCs w:val="32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C000B8" w:rsidRPr="004E7C6B" w:rsidRDefault="004C1284" w:rsidP="00C000B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  <w:t>E</w:t>
            </w:r>
            <w:r w:rsidR="00C000B8" w:rsidRPr="004E7C6B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  <w:t>xpectations</w:t>
            </w:r>
          </w:p>
        </w:tc>
        <w:tc>
          <w:tcPr>
            <w:tcW w:w="2457" w:type="dxa"/>
            <w:vAlign w:val="center"/>
          </w:tcPr>
          <w:p w:rsidR="00C000B8" w:rsidRPr="004E7C6B" w:rsidRDefault="004C1284" w:rsidP="00C000B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  <w:t>Notes</w:t>
            </w:r>
          </w:p>
        </w:tc>
      </w:tr>
      <w:tr w:rsidR="00203AA0" w:rsidRPr="00C000B8" w:rsidTr="00AD4E63">
        <w:trPr>
          <w:trHeight w:val="733"/>
        </w:trPr>
        <w:tc>
          <w:tcPr>
            <w:tcW w:w="977" w:type="dxa"/>
            <w:vAlign w:val="center"/>
          </w:tcPr>
          <w:p w:rsidR="00203AA0" w:rsidRPr="004E7C6B" w:rsidRDefault="00036485" w:rsidP="00203A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203AA0" w:rsidRDefault="0071781B" w:rsidP="00203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memorization</w:t>
            </w:r>
          </w:p>
        </w:tc>
        <w:tc>
          <w:tcPr>
            <w:tcW w:w="2457" w:type="dxa"/>
            <w:vAlign w:val="center"/>
          </w:tcPr>
          <w:p w:rsidR="00203AA0" w:rsidRPr="00C000B8" w:rsidRDefault="00203AA0" w:rsidP="00203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RPr="00C000B8" w:rsidTr="00AD4E63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3B789B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Pr="00C000B8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repetition</w:t>
            </w:r>
          </w:p>
        </w:tc>
        <w:tc>
          <w:tcPr>
            <w:tcW w:w="2457" w:type="dxa"/>
            <w:vAlign w:val="center"/>
          </w:tcPr>
          <w:p w:rsidR="0071781B" w:rsidRPr="00C000B8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based on it</w:t>
            </w:r>
          </w:p>
        </w:tc>
      </w:tr>
      <w:tr w:rsidR="0071781B" w:rsidRPr="00C000B8" w:rsidTr="00AD4E63">
        <w:trPr>
          <w:trHeight w:val="776"/>
        </w:trPr>
        <w:tc>
          <w:tcPr>
            <w:tcW w:w="977" w:type="dxa"/>
            <w:vAlign w:val="center"/>
          </w:tcPr>
          <w:p w:rsidR="0071781B" w:rsidRPr="004E7C6B" w:rsidRDefault="000F7039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Pr="00C000B8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of teaching aids</w:t>
            </w:r>
          </w:p>
        </w:tc>
        <w:tc>
          <w:tcPr>
            <w:tcW w:w="2457" w:type="dxa"/>
            <w:vAlign w:val="center"/>
          </w:tcPr>
          <w:p w:rsidR="0071781B" w:rsidRPr="00C000B8" w:rsidRDefault="000F7039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audio-visual</w:t>
            </w:r>
          </w:p>
        </w:tc>
      </w:tr>
      <w:tr w:rsidR="0071781B" w:rsidRPr="00C000B8" w:rsidTr="00AD4E63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3B789B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Pr="00C000B8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teacher-centred (the T is active and leads the lesson)</w:t>
            </w:r>
          </w:p>
        </w:tc>
        <w:tc>
          <w:tcPr>
            <w:tcW w:w="2457" w:type="dxa"/>
            <w:vAlign w:val="center"/>
          </w:tcPr>
          <w:p w:rsidR="0071781B" w:rsidRPr="00C000B8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RPr="00C000B8" w:rsidTr="00AD4E63">
        <w:trPr>
          <w:trHeight w:val="776"/>
        </w:trPr>
        <w:tc>
          <w:tcPr>
            <w:tcW w:w="977" w:type="dxa"/>
            <w:vAlign w:val="center"/>
          </w:tcPr>
          <w:p w:rsidR="0071781B" w:rsidRPr="004E7C6B" w:rsidRDefault="005968EE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968EE">
              <w:rPr>
                <w:rFonts w:ascii="Comic Sans MS" w:hAnsi="Comic Sans MS" w:cs="Segoe UI Symbol"/>
                <w:b/>
                <w:bCs/>
                <w:color w:val="C00000"/>
                <w:sz w:val="40"/>
                <w:szCs w:val="40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71781B" w:rsidRPr="00C000B8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student-centred (the Ss are active and participate in the lesson)</w:t>
            </w:r>
          </w:p>
        </w:tc>
        <w:tc>
          <w:tcPr>
            <w:tcW w:w="2457" w:type="dxa"/>
            <w:vAlign w:val="center"/>
          </w:tcPr>
          <w:p w:rsidR="0071781B" w:rsidRPr="00C000B8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RPr="00C000B8" w:rsidTr="00AD4E63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3B789B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Pr="00C000B8" w:rsidRDefault="003B789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 monitors and</w:t>
            </w:r>
            <w:r w:rsidR="007178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corrects the mistakes</w:t>
            </w:r>
          </w:p>
        </w:tc>
        <w:tc>
          <w:tcPr>
            <w:tcW w:w="2457" w:type="dxa"/>
            <w:vAlign w:val="center"/>
          </w:tcPr>
          <w:p w:rsidR="0071781B" w:rsidRPr="00C000B8" w:rsidRDefault="00303801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immediately</w:t>
            </w:r>
          </w:p>
        </w:tc>
      </w:tr>
      <w:tr w:rsidR="0071781B" w:rsidRPr="00C000B8" w:rsidTr="00AD4E63">
        <w:trPr>
          <w:trHeight w:val="776"/>
        </w:trPr>
        <w:tc>
          <w:tcPr>
            <w:tcW w:w="977" w:type="dxa"/>
            <w:vAlign w:val="center"/>
          </w:tcPr>
          <w:p w:rsidR="0071781B" w:rsidRPr="004E7C6B" w:rsidRDefault="005968EE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968EE">
              <w:rPr>
                <w:rFonts w:ascii="Comic Sans MS" w:hAnsi="Comic Sans MS" w:cs="Segoe UI Symbol"/>
                <w:b/>
                <w:bCs/>
                <w:color w:val="C00000"/>
                <w:sz w:val="40"/>
                <w:szCs w:val="40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71781B" w:rsidRPr="00C000B8" w:rsidRDefault="003B789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Ss monitor and </w:t>
            </w:r>
            <w:r w:rsidR="007178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correct their own mistakes or mistakes of their classmates</w:t>
            </w:r>
          </w:p>
        </w:tc>
        <w:tc>
          <w:tcPr>
            <w:tcW w:w="2457" w:type="dxa"/>
            <w:vAlign w:val="center"/>
          </w:tcPr>
          <w:p w:rsidR="0071781B" w:rsidRPr="00C000B8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531B3" w:rsidRPr="00C000B8" w:rsidTr="00AD4E63">
        <w:trPr>
          <w:trHeight w:val="776"/>
        </w:trPr>
        <w:tc>
          <w:tcPr>
            <w:tcW w:w="977" w:type="dxa"/>
            <w:vAlign w:val="center"/>
          </w:tcPr>
          <w:p w:rsidR="004531B3" w:rsidRPr="004E7C6B" w:rsidRDefault="004531B3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4531B3" w:rsidRDefault="004531B3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instructions only in spoken form</w:t>
            </w:r>
          </w:p>
        </w:tc>
        <w:tc>
          <w:tcPr>
            <w:tcW w:w="2457" w:type="dxa"/>
            <w:vAlign w:val="center"/>
          </w:tcPr>
          <w:p w:rsidR="004531B3" w:rsidRPr="00C000B8" w:rsidRDefault="004531B3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RPr="00C000B8" w:rsidTr="00AD4E63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4C20F0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structural patterns (dialogues, pattern drills)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012185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968EE">
              <w:rPr>
                <w:rFonts w:ascii="Comic Sans MS" w:hAnsi="Comic Sans MS" w:cs="Segoe UI Symbol"/>
                <w:b/>
                <w:bCs/>
                <w:color w:val="C00000"/>
                <w:sz w:val="40"/>
                <w:szCs w:val="40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of the native language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F82581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the target language (no translation)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036485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presented in speech and then in written form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71781B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vocabulary-based learning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71781B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grammar-based learning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9A05CC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meaning of words is presented in linguistic and/or in cultural context</w:t>
            </w:r>
          </w:p>
        </w:tc>
        <w:tc>
          <w:tcPr>
            <w:tcW w:w="2457" w:type="dxa"/>
            <w:vAlign w:val="center"/>
          </w:tcPr>
          <w:p w:rsidR="0071781B" w:rsidRDefault="004C31FD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dialogue – </w:t>
            </w:r>
            <w:r w:rsidR="009A05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shopping</w:t>
            </w: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4C20F0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lastRenderedPageBreak/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grammar is taught inductively/implicitly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(pattern drills)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7760F3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968EE">
              <w:rPr>
                <w:rFonts w:ascii="Comic Sans MS" w:hAnsi="Comic Sans MS" w:cs="Segoe UI Symbol"/>
                <w:b/>
                <w:bCs/>
                <w:color w:val="C00000"/>
                <w:sz w:val="40"/>
                <w:szCs w:val="40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personalization = the Ss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have the opportunity to</w:t>
            </w:r>
            <w:proofErr w:type="gramEnd"/>
            <w:r w:rsidR="00876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express themselves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7B1CF2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968EE">
              <w:rPr>
                <w:rFonts w:ascii="Comic Sans MS" w:hAnsi="Comic Sans MS" w:cs="Segoe UI Symbol"/>
                <w:b/>
                <w:bCs/>
                <w:color w:val="C00000"/>
                <w:sz w:val="40"/>
                <w:szCs w:val="40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communication is stressed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6D5B1C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BB1262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1262">
              <w:rPr>
                <w:rFonts w:ascii="Times New Roman" w:hAnsi="Times New Roman" w:cs="Times New Roman"/>
                <w:color w:val="C00000"/>
                <w:sz w:val="24"/>
                <w:szCs w:val="24"/>
                <w:lang w:val="en-GB"/>
              </w:rPr>
              <w:t>using of gestures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B1262">
              <w:rPr>
                <w:rFonts w:ascii="Times New Roman" w:hAnsi="Times New Roman" w:cs="Times New Roman"/>
                <w:color w:val="C00000"/>
                <w:sz w:val="24"/>
                <w:szCs w:val="24"/>
                <w:lang w:val="en-GB"/>
              </w:rPr>
              <w:t>mimics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drama, </w:t>
            </w:r>
            <w:r w:rsidRPr="00BB12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acting</w:t>
            </w:r>
          </w:p>
        </w:tc>
        <w:tc>
          <w:tcPr>
            <w:tcW w:w="2457" w:type="dxa"/>
            <w:vAlign w:val="center"/>
          </w:tcPr>
          <w:p w:rsidR="0071781B" w:rsidRDefault="00BB1262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acting out the story</w:t>
            </w:r>
          </w:p>
        </w:tc>
      </w:tr>
      <w:tr w:rsidR="0071781B" w:rsidTr="006D5B1C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4C20F0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T – Ss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6D5B1C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EB7FDE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Ss – T (answers, …)</w:t>
            </w:r>
          </w:p>
        </w:tc>
        <w:tc>
          <w:tcPr>
            <w:tcW w:w="2457" w:type="dxa"/>
            <w:vAlign w:val="center"/>
          </w:tcPr>
          <w:p w:rsidR="0071781B" w:rsidRDefault="00EB7FDE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asking the T Q’s</w:t>
            </w:r>
          </w:p>
        </w:tc>
      </w:tr>
      <w:tr w:rsidR="0071781B" w:rsidTr="006D5B1C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4C20F0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S – S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6D5B1C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007331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968EE">
              <w:rPr>
                <w:rFonts w:ascii="Comic Sans MS" w:hAnsi="Comic Sans MS" w:cs="Segoe UI Symbol"/>
                <w:b/>
                <w:bCs/>
                <w:color w:val="C00000"/>
                <w:sz w:val="40"/>
                <w:szCs w:val="40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Ss – Ss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6D5B1C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036485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focused on oral skills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614F4C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pronunciation is emphasized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036485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6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accuracy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Pr="00614F4C">
              <w:rPr>
                <w:rFonts w:ascii="Times New Roman" w:hAnsi="Times New Roman" w:cs="Times New Roman"/>
                <w:color w:val="C00000"/>
                <w:sz w:val="24"/>
                <w:szCs w:val="24"/>
                <w:lang w:val="en-GB"/>
              </w:rPr>
              <w:t xml:space="preserve">fluency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emphasized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7760F3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5968EE">
              <w:rPr>
                <w:rFonts w:ascii="Comic Sans MS" w:hAnsi="Comic Sans MS" w:cs="Segoe UI Symbol"/>
                <w:b/>
                <w:bCs/>
                <w:color w:val="C00000"/>
                <w:sz w:val="40"/>
                <w:szCs w:val="40"/>
                <w:lang w:val="en-GB"/>
              </w:rPr>
              <w:t>X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intonation is emphasized</w:t>
            </w:r>
          </w:p>
        </w:tc>
        <w:tc>
          <w:tcPr>
            <w:tcW w:w="2457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781B" w:rsidTr="00570466">
        <w:trPr>
          <w:trHeight w:val="733"/>
        </w:trPr>
        <w:tc>
          <w:tcPr>
            <w:tcW w:w="977" w:type="dxa"/>
            <w:vAlign w:val="center"/>
          </w:tcPr>
          <w:p w:rsidR="0071781B" w:rsidRPr="004E7C6B" w:rsidRDefault="005D249E" w:rsidP="00717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36485">
              <w:rPr>
                <w:rFonts w:ascii="Segoe UI Symbol" w:hAnsi="Segoe UI Symbol" w:cs="Segoe UI Symbol"/>
                <w:b/>
                <w:bCs/>
                <w:color w:val="00B050"/>
                <w:sz w:val="44"/>
                <w:szCs w:val="44"/>
                <w:lang w:val="en-GB"/>
              </w:rPr>
              <w:t>✓</w:t>
            </w:r>
          </w:p>
        </w:tc>
        <w:tc>
          <w:tcPr>
            <w:tcW w:w="5539" w:type="dxa"/>
            <w:vAlign w:val="center"/>
          </w:tcPr>
          <w:p w:rsidR="0071781B" w:rsidRDefault="0071781B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reality-based tasks</w:t>
            </w:r>
          </w:p>
        </w:tc>
        <w:tc>
          <w:tcPr>
            <w:tcW w:w="2457" w:type="dxa"/>
            <w:vAlign w:val="center"/>
          </w:tcPr>
          <w:p w:rsidR="0071781B" w:rsidRDefault="005D249E" w:rsidP="0071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everyday dialogues (</w:t>
            </w:r>
            <w:r w:rsidR="00E8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shopping)</w:t>
            </w:r>
          </w:p>
        </w:tc>
      </w:tr>
    </w:tbl>
    <w:p w:rsidR="00D44B44" w:rsidRDefault="00D44B44" w:rsidP="00994D0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994D09" w:rsidRPr="006D7572" w:rsidRDefault="00994D09" w:rsidP="00994D0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6D757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List of keywords:</w:t>
      </w:r>
    </w:p>
    <w:p w:rsidR="00B3443B" w:rsidRPr="00B3443B" w:rsidRDefault="00303801" w:rsidP="00B3443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443B">
        <w:rPr>
          <w:rFonts w:ascii="Times New Roman" w:hAnsi="Times New Roman" w:cs="Times New Roman"/>
          <w:sz w:val="24"/>
          <w:szCs w:val="24"/>
          <w:lang w:val="en-GB"/>
        </w:rPr>
        <w:t>drills</w:t>
      </w:r>
    </w:p>
    <w:p w:rsidR="00B3443B" w:rsidRPr="00B3443B" w:rsidRDefault="00303801" w:rsidP="00B3443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443B">
        <w:rPr>
          <w:rFonts w:ascii="Times New Roman" w:hAnsi="Times New Roman" w:cs="Times New Roman"/>
          <w:sz w:val="24"/>
          <w:szCs w:val="24"/>
          <w:lang w:val="en-GB"/>
        </w:rPr>
        <w:t>teacher-centred</w:t>
      </w:r>
    </w:p>
    <w:p w:rsidR="00B3443B" w:rsidRPr="00B3443B" w:rsidRDefault="00303801" w:rsidP="00B3443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443B">
        <w:rPr>
          <w:rFonts w:ascii="Times New Roman" w:hAnsi="Times New Roman" w:cs="Times New Roman"/>
          <w:sz w:val="24"/>
          <w:szCs w:val="24"/>
          <w:lang w:val="en-GB"/>
        </w:rPr>
        <w:t>oral skills</w:t>
      </w:r>
    </w:p>
    <w:p w:rsidR="00B3443B" w:rsidRPr="00B3443B" w:rsidRDefault="00303801" w:rsidP="00B3443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443B">
        <w:rPr>
          <w:rFonts w:ascii="Times New Roman" w:hAnsi="Times New Roman" w:cs="Times New Roman"/>
          <w:sz w:val="24"/>
          <w:szCs w:val="24"/>
          <w:lang w:val="en-GB"/>
        </w:rPr>
        <w:t>dialogues</w:t>
      </w:r>
    </w:p>
    <w:p w:rsidR="00B3443B" w:rsidRPr="00B3443B" w:rsidRDefault="00303801" w:rsidP="00B3443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443B">
        <w:rPr>
          <w:rFonts w:ascii="Times New Roman" w:hAnsi="Times New Roman" w:cs="Times New Roman"/>
          <w:sz w:val="24"/>
          <w:szCs w:val="24"/>
          <w:lang w:val="en-GB"/>
        </w:rPr>
        <w:t>memorization</w:t>
      </w:r>
    </w:p>
    <w:p w:rsidR="00B3443B" w:rsidRPr="00B3443B" w:rsidRDefault="00303801" w:rsidP="00B3443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443B">
        <w:rPr>
          <w:rFonts w:ascii="Times New Roman" w:hAnsi="Times New Roman" w:cs="Times New Roman"/>
          <w:sz w:val="24"/>
          <w:szCs w:val="24"/>
          <w:lang w:val="en-GB"/>
        </w:rPr>
        <w:t>repetition</w:t>
      </w:r>
    </w:p>
    <w:p w:rsidR="00B3443B" w:rsidRPr="00B3443B" w:rsidRDefault="00303801" w:rsidP="00B3443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443B">
        <w:rPr>
          <w:rFonts w:ascii="Times New Roman" w:hAnsi="Times New Roman" w:cs="Times New Roman"/>
          <w:sz w:val="24"/>
          <w:szCs w:val="24"/>
          <w:lang w:val="en-GB"/>
        </w:rPr>
        <w:t>implicit</w:t>
      </w:r>
    </w:p>
    <w:p w:rsidR="00B3443B" w:rsidRPr="00B3443B" w:rsidRDefault="00303801" w:rsidP="00B3443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443B">
        <w:rPr>
          <w:rFonts w:ascii="Times New Roman" w:hAnsi="Times New Roman" w:cs="Times New Roman"/>
          <w:sz w:val="24"/>
          <w:szCs w:val="24"/>
          <w:lang w:val="en-GB"/>
        </w:rPr>
        <w:t>context</w:t>
      </w:r>
    </w:p>
    <w:p w:rsidR="00B3443B" w:rsidRPr="00B3443B" w:rsidRDefault="00303801" w:rsidP="00B3443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443B">
        <w:rPr>
          <w:rFonts w:ascii="Times New Roman" w:hAnsi="Times New Roman" w:cs="Times New Roman"/>
          <w:sz w:val="24"/>
          <w:szCs w:val="24"/>
          <w:lang w:val="en-GB"/>
        </w:rPr>
        <w:t>target language</w:t>
      </w:r>
    </w:p>
    <w:p w:rsidR="00B3443B" w:rsidRPr="00B3443B" w:rsidRDefault="00303801" w:rsidP="00B3443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443B">
        <w:rPr>
          <w:rFonts w:ascii="Times New Roman" w:hAnsi="Times New Roman" w:cs="Times New Roman"/>
          <w:sz w:val="24"/>
          <w:szCs w:val="24"/>
          <w:lang w:val="en-GB"/>
        </w:rPr>
        <w:t>spoken form first</w:t>
      </w:r>
    </w:p>
    <w:p w:rsidR="00303801" w:rsidRPr="00B3443B" w:rsidRDefault="00802370" w:rsidP="00B3443B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3443B">
        <w:rPr>
          <w:rFonts w:ascii="Times New Roman" w:hAnsi="Times New Roman" w:cs="Times New Roman"/>
          <w:sz w:val="24"/>
          <w:szCs w:val="24"/>
          <w:lang w:val="en-GB"/>
        </w:rPr>
        <w:t>audio-visual aids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2"/>
        <w:gridCol w:w="4512"/>
      </w:tblGrid>
      <w:tr w:rsidR="00D44B44" w:rsidTr="00E546D1">
        <w:trPr>
          <w:trHeight w:val="595"/>
        </w:trPr>
        <w:tc>
          <w:tcPr>
            <w:tcW w:w="4512" w:type="dxa"/>
            <w:vAlign w:val="center"/>
          </w:tcPr>
          <w:p w:rsidR="00D44B44" w:rsidRPr="0077029B" w:rsidRDefault="00D44B44" w:rsidP="00E546D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GB"/>
              </w:rPr>
            </w:pPr>
            <w:r w:rsidRPr="00C70357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val="en-GB"/>
              </w:rPr>
              <w:lastRenderedPageBreak/>
              <w:t>+</w:t>
            </w:r>
          </w:p>
        </w:tc>
        <w:tc>
          <w:tcPr>
            <w:tcW w:w="4512" w:type="dxa"/>
            <w:vAlign w:val="center"/>
          </w:tcPr>
          <w:p w:rsidR="00D44B44" w:rsidRPr="0077029B" w:rsidRDefault="00D44B44" w:rsidP="00E546D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GB"/>
              </w:rPr>
            </w:pPr>
            <w:r w:rsidRPr="00C70357"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  <w:lang w:val="en-GB"/>
              </w:rPr>
              <w:t>−</w:t>
            </w:r>
          </w:p>
        </w:tc>
      </w:tr>
      <w:tr w:rsidR="00D44B44" w:rsidTr="00E546D1">
        <w:trPr>
          <w:trHeight w:val="595"/>
        </w:trPr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focus on oral skills/pronunciation</w:t>
            </w:r>
          </w:p>
        </w:tc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drill</w:t>
            </w:r>
          </w:p>
        </w:tc>
      </w:tr>
      <w:tr w:rsidR="00D44B44" w:rsidTr="00E546D1">
        <w:trPr>
          <w:trHeight w:val="570"/>
        </w:trPr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repetition + memorization</w:t>
            </w:r>
          </w:p>
        </w:tc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teacher-centred</w:t>
            </w:r>
          </w:p>
        </w:tc>
      </w:tr>
      <w:tr w:rsidR="00D44B44" w:rsidTr="00E546D1">
        <w:trPr>
          <w:trHeight w:val="595"/>
        </w:trPr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order of the activities</w:t>
            </w:r>
          </w:p>
        </w:tc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Ss are just imitators</w:t>
            </w:r>
          </w:p>
        </w:tc>
      </w:tr>
      <w:tr w:rsidR="00D44B44" w:rsidTr="00E546D1">
        <w:trPr>
          <w:trHeight w:val="595"/>
        </w:trPr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dialogues + model dialogue</w:t>
            </w:r>
          </w:p>
        </w:tc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44B44" w:rsidTr="00E546D1">
        <w:trPr>
          <w:trHeight w:val="595"/>
        </w:trPr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already known vocabulary</w:t>
            </w:r>
          </w:p>
        </w:tc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reading isn’t connected to the dialogue</w:t>
            </w:r>
          </w:p>
        </w:tc>
      </w:tr>
      <w:tr w:rsidR="00D44B44" w:rsidTr="00E546D1">
        <w:trPr>
          <w:trHeight w:val="595"/>
        </w:trPr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implicit learning of grammar</w:t>
            </w:r>
          </w:p>
        </w:tc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missing context for the dialogue/reading</w:t>
            </w:r>
          </w:p>
        </w:tc>
      </w:tr>
      <w:tr w:rsidR="00D44B44" w:rsidTr="00E546D1">
        <w:trPr>
          <w:trHeight w:val="570"/>
        </w:trPr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when mistake appears the Ss repeat after the T several times the right version of the sentence </w:t>
            </w:r>
          </w:p>
        </w:tc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enough explicit practice in phonology (stress, rhythm, …) → smaller chunks</w:t>
            </w:r>
          </w:p>
        </w:tc>
      </w:tr>
      <w:tr w:rsidR="00D50199" w:rsidTr="00C82ED3">
        <w:trPr>
          <w:trHeight w:val="184"/>
        </w:trPr>
        <w:tc>
          <w:tcPr>
            <w:tcW w:w="9024" w:type="dxa"/>
            <w:gridSpan w:val="2"/>
            <w:shd w:val="clear" w:color="auto" w:fill="A6A6A6" w:themeFill="background1" w:themeFillShade="A6"/>
            <w:vAlign w:val="center"/>
          </w:tcPr>
          <w:p w:rsidR="00D50199" w:rsidRDefault="00D50199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44B44" w:rsidTr="00E546D1">
        <w:trPr>
          <w:trHeight w:val="570"/>
        </w:trPr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backward build-up drill</w:t>
            </w:r>
          </w:p>
        </w:tc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enough emphasizing of the structures in the written text (underlined, bold, colour)</w:t>
            </w:r>
          </w:p>
        </w:tc>
      </w:tr>
      <w:tr w:rsidR="00D44B44" w:rsidTr="00E546D1">
        <w:trPr>
          <w:trHeight w:val="570"/>
        </w:trPr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cultural awareness</w:t>
            </w:r>
          </w:p>
        </w:tc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44B44" w:rsidTr="00E546D1">
        <w:trPr>
          <w:trHeight w:val="570"/>
        </w:trPr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creating habit (How are you?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                         I’m fine, thanks.)</w:t>
            </w:r>
          </w:p>
        </w:tc>
        <w:tc>
          <w:tcPr>
            <w:tcW w:w="4512" w:type="dxa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44B44" w:rsidTr="00E546D1">
        <w:trPr>
          <w:trHeight w:val="162"/>
        </w:trPr>
        <w:tc>
          <w:tcPr>
            <w:tcW w:w="9024" w:type="dxa"/>
            <w:gridSpan w:val="2"/>
            <w:shd w:val="clear" w:color="auto" w:fill="A6A6A6" w:themeFill="background1" w:themeFillShade="A6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44B44" w:rsidTr="00E546D1">
        <w:trPr>
          <w:trHeight w:val="570"/>
        </w:trPr>
        <w:tc>
          <w:tcPr>
            <w:tcW w:w="9024" w:type="dxa"/>
            <w:gridSpan w:val="2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reflection at the end of the lesson might not be one of the principles/techniques in A-LM</w:t>
            </w:r>
          </w:p>
        </w:tc>
      </w:tr>
      <w:tr w:rsidR="00D44B44" w:rsidTr="00E546D1">
        <w:trPr>
          <w:trHeight w:val="570"/>
        </w:trPr>
        <w:tc>
          <w:tcPr>
            <w:tcW w:w="9024" w:type="dxa"/>
            <w:gridSpan w:val="2"/>
            <w:vAlign w:val="center"/>
          </w:tcPr>
          <w:p w:rsidR="00D44B44" w:rsidRDefault="00D44B44" w:rsidP="00E54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Ss isn’t engage in the learning so much → peer correction, acting out the story, …</w:t>
            </w:r>
          </w:p>
        </w:tc>
      </w:tr>
    </w:tbl>
    <w:p w:rsidR="00D44B44" w:rsidRDefault="00D44B4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44F2F" w:rsidRDefault="00544F2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br w:type="page"/>
      </w:r>
    </w:p>
    <w:p w:rsidR="00D44B44" w:rsidRPr="00725CB5" w:rsidRDefault="00D44B44" w:rsidP="00D44B4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725CB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lastRenderedPageBreak/>
        <w:t>Notes from</w:t>
      </w:r>
      <w:r w:rsidR="00725CB5" w:rsidRPr="00725CB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</w:t>
      </w:r>
      <w:r w:rsidR="00725CB5" w:rsidRPr="00725C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 xml:space="preserve"> Approaches </w:t>
      </w:r>
      <w:bookmarkStart w:id="0" w:name="_GoBack"/>
      <w:bookmarkEnd w:id="0"/>
      <w:r w:rsidR="00725CB5" w:rsidRPr="00725C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and Methods in Language Teachin</w:t>
      </w:r>
      <w:r w:rsidR="00725CB5" w:rsidRPr="00725CB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g</w:t>
      </w:r>
      <w:r w:rsidR="00725CB5" w:rsidRPr="00725C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 xml:space="preserve"> </w:t>
      </w:r>
      <w:r w:rsidR="00725CB5" w:rsidRPr="00725CB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by Richards, Rodgers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linguistic, structure-based approach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stimulus → response → reinforcement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aimed on speaking before writing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listening → speaking → reading → writing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focus on phonology and grammatical structures rather than vocabulary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memorizing dialogues, performing pattern drills → minimizing of mistakes production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explanations of rules given after practicing and acquiring the pattern/context ↓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inductive approach to teach grammar ↑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short-range objectives: listening comprehension, accurate pronunciation, recognition of speech symbols as graphic signs and their reproduction in writing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long-range objectives: focus on oral skills – accurate pronunciation and grammar, ability to respond quickly and accurately in different speech situations, fluency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reading and writing dependent and based on previous oral skills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lexical syllabus of basic vocabulary specified in advance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phonology → morphology → syntax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listening = training of basic sound patterns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recognition → imitation → repetition → memorization → enlarging vocabulary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accuracy ˃ fluency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emphasized correct pronunciation, stress, rhythm and intonation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the Ss don’t initiate interaction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the T is active and in central role → teacher-dominated method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the Ss repeat after T modulation of the language, the T uses target language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 xml:space="preserve">the T monitors and corrects the Ss 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the T varies drills and tasks to keep the Ss attentive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instructional materials are teacher-oriented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ind w:left="708" w:hanging="348"/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use of CD player/tape recorder, audio-visual equipment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instructions only in spoken form</w:t>
      </w:r>
    </w:p>
    <w:p w:rsidR="00D44B44" w:rsidRPr="008051EC" w:rsidRDefault="00D44B44" w:rsidP="00D44B4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44B44" w:rsidRPr="008051EC" w:rsidRDefault="00D44B44" w:rsidP="00D44B44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8051E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Disadvantages: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the Ss were unable to use acquired skills in communication outside of the classroom</w:t>
      </w:r>
    </w:p>
    <w:p w:rsidR="00D44B44" w:rsidRPr="008051EC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boring, unsatisfying experience of studying</w:t>
      </w:r>
    </w:p>
    <w:p w:rsidR="003B1BB1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051EC">
        <w:rPr>
          <w:rFonts w:ascii="Times New Roman" w:hAnsi="Times New Roman" w:cs="Times New Roman"/>
          <w:sz w:val="24"/>
          <w:szCs w:val="24"/>
          <w:lang w:val="en-GB"/>
        </w:rPr>
        <w:t>the Ss are less active than the T</w:t>
      </w:r>
    </w:p>
    <w:p w:rsidR="00D44B44" w:rsidRPr="003B1BB1" w:rsidRDefault="00D44B44" w:rsidP="00D44B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B1BB1">
        <w:rPr>
          <w:rFonts w:ascii="Times New Roman" w:hAnsi="Times New Roman" w:cs="Times New Roman"/>
          <w:sz w:val="24"/>
          <w:szCs w:val="24"/>
          <w:lang w:val="en-GB"/>
        </w:rPr>
        <w:t>the Ss didn’t have to understand everything they repeated after the T</w:t>
      </w:r>
    </w:p>
    <w:sectPr w:rsidR="00D44B44" w:rsidRPr="003B1BB1" w:rsidSect="00DF2634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78" w:rsidRDefault="00DE6F78" w:rsidP="00700AFD">
      <w:pPr>
        <w:spacing w:after="0" w:line="240" w:lineRule="auto"/>
      </w:pPr>
      <w:r>
        <w:separator/>
      </w:r>
    </w:p>
  </w:endnote>
  <w:endnote w:type="continuationSeparator" w:id="0">
    <w:p w:rsidR="00DE6F78" w:rsidRDefault="00DE6F78" w:rsidP="0070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78" w:rsidRDefault="00DE6F78" w:rsidP="00700AFD">
      <w:pPr>
        <w:spacing w:after="0" w:line="240" w:lineRule="auto"/>
      </w:pPr>
      <w:r>
        <w:separator/>
      </w:r>
    </w:p>
  </w:footnote>
  <w:footnote w:type="continuationSeparator" w:id="0">
    <w:p w:rsidR="00DE6F78" w:rsidRDefault="00DE6F78" w:rsidP="0070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70" w:rsidRDefault="00BC4270" w:rsidP="00BC4270">
    <w:pPr>
      <w:pStyle w:val="Zhlav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Veronika Šeborová</w:t>
    </w:r>
  </w:p>
  <w:p w:rsidR="00BC4270" w:rsidRDefault="00BC4270" w:rsidP="00BC4270">
    <w:pPr>
      <w:pStyle w:val="Zhlav"/>
      <w:jc w:val="right"/>
      <w:rPr>
        <w:rFonts w:ascii="Times New Roman" w:hAnsi="Times New Roman" w:cs="Times New Roman"/>
        <w:bCs/>
        <w:sz w:val="24"/>
      </w:rPr>
    </w:pPr>
    <w:r>
      <w:rPr>
        <w:rFonts w:ascii="Times New Roman" w:hAnsi="Times New Roman" w:cs="Times New Roman"/>
        <w:bCs/>
        <w:sz w:val="24"/>
        <w:lang w:val="en-GB"/>
      </w:rPr>
      <w:t xml:space="preserve">Methodology </w:t>
    </w:r>
    <w:r>
      <w:rPr>
        <w:rFonts w:ascii="Times New Roman" w:hAnsi="Times New Roman" w:cs="Times New Roman"/>
        <w:bCs/>
        <w:sz w:val="24"/>
      </w:rPr>
      <w:t>IV.</w:t>
    </w:r>
  </w:p>
  <w:p w:rsidR="00BC4270" w:rsidRDefault="00BC4270" w:rsidP="00BC4270">
    <w:pPr>
      <w:pStyle w:val="Zhlav"/>
      <w:jc w:val="right"/>
      <w:rPr>
        <w:rFonts w:ascii="Times New Roman" w:hAnsi="Times New Roman" w:cs="Times New Roman"/>
        <w:sz w:val="24"/>
        <w:lang w:val="en-GB"/>
      </w:rPr>
    </w:pPr>
    <w:r>
      <w:rPr>
        <w:rFonts w:ascii="Times New Roman" w:hAnsi="Times New Roman" w:cs="Times New Roman"/>
        <w:sz w:val="24"/>
        <w:lang w:val="en-GB"/>
      </w:rPr>
      <w:t>Primary education; 4</w:t>
    </w:r>
    <w:r>
      <w:rPr>
        <w:rFonts w:ascii="Times New Roman" w:hAnsi="Times New Roman" w:cs="Times New Roman"/>
        <w:sz w:val="24"/>
        <w:vertAlign w:val="superscript"/>
        <w:lang w:val="en-GB"/>
      </w:rPr>
      <w:t>rd</w:t>
    </w:r>
    <w:r>
      <w:rPr>
        <w:rFonts w:ascii="Times New Roman" w:hAnsi="Times New Roman" w:cs="Times New Roman"/>
        <w:sz w:val="24"/>
        <w:lang w:val="en-GB"/>
      </w:rPr>
      <w:t xml:space="preserve"> year</w:t>
    </w:r>
  </w:p>
  <w:p w:rsidR="00700AFD" w:rsidRDefault="00BC4270" w:rsidP="00BC4270">
    <w:pPr>
      <w:pStyle w:val="Zhlav"/>
      <w:jc w:val="right"/>
      <w:rPr>
        <w:rFonts w:ascii="Times New Roman" w:hAnsi="Times New Roman" w:cs="Times New Roman"/>
        <w:sz w:val="24"/>
        <w:lang w:val="en-GB"/>
      </w:rPr>
    </w:pPr>
    <w:r>
      <w:rPr>
        <w:rFonts w:ascii="Times New Roman" w:hAnsi="Times New Roman" w:cs="Times New Roman"/>
        <w:sz w:val="24"/>
        <w:lang w:val="en-GB"/>
      </w:rPr>
      <w:t>Summer semester 2019/2020</w:t>
    </w:r>
  </w:p>
  <w:p w:rsidR="00BC4270" w:rsidRPr="00BC4270" w:rsidRDefault="00BC4270" w:rsidP="00BC4270">
    <w:pPr>
      <w:pStyle w:val="Zhlav"/>
      <w:jc w:val="right"/>
      <w:rPr>
        <w:rFonts w:ascii="Times New Roman" w:hAnsi="Times New Roman" w:cs="Times New Roman"/>
        <w:sz w:val="12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BE8"/>
    <w:multiLevelType w:val="hybridMultilevel"/>
    <w:tmpl w:val="02E2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FE9"/>
    <w:multiLevelType w:val="multilevel"/>
    <w:tmpl w:val="8D28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E70BB"/>
    <w:multiLevelType w:val="hybridMultilevel"/>
    <w:tmpl w:val="1048F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6ACC"/>
    <w:multiLevelType w:val="multilevel"/>
    <w:tmpl w:val="BCF6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33"/>
    <w:rsid w:val="00001F14"/>
    <w:rsid w:val="00007331"/>
    <w:rsid w:val="00012185"/>
    <w:rsid w:val="00036485"/>
    <w:rsid w:val="00036610"/>
    <w:rsid w:val="000E1B80"/>
    <w:rsid w:val="000F7039"/>
    <w:rsid w:val="00145E97"/>
    <w:rsid w:val="001931AD"/>
    <w:rsid w:val="00203AA0"/>
    <w:rsid w:val="002B2DED"/>
    <w:rsid w:val="002F2C15"/>
    <w:rsid w:val="00303801"/>
    <w:rsid w:val="00391D58"/>
    <w:rsid w:val="003B1BB1"/>
    <w:rsid w:val="003B789B"/>
    <w:rsid w:val="004131AF"/>
    <w:rsid w:val="004531B3"/>
    <w:rsid w:val="00471592"/>
    <w:rsid w:val="004C1284"/>
    <w:rsid w:val="004C20F0"/>
    <w:rsid w:val="004C31FD"/>
    <w:rsid w:val="004E7C6B"/>
    <w:rsid w:val="00501A28"/>
    <w:rsid w:val="00506726"/>
    <w:rsid w:val="00544F2F"/>
    <w:rsid w:val="00570466"/>
    <w:rsid w:val="005968EE"/>
    <w:rsid w:val="005D249E"/>
    <w:rsid w:val="005E5A2C"/>
    <w:rsid w:val="005F4933"/>
    <w:rsid w:val="00614F4C"/>
    <w:rsid w:val="00700AFD"/>
    <w:rsid w:val="00701EC8"/>
    <w:rsid w:val="0071781B"/>
    <w:rsid w:val="00725CB5"/>
    <w:rsid w:val="007760F3"/>
    <w:rsid w:val="007B1CF2"/>
    <w:rsid w:val="00802370"/>
    <w:rsid w:val="008051EC"/>
    <w:rsid w:val="0084689E"/>
    <w:rsid w:val="00871C33"/>
    <w:rsid w:val="008764BE"/>
    <w:rsid w:val="008F6A03"/>
    <w:rsid w:val="00912A2D"/>
    <w:rsid w:val="00956D04"/>
    <w:rsid w:val="00994D09"/>
    <w:rsid w:val="009A05CC"/>
    <w:rsid w:val="009A73BD"/>
    <w:rsid w:val="009B46F5"/>
    <w:rsid w:val="009B5B19"/>
    <w:rsid w:val="009E1CE8"/>
    <w:rsid w:val="00A15B6E"/>
    <w:rsid w:val="00A7215B"/>
    <w:rsid w:val="00A84492"/>
    <w:rsid w:val="00AD4E63"/>
    <w:rsid w:val="00B3443B"/>
    <w:rsid w:val="00BB1262"/>
    <w:rsid w:val="00BC4270"/>
    <w:rsid w:val="00C000B8"/>
    <w:rsid w:val="00C251CD"/>
    <w:rsid w:val="00C45B49"/>
    <w:rsid w:val="00C70357"/>
    <w:rsid w:val="00C73418"/>
    <w:rsid w:val="00C840FA"/>
    <w:rsid w:val="00D44B44"/>
    <w:rsid w:val="00D50199"/>
    <w:rsid w:val="00D9305D"/>
    <w:rsid w:val="00DB5685"/>
    <w:rsid w:val="00DE6F78"/>
    <w:rsid w:val="00DF09D1"/>
    <w:rsid w:val="00DF2634"/>
    <w:rsid w:val="00E337E8"/>
    <w:rsid w:val="00E844CB"/>
    <w:rsid w:val="00EB7FDE"/>
    <w:rsid w:val="00EE6EB5"/>
    <w:rsid w:val="00EF5FD8"/>
    <w:rsid w:val="00F23060"/>
    <w:rsid w:val="00F761AC"/>
    <w:rsid w:val="00F82581"/>
    <w:rsid w:val="00FF1DA7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C184"/>
  <w15:chartTrackingRefBased/>
  <w15:docId w15:val="{30B69CB5-11C4-4DDF-8F13-4F7F645B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0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4B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AFD"/>
  </w:style>
  <w:style w:type="paragraph" w:styleId="Zpat">
    <w:name w:val="footer"/>
    <w:basedOn w:val="Normln"/>
    <w:link w:val="ZpatChar"/>
    <w:uiPriority w:val="99"/>
    <w:unhideWhenUsed/>
    <w:rsid w:val="0070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Šeborová</dc:creator>
  <cp:keywords/>
  <dc:description/>
  <cp:lastModifiedBy>Veronika Šeborová</cp:lastModifiedBy>
  <cp:revision>86</cp:revision>
  <dcterms:created xsi:type="dcterms:W3CDTF">2020-05-18T17:58:00Z</dcterms:created>
  <dcterms:modified xsi:type="dcterms:W3CDTF">2020-05-18T20:45:00Z</dcterms:modified>
</cp:coreProperties>
</file>