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Pr="00CC79B4" w:rsidRDefault="00373AA5" w:rsidP="00943911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Poznáváme</w:t>
      </w:r>
      <w:proofErr w:type="gramEnd"/>
      <w:r>
        <w:rPr>
          <w:sz w:val="44"/>
          <w:szCs w:val="44"/>
        </w:rPr>
        <w:t xml:space="preserve"> český znakový jazyk</w:t>
      </w:r>
      <w:r>
        <w:rPr>
          <w:sz w:val="44"/>
          <w:szCs w:val="44"/>
        </w:rPr>
        <w:br/>
        <w:t>Č</w:t>
      </w:r>
      <w:r w:rsidR="00943911" w:rsidRPr="00CC79B4">
        <w:rPr>
          <w:sz w:val="44"/>
          <w:szCs w:val="44"/>
        </w:rPr>
        <w:t xml:space="preserve">eský znakový </w:t>
      </w:r>
      <w:proofErr w:type="gramStart"/>
      <w:r w:rsidR="00943911" w:rsidRPr="00CC79B4">
        <w:rPr>
          <w:sz w:val="44"/>
          <w:szCs w:val="44"/>
        </w:rPr>
        <w:t>jazyk</w:t>
      </w:r>
      <w:proofErr w:type="gramEnd"/>
      <w:r w:rsidR="00943911" w:rsidRPr="00CC79B4">
        <w:rPr>
          <w:sz w:val="44"/>
          <w:szCs w:val="44"/>
        </w:rPr>
        <w:t xml:space="preserve"> v kontaktu</w:t>
      </w:r>
    </w:p>
    <w:p w:rsidR="00943911" w:rsidRDefault="00943911" w:rsidP="00943911">
      <w:pPr>
        <w:jc w:val="center"/>
      </w:pPr>
      <w:r w:rsidRPr="00943911">
        <w:t>MACUROVÁ, A., NOVÁKOVÁ, R. (2008). Poznáváme český znakový jazyk. Český znakový jazyk v kontaktu. </w:t>
      </w:r>
      <w:r w:rsidRPr="00943911">
        <w:rPr>
          <w:i/>
          <w:iCs/>
        </w:rPr>
        <w:t>Speciální pedagogika</w:t>
      </w:r>
      <w:r w:rsidRPr="00943911">
        <w:t>, 18(4), 278–298.</w:t>
      </w:r>
    </w:p>
    <w:p w:rsidR="00373AA5" w:rsidRPr="00373AA5" w:rsidRDefault="00373AA5" w:rsidP="00943911">
      <w:pPr>
        <w:jc w:val="center"/>
        <w:rPr>
          <w:b/>
          <w:sz w:val="28"/>
          <w:szCs w:val="28"/>
        </w:rPr>
      </w:pPr>
      <w:r w:rsidRPr="00373AA5">
        <w:rPr>
          <w:b/>
          <w:sz w:val="28"/>
          <w:szCs w:val="28"/>
        </w:rPr>
        <w:t>Vliv mluveného jazyka na jazyk znakový</w:t>
      </w:r>
    </w:p>
    <w:p w:rsidR="00943911" w:rsidRDefault="00FD1C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pt;margin-top:-.15pt;width:273.25pt;height:146.25pt;z-index:251660288;mso-width-relative:margin;mso-height-relative:margin">
            <v:shadow on="t" opacity=".5" offset="-6pt,-6pt"/>
            <v:textbox>
              <w:txbxContent>
                <w:p w:rsidR="00943911" w:rsidRPr="00201010" w:rsidRDefault="00943911" w:rsidP="00201010">
                  <w:pPr>
                    <w:pStyle w:val="Nadpis1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201010">
                    <w:rPr>
                      <w:color w:val="000000" w:themeColor="text1"/>
                      <w:sz w:val="32"/>
                      <w:szCs w:val="32"/>
                    </w:rPr>
                    <w:t>Český znakový jazyk</w:t>
                  </w:r>
                </w:p>
                <w:p w:rsidR="00943911" w:rsidRPr="00860B85" w:rsidRDefault="00B83CEE" w:rsidP="0021286E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860B85">
                    <w:rPr>
                      <w:sz w:val="28"/>
                      <w:szCs w:val="28"/>
                    </w:rPr>
                    <w:t>Neslyšící: jazyková a kulturní menšina</w:t>
                  </w:r>
                </w:p>
                <w:p w:rsidR="00B83CEE" w:rsidRPr="00860B85" w:rsidRDefault="00B83CEE" w:rsidP="0021286E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860B85">
                    <w:rPr>
                      <w:sz w:val="28"/>
                      <w:szCs w:val="28"/>
                    </w:rPr>
                    <w:t>Znakový jazyk: menšinový</w:t>
                  </w:r>
                </w:p>
                <w:p w:rsidR="00885F30" w:rsidRPr="00860B85" w:rsidRDefault="00885F30" w:rsidP="0021286E">
                  <w:pPr>
                    <w:pStyle w:val="Bezmezer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860B85">
                    <w:rPr>
                      <w:sz w:val="28"/>
                      <w:szCs w:val="28"/>
                    </w:rPr>
                    <w:t>Znakový jazyk nemá psanou podobu</w:t>
                  </w:r>
                </w:p>
              </w:txbxContent>
            </v:textbox>
          </v:shape>
        </w:pict>
      </w:r>
    </w:p>
    <w:p w:rsidR="00943911" w:rsidRDefault="00FD1CC2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2.95pt;margin-top:22.2pt;width:91.65pt;height:88.35pt;flip:x y;z-index:25168588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7" type="#_x0000_t32" style="position:absolute;margin-left:-9.75pt;margin-top:21.1pt;width:66.55pt;height:80.7pt;flip:y;z-index:251683840" o:connectortype="straight">
            <v:stroke endarrow="block"/>
          </v:shape>
        </w:pict>
      </w:r>
    </w:p>
    <w:p w:rsidR="00943911" w:rsidRDefault="00FD1CC2">
      <w:r>
        <w:rPr>
          <w:noProof/>
          <w:lang w:eastAsia="cs-CZ"/>
        </w:rPr>
        <w:pict>
          <v:shape id="_x0000_s1054" type="#_x0000_t32" style="position:absolute;margin-left:249.9pt;margin-top:109.3pt;width:7.6pt;height:20.15pt;flip:x y;z-index:25169100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53" type="#_x0000_t32" style="position:absolute;margin-left:188.8pt;margin-top:109.3pt;width:1.1pt;height:20.15pt;flip:x y;z-index:25168998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52" type="#_x0000_t32" style="position:absolute;margin-left:298.95pt;margin-top:129.45pt;width:2.2pt;height:70.95pt;flip:x y;z-index:251688960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142.4pt;margin-top:138.2pt;width:143.05pt;height:117.85pt;z-index:251662336;mso-width-relative:margin;mso-height-relative:margin">
            <v:textbox style="mso-next-textbox:#_x0000_s1027">
              <w:txbxContent>
                <w:p w:rsidR="002036FA" w:rsidRDefault="002036FA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036FA">
                    <w:rPr>
                      <w:b/>
                      <w:sz w:val="28"/>
                      <w:szCs w:val="28"/>
                    </w:rPr>
                    <w:t>Psaná čeština</w:t>
                  </w:r>
                </w:p>
                <w:p w:rsidR="00CC5DBD" w:rsidRPr="002036FA" w:rsidRDefault="00CC5DBD" w:rsidP="002036F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</w:rPr>
                  </w:pPr>
                  <w:r>
                    <w:t>Ne</w:t>
                  </w:r>
                  <w:r w:rsidR="00885F30">
                    <w:t>slyšící nabývají gramotnosti v psané podobě českého jazyka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32" style="position:absolute;margin-left:120.05pt;margin-top:129.45pt;width:3.3pt;height:37.1pt;flip:x y;z-index:25168793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50" type="#_x0000_t32" style="position:absolute;margin-left:377.5pt;margin-top:65.1pt;width:20.75pt;height:20.75pt;flip:x y;z-index:25168691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8" type="#_x0000_t32" style="position:absolute;margin-left:56.8pt;margin-top:65.1pt;width:16.35pt;height:12pt;flip:y;z-index:25168486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6" type="#_x0000_t32" style="position:absolute;margin-left:234.6pt;margin-top:449.25pt;width:2.2pt;height:29.3pt;flip:x y;z-index:25168281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5" type="#_x0000_t32" style="position:absolute;margin-left:257.5pt;margin-top:449.25pt;width:15.3pt;height:29.3pt;flip:y;z-index:25168179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4" type="#_x0000_t32" style="position:absolute;margin-left:204.05pt;margin-top:449.25pt;width:14.2pt;height:29.3pt;flip:x y;z-index:25168076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3" type="#_x0000_t32" style="position:absolute;margin-left:322.95pt;margin-top:459.4pt;width:9.85pt;height:19.15pt;flip:y;z-index:25167974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2" type="#_x0000_t32" style="position:absolute;margin-left:148.95pt;margin-top:449.25pt;width:20.2pt;height:18.4pt;flip:x y;z-index:25167872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9" type="#_x0000_t32" style="position:absolute;margin-left:382.95pt;margin-top:467.65pt;width:41.45pt;height:73.1pt;flip:y;z-index:25167769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8" type="#_x0000_t32" style="position:absolute;margin-left:29.5pt;margin-top:478.55pt;width:58.4pt;height:50.2pt;flip:x y;z-index:251676672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312.8pt;margin-top:109.3pt;width:176.8pt;height:214.35pt;z-index:251666432;mso-width-relative:margin;mso-height-relative:margin">
            <v:textbox>
              <w:txbxContent>
                <w:p w:rsidR="00B93006" w:rsidRPr="007F2563" w:rsidRDefault="00B93006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563">
                    <w:rPr>
                      <w:b/>
                      <w:sz w:val="28"/>
                      <w:szCs w:val="28"/>
                    </w:rPr>
                    <w:t>Prstová abeceda</w:t>
                  </w:r>
                </w:p>
                <w:p w:rsidR="00B93006" w:rsidRDefault="00B93006" w:rsidP="007F2563">
                  <w:pPr>
                    <w:pStyle w:val="Odstavecseseznamem"/>
                    <w:numPr>
                      <w:ilvl w:val="0"/>
                      <w:numId w:val="4"/>
                    </w:numPr>
                  </w:pPr>
                  <w:r>
                    <w:t>Prstová abeceda je integrální součásti českého znakového jazyka a znakované češtiny, kde se využívá k odhláskování cizích slov, odborných termínů a pojmů, pro které dosud nejsou ustáleny zn</w:t>
                  </w:r>
                  <w:r w:rsidR="007F2563">
                    <w:t>aky českého znakového jazyka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10.15pt;margin-top:337.85pt;width:180.65pt;height:111pt;z-index:251671552;mso-width-percent:400;mso-width-percent:400;mso-width-relative:margin;mso-height-relative:margin">
            <v:textbox>
              <w:txbxContent>
                <w:p w:rsidR="00D96878" w:rsidRPr="00860B85" w:rsidRDefault="00D96878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0B85">
                    <w:rPr>
                      <w:b/>
                      <w:sz w:val="28"/>
                      <w:szCs w:val="28"/>
                    </w:rPr>
                    <w:t>Mluvní komponent</w:t>
                  </w:r>
                </w:p>
                <w:p w:rsidR="00D96878" w:rsidRDefault="00225B1F" w:rsidP="00860B85">
                  <w:pPr>
                    <w:pStyle w:val="Odstavecseseznamem"/>
                    <w:numPr>
                      <w:ilvl w:val="0"/>
                      <w:numId w:val="7"/>
                    </w:numPr>
                  </w:pPr>
                  <w:r>
                    <w:t>B</w:t>
                  </w:r>
                  <w:r w:rsidR="00D96878">
                    <w:t>ezhlasá artikulace českého slov</w:t>
                  </w:r>
                  <w:r>
                    <w:t xml:space="preserve">a nebo jeho části, produkovaná simultánně s manuální </w:t>
                  </w:r>
                  <w:r w:rsidR="00352227">
                    <w:t>složkou znaku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5.35pt;margin-top:109.3pt;width:149pt;height:113pt;z-index:251664384;mso-width-relative:margin;mso-height-relative:margin">
            <v:textbox style="mso-next-textbox:#_x0000_s1028">
              <w:txbxContent>
                <w:p w:rsidR="00591E38" w:rsidRPr="007F2563" w:rsidRDefault="00591E38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563">
                    <w:rPr>
                      <w:b/>
                      <w:sz w:val="28"/>
                      <w:szCs w:val="28"/>
                    </w:rPr>
                    <w:t>Umělé znakové systémy</w:t>
                  </w:r>
                </w:p>
                <w:p w:rsidR="00591E38" w:rsidRDefault="00CF32E5" w:rsidP="007F2563">
                  <w:pPr>
                    <w:pStyle w:val="Odstavecseseznamem"/>
                    <w:numPr>
                      <w:ilvl w:val="0"/>
                      <w:numId w:val="3"/>
                    </w:numPr>
                  </w:pPr>
                  <w:r>
                    <w:t>Slouží k</w:t>
                  </w:r>
                  <w:r w:rsidR="002036FA">
                    <w:t> </w:t>
                  </w:r>
                  <w:r>
                    <w:t>v</w:t>
                  </w:r>
                  <w:r w:rsidR="00591E38">
                    <w:t>izua</w:t>
                  </w:r>
                  <w:r w:rsidR="002036FA">
                    <w:t xml:space="preserve">lizaci </w:t>
                  </w:r>
                  <w:r w:rsidR="00591E38">
                    <w:t>mluveného jazyka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5.75pt;margin-top:232.9pt;width:180.65pt;height:135.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CF32E5" w:rsidRPr="00F755B4" w:rsidRDefault="00CF32E5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55B4">
                    <w:rPr>
                      <w:b/>
                      <w:sz w:val="28"/>
                      <w:szCs w:val="28"/>
                    </w:rPr>
                    <w:t>Kalky</w:t>
                  </w:r>
                </w:p>
                <w:p w:rsidR="00CF32E5" w:rsidRDefault="002940A7" w:rsidP="00F755B4">
                  <w:pPr>
                    <w:pStyle w:val="Odstavecseseznamem"/>
                    <w:numPr>
                      <w:ilvl w:val="0"/>
                      <w:numId w:val="5"/>
                    </w:numPr>
                  </w:pPr>
                  <w:r>
                    <w:t xml:space="preserve">Přejetí slova nebo slovního spojení z mluveného jazyka do znakového jazyka jeho </w:t>
                  </w:r>
                  <w:r w:rsidR="00352227">
                    <w:t>(více méně) doslovným překladem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5.75pt;margin-top:387.4pt;width:180.65pt;height:71.55pt;z-index:251673600;mso-width-percent:400;mso-width-percent:400;mso-width-relative:margin;mso-height-relative:margin">
            <v:textbox>
              <w:txbxContent>
                <w:p w:rsidR="0034075F" w:rsidRPr="00F03720" w:rsidRDefault="00F03720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3720">
                    <w:rPr>
                      <w:b/>
                      <w:sz w:val="28"/>
                      <w:szCs w:val="28"/>
                    </w:rPr>
                    <w:t>Gramatika</w:t>
                  </w:r>
                </w:p>
                <w:p w:rsidR="00F03720" w:rsidRDefault="00F03720" w:rsidP="00F03720">
                  <w:pPr>
                    <w:pStyle w:val="Odstavecseseznamem"/>
                    <w:numPr>
                      <w:ilvl w:val="0"/>
                      <w:numId w:val="8"/>
                    </w:numPr>
                  </w:pPr>
                  <w:r>
                    <w:t>Vliv gramatiky mluveného jazyka na jazyk znakový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2.85pt;margin-top:488.4pt;width:263.45pt;height:91.65pt;z-index:251675648;mso-width-relative:margin;mso-height-relative:margin">
            <v:shadow on="t" opacity=".5" offset="-6pt,-6pt"/>
            <v:textbox>
              <w:txbxContent>
                <w:p w:rsidR="00FC592C" w:rsidRPr="00201010" w:rsidRDefault="00182DAB" w:rsidP="00C775B4">
                  <w:pPr>
                    <w:pStyle w:val="Nadpis1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201010">
                    <w:rPr>
                      <w:color w:val="000000" w:themeColor="text1"/>
                      <w:sz w:val="32"/>
                      <w:szCs w:val="32"/>
                    </w:rPr>
                    <w:t>Č</w:t>
                  </w:r>
                  <w:r w:rsidR="00FC592C" w:rsidRPr="00201010">
                    <w:rPr>
                      <w:color w:val="000000" w:themeColor="text1"/>
                      <w:sz w:val="32"/>
                      <w:szCs w:val="32"/>
                    </w:rPr>
                    <w:t>eský (mluvený) jazyk</w:t>
                  </w:r>
                </w:p>
                <w:p w:rsidR="00312D10" w:rsidRDefault="00FC592C" w:rsidP="00312D10">
                  <w:pPr>
                    <w:pStyle w:val="Odstavecseseznamem"/>
                    <w:numPr>
                      <w:ilvl w:val="0"/>
                      <w:numId w:val="9"/>
                    </w:numPr>
                  </w:pPr>
                  <w:r>
                    <w:t>Většinový jazyk společnosti</w:t>
                  </w:r>
                  <w:r w:rsidR="005F591F">
                    <w:t>, který obklopuje menšinový (znakový) ja</w:t>
                  </w:r>
                  <w:r w:rsidR="00312D10">
                    <w:t>zyk.</w:t>
                  </w:r>
                </w:p>
                <w:p w:rsidR="00FC592C" w:rsidRDefault="00FC592C"/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148.95pt;margin-top:267.15pt;width:143.45pt;height:167.75pt;z-index:251667456">
            <v:textbox>
              <w:txbxContent>
                <w:p w:rsidR="00AE5086" w:rsidRPr="00F755B4" w:rsidRDefault="00F06564" w:rsidP="003522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755B4">
                    <w:rPr>
                      <w:b/>
                      <w:sz w:val="28"/>
                      <w:szCs w:val="28"/>
                    </w:rPr>
                    <w:t>Inicializace</w:t>
                  </w:r>
                </w:p>
                <w:p w:rsidR="00F06564" w:rsidRDefault="00CF32E5" w:rsidP="00F755B4">
                  <w:pPr>
                    <w:pStyle w:val="Odstavecseseznamem"/>
                    <w:numPr>
                      <w:ilvl w:val="0"/>
                      <w:numId w:val="6"/>
                    </w:numPr>
                  </w:pPr>
                  <w:r>
                    <w:t>Z</w:t>
                  </w:r>
                  <w:r w:rsidR="00F06564">
                    <w:t xml:space="preserve">a inicializované znaky </w:t>
                  </w:r>
                  <w:r w:rsidR="00452024">
                    <w:t xml:space="preserve">se </w:t>
                  </w:r>
                  <w:r w:rsidR="00F06564">
                    <w:t>označují všechny znaky, v nichž užitý tvar ruky odpovídá prvnímu písmenu příslušného slova mluveného jazyka</w:t>
                  </w:r>
                </w:p>
              </w:txbxContent>
            </v:textbox>
          </v:shape>
        </w:pict>
      </w:r>
    </w:p>
    <w:sectPr w:rsidR="00943911" w:rsidSect="00CE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810"/>
    <w:multiLevelType w:val="hybridMultilevel"/>
    <w:tmpl w:val="8660879E"/>
    <w:lvl w:ilvl="0" w:tplc="040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8536306"/>
    <w:multiLevelType w:val="hybridMultilevel"/>
    <w:tmpl w:val="3C6ED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E6C"/>
    <w:multiLevelType w:val="hybridMultilevel"/>
    <w:tmpl w:val="40383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7390"/>
    <w:multiLevelType w:val="hybridMultilevel"/>
    <w:tmpl w:val="7BE43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1838"/>
    <w:multiLevelType w:val="hybridMultilevel"/>
    <w:tmpl w:val="83D26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85AB9"/>
    <w:multiLevelType w:val="hybridMultilevel"/>
    <w:tmpl w:val="6150B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E682B"/>
    <w:multiLevelType w:val="hybridMultilevel"/>
    <w:tmpl w:val="0C44E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90586"/>
    <w:multiLevelType w:val="hybridMultilevel"/>
    <w:tmpl w:val="1226A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74D3"/>
    <w:multiLevelType w:val="hybridMultilevel"/>
    <w:tmpl w:val="4BDA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hyphenationZone w:val="425"/>
  <w:characterSpacingControl w:val="doNotCompress"/>
  <w:compat/>
  <w:rsids>
    <w:rsidRoot w:val="00943911"/>
    <w:rsid w:val="00182DAB"/>
    <w:rsid w:val="00201010"/>
    <w:rsid w:val="002036FA"/>
    <w:rsid w:val="0021286E"/>
    <w:rsid w:val="00225B1F"/>
    <w:rsid w:val="00234D9F"/>
    <w:rsid w:val="002940A7"/>
    <w:rsid w:val="002E18A6"/>
    <w:rsid w:val="00312D10"/>
    <w:rsid w:val="0034075F"/>
    <w:rsid w:val="00352227"/>
    <w:rsid w:val="00370D23"/>
    <w:rsid w:val="00373AA5"/>
    <w:rsid w:val="00452024"/>
    <w:rsid w:val="00591E38"/>
    <w:rsid w:val="005F591F"/>
    <w:rsid w:val="006250A9"/>
    <w:rsid w:val="007F2563"/>
    <w:rsid w:val="00860B85"/>
    <w:rsid w:val="00862DED"/>
    <w:rsid w:val="00885F30"/>
    <w:rsid w:val="008F402C"/>
    <w:rsid w:val="00920AFA"/>
    <w:rsid w:val="00943911"/>
    <w:rsid w:val="009F7989"/>
    <w:rsid w:val="00AE5086"/>
    <w:rsid w:val="00B564C9"/>
    <w:rsid w:val="00B73A37"/>
    <w:rsid w:val="00B83CEE"/>
    <w:rsid w:val="00B93006"/>
    <w:rsid w:val="00C02DE5"/>
    <w:rsid w:val="00C50660"/>
    <w:rsid w:val="00C775B4"/>
    <w:rsid w:val="00CA7466"/>
    <w:rsid w:val="00CC5DBD"/>
    <w:rsid w:val="00CC79B4"/>
    <w:rsid w:val="00CE48C0"/>
    <w:rsid w:val="00CF32E5"/>
    <w:rsid w:val="00D96878"/>
    <w:rsid w:val="00DA1652"/>
    <w:rsid w:val="00E20323"/>
    <w:rsid w:val="00F03720"/>
    <w:rsid w:val="00F06564"/>
    <w:rsid w:val="00F755B4"/>
    <w:rsid w:val="00FC45AC"/>
    <w:rsid w:val="00FC592C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16" type="connector" idref="#_x0000_s1051"/>
        <o:r id="V:Rule17" type="connector" idref="#_x0000_s1050"/>
        <o:r id="V:Rule18" type="connector" idref="#_x0000_s1052"/>
        <o:r id="V:Rule19" type="connector" idref="#_x0000_s1044"/>
        <o:r id="V:Rule20" type="connector" idref="#_x0000_s1038"/>
        <o:r id="V:Rule21" type="connector" idref="#_x0000_s1049"/>
        <o:r id="V:Rule22" type="connector" idref="#_x0000_s1053"/>
        <o:r id="V:Rule23" type="connector" idref="#_x0000_s1045"/>
        <o:r id="V:Rule24" type="connector" idref="#_x0000_s1046"/>
        <o:r id="V:Rule25" type="connector" idref="#_x0000_s1048"/>
        <o:r id="V:Rule26" type="connector" idref="#_x0000_s1039"/>
        <o:r id="V:Rule27" type="connector" idref="#_x0000_s1043"/>
        <o:r id="V:Rule28" type="connector" idref="#_x0000_s1042"/>
        <o:r id="V:Rule29" type="connector" idref="#_x0000_s1054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8C0"/>
  </w:style>
  <w:style w:type="paragraph" w:styleId="Nadpis1">
    <w:name w:val="heading 1"/>
    <w:basedOn w:val="Normln"/>
    <w:next w:val="Normln"/>
    <w:link w:val="Nadpis1Char"/>
    <w:uiPriority w:val="9"/>
    <w:qFormat/>
    <w:rsid w:val="00C02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91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286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36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2DE5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2020-04-22T14:14:00Z</dcterms:created>
  <dcterms:modified xsi:type="dcterms:W3CDTF">2020-04-23T14:40:00Z</dcterms:modified>
</cp:coreProperties>
</file>