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4689" w14:textId="56268899" w:rsidR="00416587" w:rsidRPr="00554326" w:rsidRDefault="00F23B00">
      <w:pPr>
        <w:rPr>
          <w:lang w:val="en-US"/>
        </w:rPr>
      </w:pPr>
      <w:r w:rsidRPr="00554326">
        <w:rPr>
          <w:u w:val="single"/>
          <w:lang w:val="en-US"/>
        </w:rPr>
        <w:t>Susan Hubbard: ‘Writing Humorous Fiction’</w:t>
      </w:r>
    </w:p>
    <w:p w14:paraId="1F53350B" w14:textId="6F38F34A" w:rsidR="00F23B00" w:rsidRDefault="00F23B00" w:rsidP="0071469B">
      <w:pPr>
        <w:spacing w:after="0"/>
        <w:ind w:firstLine="340"/>
        <w:rPr>
          <w:lang w:val="nl-NL"/>
        </w:rPr>
      </w:pPr>
      <w:r>
        <w:rPr>
          <w:lang w:val="nl-NL"/>
        </w:rPr>
        <w:t>In de inleiding van dit hoofdstuk stelt de auteur de het concept van humor voor als bijvoorbeeld een onverwacht einde van een verhaal dat het hele verhaal belachelijk maakt. Verder vat de</w:t>
      </w:r>
      <w:r w:rsidR="00F439B4">
        <w:rPr>
          <w:lang w:val="nl-NL"/>
        </w:rPr>
        <w:t xml:space="preserve"> auteur samen hoe de rest van het hoofdstuk opgebouwd en gestructureerd is. Het is namelijk verdeeld in verschillende delen, waarbij ook praktische oefeningen horen.</w:t>
      </w:r>
    </w:p>
    <w:p w14:paraId="76DA547E" w14:textId="222BB198" w:rsidR="00C77F03" w:rsidRDefault="00C77F03" w:rsidP="0011303B">
      <w:pPr>
        <w:spacing w:after="0"/>
        <w:ind w:firstLine="340"/>
        <w:rPr>
          <w:lang w:val="nl-NL"/>
        </w:rPr>
      </w:pPr>
      <w:r>
        <w:rPr>
          <w:lang w:val="nl-NL"/>
        </w:rPr>
        <w:t>Het eerste deel ‘</w:t>
      </w:r>
      <w:r w:rsidRPr="0011303B">
        <w:rPr>
          <w:lang w:val="en-GB"/>
        </w:rPr>
        <w:t>Some general principles and theories’</w:t>
      </w:r>
      <w:r>
        <w:rPr>
          <w:lang w:val="nl-NL"/>
        </w:rPr>
        <w:t xml:space="preserve"> gaat over verschillende aanpakken van humor en de auteur stelt ook sommige soorten humor voor – zoals satire of zwarte humor. </w:t>
      </w:r>
      <w:proofErr w:type="spellStart"/>
      <w:r w:rsidR="00910652">
        <w:rPr>
          <w:lang w:val="nl-NL"/>
        </w:rPr>
        <w:t>Hubbard</w:t>
      </w:r>
      <w:proofErr w:type="spellEnd"/>
      <w:r w:rsidR="00910652">
        <w:rPr>
          <w:lang w:val="nl-NL"/>
        </w:rPr>
        <w:t xml:space="preserve"> stelt dat het begrip humor al heel oud is. Vroeger, bijvoorbeeld in de tijd van Plato of Aristoteles, werd de humor gezien als een remedie voor bijvoorbeeld melancholie. Sommige toenmalige auteurs vonden ook dat men humor kan gebruiken om bijvoorbeeld met God te kunnen communiceren en de duivel ver weg te houden. </w:t>
      </w:r>
      <w:proofErr w:type="spellStart"/>
      <w:r w:rsidR="00910652">
        <w:rPr>
          <w:lang w:val="nl-NL"/>
        </w:rPr>
        <w:t>Hubbard</w:t>
      </w:r>
      <w:proofErr w:type="spellEnd"/>
      <w:r w:rsidR="00910652">
        <w:rPr>
          <w:lang w:val="nl-NL"/>
        </w:rPr>
        <w:t xml:space="preserve"> presenteert ook de aanpak van humor van verschillende filosofen, zoals Freud, Kant of Kierkegaard.</w:t>
      </w:r>
    </w:p>
    <w:p w14:paraId="0148E54C" w14:textId="695687A8" w:rsidR="00910652" w:rsidRDefault="0011303B" w:rsidP="001565AA">
      <w:pPr>
        <w:spacing w:after="0"/>
        <w:ind w:firstLine="340"/>
        <w:rPr>
          <w:lang w:val="nl-NL"/>
        </w:rPr>
      </w:pPr>
      <w:r>
        <w:rPr>
          <w:lang w:val="nl-NL"/>
        </w:rPr>
        <w:t xml:space="preserve">De rest van het hoofdstuk is meer praktisch ingericht. </w:t>
      </w:r>
      <w:r w:rsidRPr="0011303B">
        <w:rPr>
          <w:lang w:val="nl-NL"/>
        </w:rPr>
        <w:t>Het deel ‘</w:t>
      </w:r>
      <w:r w:rsidRPr="00554326">
        <w:rPr>
          <w:lang w:val="en-US"/>
        </w:rPr>
        <w:t>Some elements of craft’</w:t>
      </w:r>
      <w:r w:rsidRPr="0011303B">
        <w:rPr>
          <w:lang w:val="nl-NL"/>
        </w:rPr>
        <w:t xml:space="preserve"> presenteert drie bela</w:t>
      </w:r>
      <w:r>
        <w:rPr>
          <w:lang w:val="nl-NL"/>
        </w:rPr>
        <w:t>ngrijkste elementen van een verhaal – het personage, de s</w:t>
      </w:r>
      <w:r w:rsidR="00E6723B">
        <w:rPr>
          <w:lang w:val="nl-NL"/>
        </w:rPr>
        <w:t>etting</w:t>
      </w:r>
      <w:r>
        <w:rPr>
          <w:lang w:val="nl-NL"/>
        </w:rPr>
        <w:t xml:space="preserve"> en </w:t>
      </w:r>
      <w:r w:rsidR="00720177">
        <w:rPr>
          <w:lang w:val="nl-NL"/>
        </w:rPr>
        <w:t>de plot – en richt de presentatie op het humoristisch verhaal. Bij elk van deze elementen horen dan een of twee oefeningen en aan het einde van het hele hoofdstuk staat nog een extra algemene oefening.</w:t>
      </w:r>
    </w:p>
    <w:p w14:paraId="3B66445C" w14:textId="04B39C59" w:rsidR="001565AA" w:rsidRDefault="001565AA" w:rsidP="00787CD7">
      <w:pPr>
        <w:spacing w:after="0"/>
        <w:ind w:firstLine="340"/>
        <w:rPr>
          <w:lang w:val="nl-NL"/>
        </w:rPr>
      </w:pPr>
      <w:r>
        <w:rPr>
          <w:lang w:val="nl-NL"/>
        </w:rPr>
        <w:t>In de literaire theorie van de 17</w:t>
      </w:r>
      <w:r w:rsidRPr="001565AA">
        <w:rPr>
          <w:vertAlign w:val="superscript"/>
          <w:lang w:val="nl-NL"/>
        </w:rPr>
        <w:t>e</w:t>
      </w:r>
      <w:r>
        <w:rPr>
          <w:lang w:val="nl-NL"/>
        </w:rPr>
        <w:t xml:space="preserve"> eeuw was ‘humoristisch personage’ een begrip dat synoniem was met het begrip ‘flat </w:t>
      </w:r>
      <w:proofErr w:type="spellStart"/>
      <w:r>
        <w:rPr>
          <w:lang w:val="nl-NL"/>
        </w:rPr>
        <w:t>character</w:t>
      </w:r>
      <w:proofErr w:type="spellEnd"/>
      <w:r>
        <w:rPr>
          <w:lang w:val="nl-NL"/>
        </w:rPr>
        <w:t>’. Deze humoristische personages waren typerend door maar één eigenschap. Voor de auteurs en critici van toen gold dat als het personage twee of meer karakteristieke eigenschappen had, moest het ‘</w:t>
      </w:r>
      <w:proofErr w:type="spellStart"/>
      <w:r>
        <w:rPr>
          <w:lang w:val="nl-NL"/>
        </w:rPr>
        <w:t>round</w:t>
      </w:r>
      <w:proofErr w:type="spellEnd"/>
      <w:r>
        <w:rPr>
          <w:lang w:val="nl-NL"/>
        </w:rPr>
        <w:t xml:space="preserve"> </w:t>
      </w:r>
      <w:proofErr w:type="spellStart"/>
      <w:r>
        <w:rPr>
          <w:lang w:val="nl-NL"/>
        </w:rPr>
        <w:t>character</w:t>
      </w:r>
      <w:proofErr w:type="spellEnd"/>
      <w:r>
        <w:rPr>
          <w:lang w:val="nl-NL"/>
        </w:rPr>
        <w:t>’ genoemd moeten worden.</w:t>
      </w:r>
      <w:r w:rsidR="00787CD7">
        <w:rPr>
          <w:lang w:val="nl-NL"/>
        </w:rPr>
        <w:t xml:space="preserve"> Later is deze aanpak veranderd. ‘Humoristisch personage’ hoeft niet meer hetzelfde te zijn als ‘flat </w:t>
      </w:r>
      <w:proofErr w:type="spellStart"/>
      <w:r w:rsidR="00787CD7">
        <w:rPr>
          <w:lang w:val="nl-NL"/>
        </w:rPr>
        <w:t>character</w:t>
      </w:r>
      <w:proofErr w:type="spellEnd"/>
      <w:r w:rsidR="00787CD7">
        <w:rPr>
          <w:lang w:val="nl-NL"/>
        </w:rPr>
        <w:t>’.</w:t>
      </w:r>
    </w:p>
    <w:p w14:paraId="7981BAAD" w14:textId="0D9501C6" w:rsidR="00787CD7" w:rsidRDefault="00787CD7" w:rsidP="00E6723B">
      <w:pPr>
        <w:spacing w:after="0"/>
        <w:ind w:firstLine="340"/>
        <w:rPr>
          <w:lang w:val="nl-NL"/>
        </w:rPr>
      </w:pPr>
      <w:proofErr w:type="spellStart"/>
      <w:r>
        <w:rPr>
          <w:lang w:val="nl-NL"/>
        </w:rPr>
        <w:t>Hubbard</w:t>
      </w:r>
      <w:proofErr w:type="spellEnd"/>
      <w:r>
        <w:rPr>
          <w:lang w:val="nl-NL"/>
        </w:rPr>
        <w:t xml:space="preserve"> stelt dat een van de essentiële kenmerken van een humoristisch verhaal een overtuigende protagonist is. Hij (of zij) hoeft dan niet per se ‘flat’ te zijn. Als voorbeelden noemt de auteur de personages </w:t>
      </w:r>
      <w:proofErr w:type="spellStart"/>
      <w:r w:rsidR="00E6723B">
        <w:rPr>
          <w:lang w:val="nl-NL"/>
        </w:rPr>
        <w:t>Yossarian</w:t>
      </w:r>
      <w:proofErr w:type="spellEnd"/>
      <w:r w:rsidR="00E6723B">
        <w:rPr>
          <w:lang w:val="nl-NL"/>
        </w:rPr>
        <w:t xml:space="preserve"> (uit </w:t>
      </w:r>
      <w:r w:rsidR="00E6723B">
        <w:rPr>
          <w:i/>
          <w:iCs/>
          <w:lang w:val="nl-NL"/>
        </w:rPr>
        <w:t>Catch-22</w:t>
      </w:r>
      <w:r w:rsidR="00E6723B">
        <w:rPr>
          <w:lang w:val="nl-NL"/>
        </w:rPr>
        <w:t xml:space="preserve"> van Joseph Heller) en John </w:t>
      </w:r>
      <w:proofErr w:type="spellStart"/>
      <w:r w:rsidR="00E6723B">
        <w:rPr>
          <w:lang w:val="nl-NL"/>
        </w:rPr>
        <w:t>Self</w:t>
      </w:r>
      <w:proofErr w:type="spellEnd"/>
      <w:r w:rsidR="00E6723B">
        <w:rPr>
          <w:lang w:val="nl-NL"/>
        </w:rPr>
        <w:t xml:space="preserve"> (uit </w:t>
      </w:r>
      <w:r w:rsidR="00E6723B">
        <w:rPr>
          <w:i/>
          <w:iCs/>
          <w:lang w:val="nl-NL"/>
        </w:rPr>
        <w:t xml:space="preserve">Money: A </w:t>
      </w:r>
      <w:proofErr w:type="spellStart"/>
      <w:r w:rsidR="00E6723B">
        <w:rPr>
          <w:i/>
          <w:iCs/>
          <w:lang w:val="nl-NL"/>
        </w:rPr>
        <w:t>Suicide</w:t>
      </w:r>
      <w:proofErr w:type="spellEnd"/>
      <w:r w:rsidR="00E6723B">
        <w:rPr>
          <w:i/>
          <w:iCs/>
          <w:lang w:val="nl-NL"/>
        </w:rPr>
        <w:t xml:space="preserve"> </w:t>
      </w:r>
      <w:proofErr w:type="spellStart"/>
      <w:r w:rsidR="00E6723B">
        <w:rPr>
          <w:i/>
          <w:iCs/>
          <w:lang w:val="nl-NL"/>
        </w:rPr>
        <w:t>Note</w:t>
      </w:r>
      <w:proofErr w:type="spellEnd"/>
      <w:r w:rsidR="00E6723B">
        <w:rPr>
          <w:lang w:val="nl-NL"/>
        </w:rPr>
        <w:t xml:space="preserve"> van Martin Amis). In de oefeningen kan men dan een personage creëren met allerlei eigenschappen en over zijn/haar naam nadenken, want de naam van een personage kan de lezer veel zeggen.</w:t>
      </w:r>
    </w:p>
    <w:p w14:paraId="42164754" w14:textId="77777777" w:rsidR="003B3E8D" w:rsidRDefault="00E6723B" w:rsidP="003B3E8D">
      <w:pPr>
        <w:spacing w:after="0"/>
        <w:ind w:firstLine="340"/>
        <w:rPr>
          <w:lang w:val="nl-NL"/>
        </w:rPr>
      </w:pPr>
      <w:r>
        <w:rPr>
          <w:lang w:val="nl-NL"/>
        </w:rPr>
        <w:t>Setting speelt een belangrijke rol in een humoristisch verhaal.</w:t>
      </w:r>
      <w:r w:rsidR="003B3E8D">
        <w:rPr>
          <w:lang w:val="nl-NL"/>
        </w:rPr>
        <w:t xml:space="preserve"> De setting kan gekozen worden als een contrast of een complement voor een personage – dat hangt van de schrijver af. In beide gevallen moet de schrijver over de verhouding tussen de protagonist en de setting goed nadenken. Als aanleiding daarvoor dienen twee oefeningen aan het einde van dit deel.</w:t>
      </w:r>
    </w:p>
    <w:p w14:paraId="2871B178" w14:textId="4960F18D" w:rsidR="00E6723B" w:rsidRDefault="003B3E8D" w:rsidP="0004721E">
      <w:pPr>
        <w:spacing w:after="0"/>
        <w:ind w:firstLine="340"/>
        <w:rPr>
          <w:lang w:val="nl-NL"/>
        </w:rPr>
      </w:pPr>
      <w:r>
        <w:rPr>
          <w:lang w:val="nl-NL"/>
        </w:rPr>
        <w:lastRenderedPageBreak/>
        <w:t xml:space="preserve"> In het laatste deel, dat over plot gaat, raadt </w:t>
      </w:r>
      <w:proofErr w:type="spellStart"/>
      <w:r>
        <w:rPr>
          <w:lang w:val="nl-NL"/>
        </w:rPr>
        <w:t>Hubbard</w:t>
      </w:r>
      <w:proofErr w:type="spellEnd"/>
      <w:r>
        <w:rPr>
          <w:lang w:val="nl-NL"/>
        </w:rPr>
        <w:t xml:space="preserve"> af van veel van tevoren plannen. Ze stelt dat een humoristisch verhaal niet op dezelfde manier geschreven kan worden als bijvoorbeeld een essay of een andere academische publicatie. Dat lijdt volgens haar nergens toe.</w:t>
      </w:r>
    </w:p>
    <w:p w14:paraId="271F95B3" w14:textId="0D83724A" w:rsidR="0004721E" w:rsidRPr="00E6723B" w:rsidRDefault="00192C84" w:rsidP="00F23B00">
      <w:pPr>
        <w:ind w:firstLine="340"/>
        <w:rPr>
          <w:lang w:val="nl-NL"/>
        </w:rPr>
      </w:pPr>
      <w:r>
        <w:rPr>
          <w:lang w:val="nl-NL"/>
        </w:rPr>
        <w:t>Het hoofdstuk wordt gesloten met een opdracht: probeer een</w:t>
      </w:r>
      <w:r w:rsidR="0004721E">
        <w:rPr>
          <w:lang w:val="nl-NL"/>
        </w:rPr>
        <w:t xml:space="preserve"> dagboek te schrijven waarin </w:t>
      </w:r>
      <w:r>
        <w:rPr>
          <w:lang w:val="nl-NL"/>
        </w:rPr>
        <w:t>je</w:t>
      </w:r>
      <w:r w:rsidR="0004721E">
        <w:rPr>
          <w:lang w:val="nl-NL"/>
        </w:rPr>
        <w:t xml:space="preserve"> alles markeert wat </w:t>
      </w:r>
      <w:r>
        <w:rPr>
          <w:lang w:val="nl-NL"/>
        </w:rPr>
        <w:t>je</w:t>
      </w:r>
      <w:r w:rsidR="0004721E">
        <w:rPr>
          <w:lang w:val="nl-NL"/>
        </w:rPr>
        <w:t xml:space="preserve"> maakte lachen. Dit zou dan kunnen dienen als inspiratie voor verhaalmotieven.</w:t>
      </w:r>
    </w:p>
    <w:sectPr w:rsidR="0004721E" w:rsidRPr="00E6723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B950B" w14:textId="77777777" w:rsidR="00FA17D4" w:rsidRDefault="00FA17D4" w:rsidP="00554326">
      <w:pPr>
        <w:spacing w:after="0" w:line="240" w:lineRule="auto"/>
      </w:pPr>
      <w:r>
        <w:separator/>
      </w:r>
    </w:p>
  </w:endnote>
  <w:endnote w:type="continuationSeparator" w:id="0">
    <w:p w14:paraId="1E423D69" w14:textId="77777777" w:rsidR="00FA17D4" w:rsidRDefault="00FA17D4" w:rsidP="0055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6344E" w14:textId="77777777" w:rsidR="00FA17D4" w:rsidRDefault="00FA17D4" w:rsidP="00554326">
      <w:pPr>
        <w:spacing w:after="0" w:line="240" w:lineRule="auto"/>
      </w:pPr>
      <w:r>
        <w:separator/>
      </w:r>
    </w:p>
  </w:footnote>
  <w:footnote w:type="continuationSeparator" w:id="0">
    <w:p w14:paraId="2E251514" w14:textId="77777777" w:rsidR="00FA17D4" w:rsidRDefault="00FA17D4" w:rsidP="0055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62A8" w14:textId="01B45D06" w:rsidR="00554326" w:rsidRDefault="00554326" w:rsidP="00554326">
    <w:pPr>
      <w:pStyle w:val="Zhlav"/>
      <w:jc w:val="right"/>
      <w:rPr>
        <w:i/>
        <w:iCs/>
      </w:rPr>
    </w:pPr>
    <w:r>
      <w:rPr>
        <w:i/>
        <w:iCs/>
      </w:rPr>
      <w:t>Klára Šmejkalová</w:t>
    </w:r>
  </w:p>
  <w:p w14:paraId="7F6163DA" w14:textId="5590CE67" w:rsidR="00554326" w:rsidRPr="00554326" w:rsidRDefault="00554326" w:rsidP="00554326">
    <w:pPr>
      <w:pStyle w:val="Zhlav"/>
      <w:jc w:val="right"/>
      <w:rPr>
        <w:i/>
        <w:iCs/>
        <w:lang w:val="nl-NL"/>
      </w:rPr>
    </w:pPr>
    <w:r w:rsidRPr="00554326">
      <w:rPr>
        <w:i/>
        <w:iCs/>
        <w:lang w:val="nl-NL"/>
      </w:rPr>
      <w:t>Methodologie van het Nederlands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B"/>
    <w:rsid w:val="0004721E"/>
    <w:rsid w:val="0011303B"/>
    <w:rsid w:val="001565AA"/>
    <w:rsid w:val="00192C84"/>
    <w:rsid w:val="003B3E8D"/>
    <w:rsid w:val="00416587"/>
    <w:rsid w:val="00554326"/>
    <w:rsid w:val="0071469B"/>
    <w:rsid w:val="00720177"/>
    <w:rsid w:val="00787CD7"/>
    <w:rsid w:val="00910652"/>
    <w:rsid w:val="00A74B0D"/>
    <w:rsid w:val="00C20D74"/>
    <w:rsid w:val="00C77F03"/>
    <w:rsid w:val="00DB46CB"/>
    <w:rsid w:val="00E6723B"/>
    <w:rsid w:val="00F23B00"/>
    <w:rsid w:val="00F439B4"/>
    <w:rsid w:val="00FA1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87A3"/>
  <w15:chartTrackingRefBased/>
  <w15:docId w15:val="{8F67F50D-CCF8-4230-8C67-A3B023FF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4B0D"/>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43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4326"/>
    <w:rPr>
      <w:rFonts w:ascii="Times New Roman" w:hAnsi="Times New Roman"/>
      <w:sz w:val="24"/>
    </w:rPr>
  </w:style>
  <w:style w:type="paragraph" w:styleId="Zpat">
    <w:name w:val="footer"/>
    <w:basedOn w:val="Normln"/>
    <w:link w:val="ZpatChar"/>
    <w:uiPriority w:val="99"/>
    <w:unhideWhenUsed/>
    <w:rsid w:val="005543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5432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 Š.</dc:creator>
  <cp:keywords/>
  <dc:description/>
  <cp:lastModifiedBy>Barča Š.</cp:lastModifiedBy>
  <cp:revision>8</cp:revision>
  <dcterms:created xsi:type="dcterms:W3CDTF">2020-04-23T10:31:00Z</dcterms:created>
  <dcterms:modified xsi:type="dcterms:W3CDTF">2020-04-23T12:07:00Z</dcterms:modified>
</cp:coreProperties>
</file>