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03BE9" w14:textId="77777777" w:rsidR="00423BE8" w:rsidRDefault="00423BE8" w:rsidP="0014504D">
      <w:pPr>
        <w:pStyle w:val="Normlnweb"/>
        <w:spacing w:line="360" w:lineRule="auto"/>
        <w:rPr>
          <w:rFonts w:ascii="ArialMT" w:hAnsi="ArialMT"/>
        </w:rPr>
      </w:pPr>
    </w:p>
    <w:p w14:paraId="6BE23EE1" w14:textId="5005FF69" w:rsidR="00423BE8" w:rsidRDefault="00423BE8" w:rsidP="00423BE8">
      <w:pPr>
        <w:pStyle w:val="Normlnweb"/>
        <w:spacing w:line="360" w:lineRule="auto"/>
        <w:jc w:val="center"/>
        <w:rPr>
          <w:rFonts w:asciiTheme="minorHAnsi" w:hAnsiTheme="minorHAnsi" w:cstheme="minorHAnsi"/>
        </w:rPr>
      </w:pPr>
      <w:r w:rsidRPr="00423BE8">
        <w:rPr>
          <w:rFonts w:asciiTheme="minorHAnsi" w:hAnsiTheme="minorHAnsi" w:cstheme="minorHAnsi"/>
        </w:rPr>
        <w:t>„</w:t>
      </w:r>
      <w:r w:rsidR="00FF3476" w:rsidRPr="00423BE8">
        <w:rPr>
          <w:rFonts w:asciiTheme="minorHAnsi" w:hAnsiTheme="minorHAnsi" w:cstheme="minorHAnsi"/>
        </w:rPr>
        <w:t>Korona virus</w:t>
      </w:r>
      <w:r w:rsidRPr="00423BE8">
        <w:rPr>
          <w:rFonts w:asciiTheme="minorHAnsi" w:hAnsiTheme="minorHAnsi" w:cstheme="minorHAnsi"/>
        </w:rPr>
        <w:t xml:space="preserve"> reformuje </w:t>
      </w:r>
      <w:r w:rsidR="00FF3476" w:rsidRPr="00423BE8">
        <w:rPr>
          <w:rFonts w:asciiTheme="minorHAnsi" w:hAnsiTheme="minorHAnsi" w:cstheme="minorHAnsi"/>
        </w:rPr>
        <w:t>školství</w:t>
      </w:r>
      <w:r w:rsidRPr="00423BE8">
        <w:rPr>
          <w:rFonts w:asciiTheme="minorHAnsi" w:hAnsiTheme="minorHAnsi" w:cstheme="minorHAnsi"/>
        </w:rPr>
        <w:t xml:space="preserve">́. </w:t>
      </w:r>
      <w:r w:rsidR="00FF3476" w:rsidRPr="00423BE8">
        <w:rPr>
          <w:rFonts w:asciiTheme="minorHAnsi" w:hAnsiTheme="minorHAnsi" w:cstheme="minorHAnsi"/>
        </w:rPr>
        <w:t>Škola</w:t>
      </w:r>
      <w:r w:rsidRPr="00423BE8">
        <w:rPr>
          <w:rFonts w:asciiTheme="minorHAnsi" w:hAnsiTheme="minorHAnsi" w:cstheme="minorHAnsi"/>
        </w:rPr>
        <w:t xml:space="preserve"> </w:t>
      </w:r>
      <w:r w:rsidR="00FF3476" w:rsidRPr="00423BE8">
        <w:rPr>
          <w:rFonts w:asciiTheme="minorHAnsi" w:hAnsiTheme="minorHAnsi" w:cstheme="minorHAnsi"/>
        </w:rPr>
        <w:t>musí</w:t>
      </w:r>
      <w:r w:rsidRPr="00423BE8">
        <w:rPr>
          <w:rFonts w:asciiTheme="minorHAnsi" w:hAnsiTheme="minorHAnsi" w:cstheme="minorHAnsi"/>
        </w:rPr>
        <w:t xml:space="preserve">́ v </w:t>
      </w:r>
      <w:r w:rsidR="00FF3476" w:rsidRPr="00423BE8">
        <w:rPr>
          <w:rFonts w:asciiTheme="minorHAnsi" w:hAnsiTheme="minorHAnsi" w:cstheme="minorHAnsi"/>
        </w:rPr>
        <w:t>době</w:t>
      </w:r>
      <w:r w:rsidRPr="00423BE8">
        <w:rPr>
          <w:rFonts w:asciiTheme="minorHAnsi" w:hAnsiTheme="minorHAnsi" w:cstheme="minorHAnsi"/>
        </w:rPr>
        <w:t xml:space="preserve">̌ </w:t>
      </w:r>
      <w:r w:rsidR="00FF3476" w:rsidRPr="00423BE8">
        <w:rPr>
          <w:rFonts w:asciiTheme="minorHAnsi" w:hAnsiTheme="minorHAnsi" w:cstheme="minorHAnsi"/>
        </w:rPr>
        <w:t>korona virové</w:t>
      </w:r>
      <w:r w:rsidRPr="00423BE8">
        <w:rPr>
          <w:rFonts w:asciiTheme="minorHAnsi" w:hAnsiTheme="minorHAnsi" w:cstheme="minorHAnsi"/>
        </w:rPr>
        <w:t xml:space="preserve">́ </w:t>
      </w:r>
      <w:r w:rsidR="00FF3476" w:rsidRPr="00423BE8">
        <w:rPr>
          <w:rFonts w:asciiTheme="minorHAnsi" w:hAnsiTheme="minorHAnsi" w:cstheme="minorHAnsi"/>
        </w:rPr>
        <w:t>přijít</w:t>
      </w:r>
      <w:r w:rsidRPr="00423BE8">
        <w:rPr>
          <w:rFonts w:asciiTheme="minorHAnsi" w:hAnsiTheme="minorHAnsi" w:cstheme="minorHAnsi"/>
        </w:rPr>
        <w:t xml:space="preserve"> za žáky domů.“</w:t>
      </w:r>
    </w:p>
    <w:p w14:paraId="1D565C2B" w14:textId="77777777" w:rsidR="00423BE8" w:rsidRDefault="00423BE8" w:rsidP="00423BE8">
      <w:pPr>
        <w:pStyle w:val="Normlnweb"/>
        <w:spacing w:line="360" w:lineRule="auto"/>
        <w:jc w:val="center"/>
        <w:rPr>
          <w:rFonts w:asciiTheme="minorHAnsi" w:hAnsiTheme="minorHAnsi" w:cstheme="minorHAnsi"/>
        </w:rPr>
      </w:pPr>
      <w:r w:rsidRPr="00423BE8">
        <w:rPr>
          <w:rFonts w:asciiTheme="minorHAnsi" w:hAnsiTheme="minorHAnsi" w:cstheme="minorHAnsi"/>
        </w:rPr>
        <w:t>Petra Veverková</w:t>
      </w:r>
    </w:p>
    <w:p w14:paraId="234A7756" w14:textId="65A59BC9" w:rsidR="00423BE8" w:rsidRPr="00423BE8" w:rsidRDefault="00423BE8" w:rsidP="00423BE8">
      <w:pPr>
        <w:pStyle w:val="Normlnweb"/>
        <w:spacing w:line="360" w:lineRule="auto"/>
        <w:jc w:val="center"/>
        <w:rPr>
          <w:rFonts w:asciiTheme="minorHAnsi" w:hAnsiTheme="minorHAnsi" w:cstheme="minorHAnsi"/>
        </w:rPr>
      </w:pPr>
      <w:r w:rsidRPr="00423BE8">
        <w:rPr>
          <w:rFonts w:asciiTheme="minorHAnsi" w:hAnsiTheme="minorHAnsi" w:cstheme="minorHAnsi"/>
        </w:rPr>
        <w:t>Učitelství pro 1. stupeň ZŠ</w:t>
      </w:r>
    </w:p>
    <w:p w14:paraId="7AD0E353" w14:textId="151A918D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  <w:r w:rsidRPr="00423BE8">
        <w:rPr>
          <w:rFonts w:eastAsia="Times New Roman" w:cstheme="minorHAnsi"/>
          <w:lang w:eastAsia="cs-CZ"/>
        </w:rPr>
        <w:t>2020/2021</w:t>
      </w:r>
    </w:p>
    <w:p w14:paraId="374E7CFB" w14:textId="591D69D8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58727A4E" w14:textId="3ACADF53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13E63697" w14:textId="01C9049E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17C2D8FF" w14:textId="290B7FF0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3937E7BD" w14:textId="30C2176D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21097B4E" w14:textId="03CC167D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478760E6" w14:textId="2F9D26D5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3AE77399" w14:textId="5C4A9397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340CEDFC" w14:textId="6F12A620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397C01B3" w14:textId="655A1567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4BF40767" w14:textId="6BCCE557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2E871C2A" w14:textId="10503DEB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71641EDC" w14:textId="2900CA7F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1E652542" w14:textId="29531484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7346E6FD" w14:textId="02186C5A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7E0176A8" w14:textId="1932138E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3124F731" w14:textId="722BED03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1A30809B" w14:textId="51C27F2B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2D956BB0" w14:textId="58511B53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3A921792" w14:textId="119EFC68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1B45D662" w14:textId="613E34B5" w:rsid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59D1961D" w14:textId="77777777" w:rsidR="00423BE8" w:rsidRPr="00423BE8" w:rsidRDefault="00423BE8" w:rsidP="00423BE8">
      <w:pPr>
        <w:spacing w:line="360" w:lineRule="auto"/>
        <w:jc w:val="center"/>
        <w:rPr>
          <w:rFonts w:eastAsia="Times New Roman" w:cstheme="minorHAnsi"/>
          <w:lang w:eastAsia="cs-CZ"/>
        </w:rPr>
      </w:pPr>
    </w:p>
    <w:p w14:paraId="1C8F6DC2" w14:textId="77777777" w:rsidR="005C25C4" w:rsidRDefault="005C25C4" w:rsidP="0014504D">
      <w:pPr>
        <w:spacing w:line="360" w:lineRule="auto"/>
      </w:pPr>
    </w:p>
    <w:p w14:paraId="45725A9B" w14:textId="194BAE80" w:rsidR="0014504D" w:rsidRDefault="002566E2" w:rsidP="00423BE8">
      <w:pPr>
        <w:spacing w:line="360" w:lineRule="auto"/>
        <w:ind w:firstLine="708"/>
      </w:pPr>
      <w:r>
        <w:lastRenderedPageBreak/>
        <w:t xml:space="preserve">České školství ještě do nedávna ovládal tradicionalismus a konzervatismus. Žáci byly přetěžováni nadbytečným obsahem, výuka vykazovala velmi nízkou míru individualizace a nedostatečná byla i kooperace školy s rodiči. Digitální technologie, které jsou tak důležité v naší době, se na školách vyučovaly pouze </w:t>
      </w:r>
      <w:r w:rsidR="00B96EB1">
        <w:t>v omezeném čase</w:t>
      </w:r>
      <w:r>
        <w:t xml:space="preserve"> a při běžné výuce je využíval jen málokterý učitel. Právě dnes, v době </w:t>
      </w:r>
      <w:r w:rsidR="007B6F4A">
        <w:t>korona</w:t>
      </w:r>
      <w:r w:rsidR="005B75EC">
        <w:t>-</w:t>
      </w:r>
      <w:r w:rsidR="007B6F4A">
        <w:t xml:space="preserve">virové krize a </w:t>
      </w:r>
      <w:r>
        <w:t>distanční výuky, je ten pravý čas se nad tím zamyslet a udělat změny.</w:t>
      </w:r>
      <w:r w:rsidR="00C84A79">
        <w:t xml:space="preserve"> Učitelé a žáci jsou postaveni před </w:t>
      </w:r>
      <w:r w:rsidR="007B6F4A">
        <w:t xml:space="preserve">velkou výzvu a </w:t>
      </w:r>
      <w:r w:rsidR="00C84A79">
        <w:t xml:space="preserve">musejí za pochodu zvládnout úskalí on-line výuky. </w:t>
      </w:r>
    </w:p>
    <w:p w14:paraId="4F0ACFD0" w14:textId="117FC6DA" w:rsidR="002566E2" w:rsidRDefault="00C84A79" w:rsidP="0014504D">
      <w:pPr>
        <w:spacing w:line="360" w:lineRule="auto"/>
        <w:ind w:firstLine="708"/>
      </w:pPr>
      <w:r>
        <w:t>Během první vlny se před kameru svého počítače posadil jen málokterý učitel a většinou se distanční výuka</w:t>
      </w:r>
      <w:r w:rsidR="00DA3815">
        <w:t xml:space="preserve"> omezila</w:t>
      </w:r>
      <w:r>
        <w:t xml:space="preserve"> na zadání práce prostřednictví emailu. Teď při druhé vlně se již do </w:t>
      </w:r>
      <w:r w:rsidR="007B6F4A">
        <w:t>o</w:t>
      </w:r>
      <w:r>
        <w:t xml:space="preserve">nline výuky zapojili téměř všichni. </w:t>
      </w:r>
      <w:r w:rsidR="0014504D">
        <w:t xml:space="preserve">Obdivuji každého kantora, který se bez předchozích zkušeností posadil před kameru a naučil se něco nového. To podle mě definuje skvělého učitele, ochota učit se novým věcem. Při druhé vlně měli učitelé a žáci na čem stavět. Již měli </w:t>
      </w:r>
      <w:r w:rsidR="007B6F4A">
        <w:t xml:space="preserve">alespoň </w:t>
      </w:r>
      <w:r w:rsidR="0014504D">
        <w:t xml:space="preserve">nějaké zkušenosti z online prostředí a </w:t>
      </w:r>
      <w:r w:rsidR="005B75EC">
        <w:t>částečně se v něm orientovali</w:t>
      </w:r>
      <w:r w:rsidR="0014504D">
        <w:t>.</w:t>
      </w:r>
    </w:p>
    <w:p w14:paraId="6CD340CB" w14:textId="5A21A7E5" w:rsidR="00D4593C" w:rsidRDefault="00D4593C" w:rsidP="00423BE8">
      <w:pPr>
        <w:spacing w:line="360" w:lineRule="auto"/>
        <w:ind w:firstLine="708"/>
      </w:pPr>
      <w:r>
        <w:t>Motivace bude a má hlavní roli ve vzdělávání. Její role je ještě větší</w:t>
      </w:r>
      <w:r w:rsidR="00DA3815">
        <w:t>,</w:t>
      </w:r>
      <w:r>
        <w:t xml:space="preserve"> </w:t>
      </w:r>
      <w:r w:rsidR="007B1580">
        <w:t xml:space="preserve">pokud jde o distanční výuku. Žák musí sám cítit motivaci, aby distanční vzdělávání vůbec mohlo fungovat. A motivovat žáky je </w:t>
      </w:r>
      <w:r w:rsidR="007B6F4A">
        <w:t xml:space="preserve">hlavním </w:t>
      </w:r>
      <w:r w:rsidR="007B1580">
        <w:t xml:space="preserve">úkolem učitele. </w:t>
      </w:r>
      <w:r w:rsidR="00DA3815">
        <w:t>Pokud žák není vyloženě studijní typ, je pro něho velmi těžké sám od sebe si najít čas a sednout si k učení. V tuto chvíli by měl přijít učitel a nabídnout aktivitu, která bude zábavná</w:t>
      </w:r>
      <w:r w:rsidR="007A62AF">
        <w:t xml:space="preserve"> i </w:t>
      </w:r>
      <w:r w:rsidR="00DA3815">
        <w:t>vzdělávací</w:t>
      </w:r>
      <w:r w:rsidR="007A62AF">
        <w:t>.</w:t>
      </w:r>
    </w:p>
    <w:p w14:paraId="7F698A9A" w14:textId="290AA240" w:rsidR="007B1580" w:rsidRPr="007B1580" w:rsidRDefault="007B1580" w:rsidP="0014504D">
      <w:pPr>
        <w:spacing w:line="360" w:lineRule="auto"/>
        <w:ind w:firstLine="708"/>
      </w:pPr>
      <w:r>
        <w:t>Výuka digitálních technologií na základních školách neodpovídá dnešní době, která je technologiemi protknutá. Žák by se měl umět pohybovat v prostředí internetu, měl by umět rozlišovat mezi různými zdroji informací, měl by si informace umět najít</w:t>
      </w:r>
      <w:r w:rsidR="007A62AF">
        <w:t xml:space="preserve">, ověřit a použít. </w:t>
      </w:r>
      <w:r>
        <w:t xml:space="preserve">Digitální gramotnost dětí na základní škole není vysoká. Každé z dětí sice vlastní mobilní telefon nebo tablet, </w:t>
      </w:r>
      <w:r w:rsidRPr="007A62AF">
        <w:t>hraje Minecraft a sleduje</w:t>
      </w:r>
      <w:r>
        <w:t xml:space="preserve"> videa </w:t>
      </w:r>
      <w:r w:rsidRPr="007A62AF">
        <w:t>na Tik-toku, ale</w:t>
      </w:r>
      <w:r>
        <w:t xml:space="preserve"> zde také jejich znalosti většinou končí. Dnešní digitální technologie mají intuitivní ovládání a pro děti není </w:t>
      </w:r>
      <w:r w:rsidR="0069224A">
        <w:t xml:space="preserve">problém se </w:t>
      </w:r>
      <w:r w:rsidR="007A62AF">
        <w:t xml:space="preserve">velmi </w:t>
      </w:r>
      <w:r w:rsidR="0069224A">
        <w:t>brzy zorientovat. Chybí jen motivace a návod na správné využívání digitálních technologií.</w:t>
      </w:r>
    </w:p>
    <w:p w14:paraId="30AD1237" w14:textId="5E6F0C51" w:rsidR="00423BE8" w:rsidRDefault="00ED5586" w:rsidP="00ED5586">
      <w:pPr>
        <w:spacing w:line="360" w:lineRule="auto"/>
        <w:ind w:firstLine="708"/>
      </w:pPr>
      <w:r>
        <w:t>Jak přesně dnes vypadá online výuka na různých školách nikdo neví. Myslím si, že každá škola, každý ředitel</w:t>
      </w:r>
      <w:r w:rsidR="007A62AF">
        <w:t xml:space="preserve"> a každý </w:t>
      </w:r>
      <w:r>
        <w:t xml:space="preserve">učitel dělají vše co umí, aby </w:t>
      </w:r>
      <w:r w:rsidR="007A62AF">
        <w:t xml:space="preserve">vzdělávání </w:t>
      </w:r>
      <w:r>
        <w:t>fungoval</w:t>
      </w:r>
      <w:r w:rsidR="007A62AF">
        <w:t>o dál</w:t>
      </w:r>
      <w:r>
        <w:t>. Jistě vznikají veliké rozdíly mezi jednotlivými školami. Přístupy učitelů k výuce jsou stejně rozdílné jako učitelé</w:t>
      </w:r>
      <w:r w:rsidR="007A62AF">
        <w:t xml:space="preserve"> sami</w:t>
      </w:r>
      <w:r>
        <w:t xml:space="preserve">. </w:t>
      </w:r>
      <w:r w:rsidR="0039388A">
        <w:t>Výuk</w:t>
      </w:r>
      <w:r w:rsidR="007A62AF">
        <w:t>a</w:t>
      </w:r>
      <w:r w:rsidR="0039388A">
        <w:t xml:space="preserve"> při distanční formě vyžaduje jiné způsoby vyučování. Žáci se nacházejí v domácím prostředí a nevydrží se </w:t>
      </w:r>
      <w:r w:rsidR="00C46351">
        <w:t xml:space="preserve">tak dlouho soustředit. Rozptylují je jejich hračky, </w:t>
      </w:r>
      <w:r w:rsidR="007A62AF">
        <w:t>zapnutá televizní obrazovka nebo další</w:t>
      </w:r>
      <w:r w:rsidR="00C46351">
        <w:t xml:space="preserve"> členové domácnosti</w:t>
      </w:r>
      <w:r w:rsidR="007A62AF">
        <w:t xml:space="preserve">, kteří se také snaží splnit </w:t>
      </w:r>
      <w:r w:rsidR="007A62AF">
        <w:lastRenderedPageBreak/>
        <w:t xml:space="preserve">své pracovní nebo studijní povinnosti prostřednictvím displeje. </w:t>
      </w:r>
      <w:r w:rsidR="00C46351">
        <w:t>Vyučování mohou také provázet technické problémy</w:t>
      </w:r>
      <w:r w:rsidR="007A62AF">
        <w:t>, to může online výuku velmi ztěžovat</w:t>
      </w:r>
      <w:r w:rsidR="00C46351">
        <w:t xml:space="preserve">. </w:t>
      </w:r>
      <w:r w:rsidR="00B96EB1">
        <w:t xml:space="preserve">Skvělým nápadem je </w:t>
      </w:r>
      <w:r w:rsidR="00C46351">
        <w:t xml:space="preserve">práce ve skupinách, některé programy nabízejí možnost rozdělení žáků do týmů a následné připojování učitele k jednotlivým skupinám a kontrola </w:t>
      </w:r>
      <w:r w:rsidR="007A62AF">
        <w:t>plnění společných úkolů</w:t>
      </w:r>
      <w:r w:rsidR="00C46351">
        <w:t>. Výuka v online prostředí by měla být různorodá. Učitel může využít krátkých videí, různých aplikací</w:t>
      </w:r>
      <w:r w:rsidR="00B96EB1">
        <w:t xml:space="preserve">, her a </w:t>
      </w:r>
      <w:r w:rsidR="002A5CB6">
        <w:t xml:space="preserve">dalších </w:t>
      </w:r>
      <w:r w:rsidR="00B96EB1">
        <w:t>aktivizačních aktivit</w:t>
      </w:r>
      <w:r w:rsidR="00C46351">
        <w:t>.</w:t>
      </w:r>
    </w:p>
    <w:p w14:paraId="127B71C7" w14:textId="653863E7" w:rsidR="0069224A" w:rsidRDefault="0069224A" w:rsidP="00423BE8">
      <w:pPr>
        <w:spacing w:line="360" w:lineRule="auto"/>
        <w:ind w:firstLine="708"/>
      </w:pPr>
      <w:r>
        <w:t>Při distanční výuce je vhodné použít j</w:t>
      </w:r>
      <w:r w:rsidR="00B96EB1">
        <w:t>i</w:t>
      </w:r>
      <w:r>
        <w:t>ný systém hodnocení</w:t>
      </w:r>
      <w:r w:rsidR="002A5CB6">
        <w:t>,</w:t>
      </w:r>
      <w:r>
        <w:t xml:space="preserve"> než je známkování. Nastává ideální čas vyzkoušet slovní hodnocení, které má vyšší vypovídající hodnot</w:t>
      </w:r>
      <w:r w:rsidR="0014504D">
        <w:t>u</w:t>
      </w:r>
      <w:r>
        <w:t xml:space="preserve"> než klasické známkování</w:t>
      </w:r>
      <w:r w:rsidR="00B96EB1">
        <w:t xml:space="preserve"> a pro žáky bude představovat pozitivní motivaci.</w:t>
      </w:r>
    </w:p>
    <w:p w14:paraId="3E379B4A" w14:textId="6DFC56B5" w:rsidR="0014504D" w:rsidRDefault="00060F7B" w:rsidP="00423BE8">
      <w:pPr>
        <w:spacing w:line="360" w:lineRule="auto"/>
        <w:ind w:firstLine="708"/>
      </w:pPr>
      <w:r>
        <w:t>Učítelka je projekt České televize, který měl pomoci dětem a rodičům s distanční výukou při první a druhé vlně korona</w:t>
      </w:r>
      <w:r w:rsidR="005B75EC">
        <w:t>-</w:t>
      </w:r>
      <w:r>
        <w:t>virové krize. Pořad je určen pro žáky prvního stupně. Mezi vyučované předměty patří český jazyk, matematika, anglický jazyk a nauka o člověku a věcí kolem nás. V pořadu se střídali učitelé z různých škol a vyučovali tři přítomné žáky a žáky u televizní obrazovky. Pořad mě velmi zaujal a hodiny vedené zkušenými pedagogy se mi velmi líbil</w:t>
      </w:r>
      <w:r w:rsidR="00B96EB1">
        <w:t>y</w:t>
      </w:r>
      <w:r>
        <w:t>. Oslovil</w:t>
      </w:r>
      <w:r w:rsidR="00B96EB1">
        <w:t xml:space="preserve">a mě náplň vyučovací hodiny, kam patřily </w:t>
      </w:r>
      <w:r>
        <w:t>pestré a různorodé aktivity</w:t>
      </w:r>
      <w:r w:rsidR="00B96EB1">
        <w:t xml:space="preserve">. </w:t>
      </w:r>
      <w:r>
        <w:t>Pořad byl uveden pod záštitou ministerstva školství.</w:t>
      </w:r>
    </w:p>
    <w:p w14:paraId="0F383361" w14:textId="41BEA983" w:rsidR="00E45B24" w:rsidRDefault="00423BE8" w:rsidP="00423BE8">
      <w:pPr>
        <w:spacing w:line="360" w:lineRule="auto"/>
        <w:ind w:firstLine="708"/>
      </w:pPr>
      <w:r>
        <w:t>Ráda bych teď představila některé z nejpoužívanějších komunikačních služeb a nást</w:t>
      </w:r>
      <w:r w:rsidR="005B75EC">
        <w:t>r</w:t>
      </w:r>
      <w:r>
        <w:t xml:space="preserve">ojů, které mohou sloužit k online výuce. </w:t>
      </w:r>
      <w:r w:rsidR="00E15458">
        <w:t>Google Classroom</w:t>
      </w:r>
      <w:r w:rsidR="00E95B5A">
        <w:t xml:space="preserve"> nabízí jednoduchý způsob sdílení a zasílání materiálů mezi učiteli a žáky</w:t>
      </w:r>
      <w:r w:rsidR="0014630D">
        <w:t>.</w:t>
      </w:r>
      <w:r>
        <w:t xml:space="preserve"> </w:t>
      </w:r>
      <w:r w:rsidR="00E15458">
        <w:t>Zoom</w:t>
      </w:r>
      <w:r w:rsidR="00E95B5A">
        <w:t xml:space="preserve"> je aplikace vhodná pro videokonference, </w:t>
      </w:r>
      <w:r w:rsidR="002A5CB6">
        <w:t>bohužel</w:t>
      </w:r>
      <w:r w:rsidR="0014630D">
        <w:t xml:space="preserve"> </w:t>
      </w:r>
      <w:r w:rsidR="00E95B5A">
        <w:t>její free verze je omezená na maximálně 40 minut</w:t>
      </w:r>
      <w:r w:rsidR="002A5CB6">
        <w:t xml:space="preserve"> hovoru</w:t>
      </w:r>
      <w:r w:rsidR="00E95B5A">
        <w:t>.</w:t>
      </w:r>
      <w:r w:rsidR="0039388A">
        <w:t xml:space="preserve"> </w:t>
      </w:r>
      <w:r w:rsidR="00E15458">
        <w:t>MS Teams</w:t>
      </w:r>
      <w:r w:rsidR="00E95B5A">
        <w:t xml:space="preserve"> je program, který se hodí pro video</w:t>
      </w:r>
      <w:r w:rsidR="00FF3476">
        <w:t>-</w:t>
      </w:r>
      <w:r w:rsidR="00E95B5A">
        <w:t>hovory, sdílení materiálů i chatů</w:t>
      </w:r>
      <w:r w:rsidR="002A5CB6">
        <w:t>, je možné zde zadávat úkoly a kontrolovat jejich plnění</w:t>
      </w:r>
      <w:r w:rsidR="00E95B5A">
        <w:t>.</w:t>
      </w:r>
      <w:r w:rsidR="0039388A">
        <w:t xml:space="preserve"> </w:t>
      </w:r>
      <w:r w:rsidR="00E15458">
        <w:t>Sli.do</w:t>
      </w:r>
      <w:r w:rsidR="00E95B5A">
        <w:t xml:space="preserve"> je aplikace </w:t>
      </w:r>
      <w:r w:rsidR="002A5CB6">
        <w:t>ideální</w:t>
      </w:r>
      <w:r w:rsidR="00E95B5A">
        <w:t xml:space="preserve"> pro online diskuze a živé hlasování pomocí chytrých telefonů.</w:t>
      </w:r>
      <w:r w:rsidR="0039388A">
        <w:t xml:space="preserve"> </w:t>
      </w:r>
      <w:r w:rsidR="00E15458">
        <w:t xml:space="preserve">Collboard </w:t>
      </w:r>
      <w:r w:rsidR="00E95B5A">
        <w:t xml:space="preserve">slouží jako </w:t>
      </w:r>
      <w:r w:rsidR="0039388A">
        <w:t xml:space="preserve">sdílená </w:t>
      </w:r>
      <w:r w:rsidR="00E95B5A">
        <w:t xml:space="preserve">virtuální </w:t>
      </w:r>
      <w:r w:rsidR="0039388A">
        <w:t xml:space="preserve">tabule. </w:t>
      </w:r>
      <w:r w:rsidR="0039388A">
        <w:rPr>
          <w:rFonts w:ascii="Segoe UI" w:eastAsia="Times New Roman" w:hAnsi="Segoe UI" w:cs="Segoe UI"/>
          <w:color w:val="2C2F34"/>
          <w:sz w:val="23"/>
          <w:szCs w:val="23"/>
          <w:lang w:eastAsia="cs-CZ"/>
        </w:rPr>
        <w:t>Další aplikace jako Quizizz, Quizlet nebo Socrative učitelům pomáhají ve tvorbě kvízů a testů. Mě osobně zaujala aplikace Kahoot, ve které může učitel připravit kvíz a studenti pak odpovídají prostřednictvím chytrých telefonů.</w:t>
      </w:r>
      <w:r>
        <w:t xml:space="preserve"> </w:t>
      </w:r>
      <w:r w:rsidR="00BF7644">
        <w:t>Mnoho těchto služeb je nebo bylo v této době nabízeno zdarma.</w:t>
      </w:r>
      <w:r>
        <w:t xml:space="preserve"> </w:t>
      </w:r>
      <w:r w:rsidR="00E45B24">
        <w:t xml:space="preserve">Také mnoho informačních zdrojů </w:t>
      </w:r>
      <w:r w:rsidR="002A5CB6">
        <w:t>nabízelo svůj běžně placený obsah zdarma.</w:t>
      </w:r>
    </w:p>
    <w:p w14:paraId="5085F7B5" w14:textId="446D1EDB" w:rsidR="00F24012" w:rsidRDefault="00F24012" w:rsidP="0014504D">
      <w:pPr>
        <w:spacing w:line="360" w:lineRule="auto"/>
      </w:pPr>
      <w:r>
        <w:tab/>
        <w:t xml:space="preserve">Nová strategie Ministerstva školství s názvem </w:t>
      </w:r>
      <w:r w:rsidR="002A5CB6">
        <w:t xml:space="preserve">Strategie </w:t>
      </w:r>
      <w:r>
        <w:t>2030 obsahuje i závazek k</w:t>
      </w:r>
      <w:r w:rsidR="00B96EB1">
        <w:t xml:space="preserve">e kladení důrazu na výuku digitálních a mediálních technologií. </w:t>
      </w:r>
      <w:r>
        <w:t xml:space="preserve">Do teď bylo pro žáky klíčové umět vyhledat potřebné informace, dnes roste důležitost se umět v informací orientovat. Je důležité, aby pojmy jako je kritické myšlení, digitální </w:t>
      </w:r>
      <w:r w:rsidR="004E129B">
        <w:t xml:space="preserve">a mediální gramotnost našli ve školství </w:t>
      </w:r>
      <w:r w:rsidR="004E129B">
        <w:lastRenderedPageBreak/>
        <w:t xml:space="preserve">své místo. Žáci by neměli sklouzávat k jednoduchým řešením a různým společensky nebezpečných ideologií. Myslím si, že letošní rok 2020 a s ním spojená distanční výuka je výzvou k plnění nové Strategie 2030. Věřím, že je potřeba brát současnou situaci jako výzvu k začlenění nových </w:t>
      </w:r>
      <w:r w:rsidR="002A5CB6">
        <w:t>postupů</w:t>
      </w:r>
      <w:r w:rsidR="004E129B">
        <w:t xml:space="preserve"> </w:t>
      </w:r>
      <w:r w:rsidR="002A5CB6">
        <w:t xml:space="preserve">a technologií </w:t>
      </w:r>
      <w:r w:rsidR="004E129B">
        <w:t>do vzdělávání. Když si uvědomím</w:t>
      </w:r>
      <w:r w:rsidR="002A5CB6">
        <w:t>,</w:t>
      </w:r>
      <w:r w:rsidR="004E129B">
        <w:t xml:space="preserve"> kolik učitelů se muselo přizpůsobit nově nastalé situaci a naučit </w:t>
      </w:r>
      <w:r w:rsidR="005B75EC">
        <w:t xml:space="preserve">se </w:t>
      </w:r>
      <w:r w:rsidR="004E129B">
        <w:t>pracovat s novými technologiemi</w:t>
      </w:r>
      <w:r w:rsidR="0000607D">
        <w:t>, jsem dojatá</w:t>
      </w:r>
      <w:r w:rsidR="00CB57ED">
        <w:t xml:space="preserve"> a hrdá.</w:t>
      </w:r>
    </w:p>
    <w:p w14:paraId="508E0FA4" w14:textId="41E3A469" w:rsidR="0000607D" w:rsidRDefault="001D7474" w:rsidP="00CB57ED">
      <w:pPr>
        <w:spacing w:line="360" w:lineRule="auto"/>
        <w:ind w:firstLine="708"/>
      </w:pPr>
      <w:r>
        <w:t xml:space="preserve">Nejvíce se, dle mého názoru, krize dotkla studentům </w:t>
      </w:r>
      <w:r w:rsidR="00CB57ED">
        <w:t>prvních</w:t>
      </w:r>
      <w:r>
        <w:t xml:space="preserve"> a posledních ročníků. </w:t>
      </w:r>
      <w:r w:rsidR="00CB57ED">
        <w:t>První</w:t>
      </w:r>
      <w:r>
        <w:t xml:space="preserve"> ročníky, zvláště pak prvňáčci</w:t>
      </w:r>
      <w:r w:rsidR="00CB57ED">
        <w:t xml:space="preserve"> na základních školách</w:t>
      </w:r>
      <w:r>
        <w:t xml:space="preserve">, byly ochuzeny o možnost vytvoření </w:t>
      </w:r>
      <w:r w:rsidR="005B75EC">
        <w:t xml:space="preserve">nového </w:t>
      </w:r>
      <w:r>
        <w:t xml:space="preserve">kolektivu, o možnost </w:t>
      </w:r>
      <w:r w:rsidR="00ED4DC8">
        <w:t xml:space="preserve">zavedení nových </w:t>
      </w:r>
      <w:r w:rsidR="00F34BDE">
        <w:t xml:space="preserve">školních </w:t>
      </w:r>
      <w:r w:rsidR="00ED4DC8">
        <w:t xml:space="preserve">pravidel a o </w:t>
      </w:r>
      <w:r w:rsidR="005B75EC">
        <w:t xml:space="preserve">možnost </w:t>
      </w:r>
      <w:r w:rsidR="00ED4DC8">
        <w:t>dobr</w:t>
      </w:r>
      <w:r w:rsidR="005B75EC">
        <w:t>ého</w:t>
      </w:r>
      <w:r w:rsidR="00ED4DC8">
        <w:t xml:space="preserve"> začátku na nové škole</w:t>
      </w:r>
      <w:r w:rsidR="00F34BDE">
        <w:t>, který je tak důležitý</w:t>
      </w:r>
      <w:r w:rsidR="00ED4DC8">
        <w:t>. Poslední ročníky zasáhla tato krize ve chvíli, kdy se měli připravovat na důležité životní zkoušky,</w:t>
      </w:r>
      <w:r w:rsidR="00F34BDE">
        <w:t xml:space="preserve"> na </w:t>
      </w:r>
      <w:r w:rsidR="00ED4DC8">
        <w:t>maturit</w:t>
      </w:r>
      <w:r w:rsidR="00F34BDE">
        <w:t>u</w:t>
      </w:r>
      <w:r w:rsidR="00ED4DC8">
        <w:t xml:space="preserve"> a také na příjímací zkoušky na střední a vysoké školy</w:t>
      </w:r>
      <w:r w:rsidR="00CB57ED">
        <w:t xml:space="preserve"> a neměli to vůbec jednoduché.</w:t>
      </w:r>
      <w:r w:rsidR="00ED4DC8">
        <w:t xml:space="preserve"> Osobně jsem se se svými kolegy z ročníku ještě nesetkala a moc mě to mrzí. </w:t>
      </w:r>
      <w:r w:rsidR="00FF3476">
        <w:t>O to víc si s kolegy píšeme na komunikačních platformách jako je WhatsUp, sdílíme materiály na Google Classroom a maximálně se ve studiu podporujeme.</w:t>
      </w:r>
    </w:p>
    <w:p w14:paraId="0D3677EB" w14:textId="35C076A6" w:rsidR="00E45B24" w:rsidRDefault="00E45B24" w:rsidP="00E45B24">
      <w:pPr>
        <w:spacing w:line="360" w:lineRule="auto"/>
        <w:ind w:firstLine="708"/>
      </w:pPr>
      <w:r>
        <w:t>Otázkou pro příští měsíce bude, jak celá korona</w:t>
      </w:r>
      <w:r w:rsidR="00F34BDE">
        <w:t xml:space="preserve">-virová </w:t>
      </w:r>
      <w:r>
        <w:t>krize, ovlivní naše děti. Ty byly poměrně dlouho dobu izolované</w:t>
      </w:r>
      <w:r w:rsidR="00F34BDE">
        <w:t>, a</w:t>
      </w:r>
      <w:r>
        <w:t xml:space="preserve"> i když teď již mohou navštěvovat </w:t>
      </w:r>
      <w:r w:rsidR="00423BE8">
        <w:t xml:space="preserve">školy, tak musejí mít celý den nasazenou roušku. </w:t>
      </w:r>
      <w:r w:rsidR="00CB57ED">
        <w:t>U</w:t>
      </w:r>
      <w:r w:rsidR="00423BE8">
        <w:t xml:space="preserve">čivo bylo po dobu distanční výuky probíráno pouze v omezené míře. Snad budou mít žáci možnost vše </w:t>
      </w:r>
      <w:r w:rsidR="00F34BDE">
        <w:t>si rychle doplnit</w:t>
      </w:r>
      <w:r w:rsidR="00423BE8">
        <w:t xml:space="preserve"> a celá Covidová epizoda bude brzo za námi.</w:t>
      </w:r>
    </w:p>
    <w:p w14:paraId="09109AE2" w14:textId="598B0C5E" w:rsidR="00ED4DC8" w:rsidRDefault="00ED4DC8" w:rsidP="00F34BDE">
      <w:pPr>
        <w:spacing w:line="360" w:lineRule="auto"/>
        <w:ind w:firstLine="708"/>
      </w:pPr>
      <w:r>
        <w:t xml:space="preserve">Považuji se za velkého životního optimistu, který se snaží z každé situace vytěžit maximum. Proto i dnes se snažím na této krizi vidět převážně pozitiva a vnímám dnešní situaci jako možnost nových začátků a velkých změn. Věřím, že se digitální technologie budou na školách více používat a najdou si své místo ve vzdělávání. Doufám, že </w:t>
      </w:r>
      <w:r w:rsidR="007B6F4A">
        <w:t>žáci budou ve třídách učit kritickému myšlení</w:t>
      </w:r>
      <w:r w:rsidR="00F34BDE">
        <w:t>,</w:t>
      </w:r>
      <w:r w:rsidR="007B6F4A">
        <w:t xml:space="preserve"> a že se ve třídách bude objevovat sebereflexe a slovní hodnocení.</w:t>
      </w:r>
    </w:p>
    <w:p w14:paraId="7EDD21B7" w14:textId="77777777" w:rsidR="003E2D59" w:rsidRDefault="003E2D59" w:rsidP="0014504D">
      <w:pPr>
        <w:spacing w:line="360" w:lineRule="auto"/>
      </w:pPr>
    </w:p>
    <w:p w14:paraId="600D5D18" w14:textId="77777777" w:rsidR="00F34BDE" w:rsidRDefault="00F34BDE" w:rsidP="0014504D">
      <w:pPr>
        <w:spacing w:line="360" w:lineRule="auto"/>
      </w:pPr>
    </w:p>
    <w:p w14:paraId="0F08CDC7" w14:textId="77777777" w:rsidR="00F34BDE" w:rsidRDefault="00F34BDE" w:rsidP="0014504D">
      <w:pPr>
        <w:spacing w:line="360" w:lineRule="auto"/>
      </w:pPr>
    </w:p>
    <w:p w14:paraId="07E7B0E6" w14:textId="77777777" w:rsidR="00F34BDE" w:rsidRDefault="00F34BDE" w:rsidP="0014504D">
      <w:pPr>
        <w:spacing w:line="360" w:lineRule="auto"/>
      </w:pPr>
    </w:p>
    <w:p w14:paraId="0F3D7EA1" w14:textId="77777777" w:rsidR="00F34BDE" w:rsidRDefault="00F34BDE" w:rsidP="0014504D">
      <w:pPr>
        <w:spacing w:line="360" w:lineRule="auto"/>
      </w:pPr>
    </w:p>
    <w:p w14:paraId="190A7888" w14:textId="77777777" w:rsidR="00FF3476" w:rsidRDefault="00FF3476" w:rsidP="0014504D">
      <w:pPr>
        <w:spacing w:line="360" w:lineRule="auto"/>
      </w:pPr>
    </w:p>
    <w:p w14:paraId="0463663D" w14:textId="58E30A2E" w:rsidR="003E2D59" w:rsidRDefault="003E2D59" w:rsidP="0014504D">
      <w:pPr>
        <w:spacing w:line="360" w:lineRule="auto"/>
      </w:pPr>
      <w:r>
        <w:lastRenderedPageBreak/>
        <w:t>Zdroje</w:t>
      </w:r>
      <w:r w:rsidR="00F34BDE">
        <w:t>:</w:t>
      </w:r>
    </w:p>
    <w:p w14:paraId="7455F644" w14:textId="5530D668" w:rsidR="003E2D59" w:rsidRDefault="00F34BDE" w:rsidP="0014504D">
      <w:pPr>
        <w:spacing w:line="360" w:lineRule="auto"/>
      </w:pPr>
      <w:r>
        <w:rPr>
          <w:rFonts w:cstheme="minorHAnsi"/>
          <w:sz w:val="22"/>
          <w:szCs w:val="22"/>
        </w:rPr>
        <w:t>Reforma školství</w:t>
      </w:r>
      <w:r w:rsidRPr="00440D22">
        <w:rPr>
          <w:rFonts w:cstheme="minorHAnsi"/>
          <w:sz w:val="22"/>
          <w:szCs w:val="22"/>
        </w:rPr>
        <w:t xml:space="preserve">.  </w:t>
      </w:r>
      <w:r>
        <w:rPr>
          <w:rFonts w:cstheme="minorHAnsi"/>
          <w:sz w:val="22"/>
          <w:szCs w:val="22"/>
        </w:rPr>
        <w:t>Zpráva Aktuálně</w:t>
      </w:r>
      <w:r w:rsidRPr="00440D22">
        <w:rPr>
          <w:rFonts w:cstheme="minorHAnsi"/>
          <w:sz w:val="22"/>
          <w:szCs w:val="22"/>
        </w:rPr>
        <w:t xml:space="preserve"> [online</w:t>
      </w:r>
      <w:r w:rsidR="00FF3476" w:rsidRPr="00440D22">
        <w:rPr>
          <w:rFonts w:cstheme="minorHAnsi"/>
          <w:sz w:val="22"/>
          <w:szCs w:val="22"/>
        </w:rPr>
        <w:t>], [</w:t>
      </w:r>
      <w:r w:rsidRPr="00440D22">
        <w:rPr>
          <w:rFonts w:cstheme="minorHAnsi"/>
          <w:sz w:val="22"/>
          <w:szCs w:val="22"/>
        </w:rPr>
        <w:t xml:space="preserve">cit. </w:t>
      </w:r>
      <w:r w:rsidRPr="006E5CEC">
        <w:rPr>
          <w:rFonts w:cstheme="minorHAnsi"/>
          <w:sz w:val="22"/>
          <w:szCs w:val="22"/>
        </w:rPr>
        <w:t>1</w:t>
      </w:r>
      <w:r>
        <w:rPr>
          <w:rFonts w:cstheme="minorHAnsi"/>
          <w:sz w:val="22"/>
          <w:szCs w:val="22"/>
        </w:rPr>
        <w:t>7</w:t>
      </w:r>
      <w:r w:rsidRPr="00440D22">
        <w:rPr>
          <w:rFonts w:cstheme="minorHAnsi"/>
          <w:sz w:val="22"/>
          <w:szCs w:val="22"/>
        </w:rPr>
        <w:t xml:space="preserve">. 12. 2020]. Dostupný z WWW: </w:t>
      </w:r>
      <w:hyperlink r:id="rId5" w:history="1">
        <w:r w:rsidR="00E15458" w:rsidRPr="00F42DDB">
          <w:rPr>
            <w:rStyle w:val="Hypertextovodkaz"/>
          </w:rPr>
          <w:t>https://zpravy.aktualne.cz/domaci/reforma-skolstvi-ceska-skolni-inspekce-strategie-2030/r~6485e876f40311ea95caac1f6b220ee8/</w:t>
        </w:r>
      </w:hyperlink>
    </w:p>
    <w:p w14:paraId="20D5932E" w14:textId="6DF712FF" w:rsidR="0014504D" w:rsidRDefault="00F34BDE" w:rsidP="0014504D">
      <w:pPr>
        <w:spacing w:line="360" w:lineRule="auto"/>
      </w:pPr>
      <w:r>
        <w:rPr>
          <w:rFonts w:cstheme="minorHAnsi"/>
          <w:sz w:val="22"/>
          <w:szCs w:val="22"/>
        </w:rPr>
        <w:t>Jak zvládnout výuku po uzavření škol</w:t>
      </w:r>
      <w:r w:rsidRPr="00440D22">
        <w:rPr>
          <w:rFonts w:cstheme="minorHAnsi"/>
          <w:sz w:val="22"/>
          <w:szCs w:val="22"/>
        </w:rPr>
        <w:t xml:space="preserve">.  </w:t>
      </w:r>
      <w:r>
        <w:rPr>
          <w:rFonts w:cstheme="minorHAnsi"/>
          <w:sz w:val="22"/>
          <w:szCs w:val="22"/>
        </w:rPr>
        <w:t>Perpetuum</w:t>
      </w:r>
      <w:r w:rsidRPr="00440D22">
        <w:rPr>
          <w:rFonts w:cstheme="minorHAnsi"/>
          <w:sz w:val="22"/>
          <w:szCs w:val="22"/>
        </w:rPr>
        <w:t xml:space="preserve"> [online</w:t>
      </w:r>
      <w:r w:rsidR="00FF3476" w:rsidRPr="00440D22">
        <w:rPr>
          <w:rFonts w:cstheme="minorHAnsi"/>
          <w:sz w:val="22"/>
          <w:szCs w:val="22"/>
        </w:rPr>
        <w:t>], [</w:t>
      </w:r>
      <w:r w:rsidRPr="00440D22">
        <w:rPr>
          <w:rFonts w:cstheme="minorHAnsi"/>
          <w:sz w:val="22"/>
          <w:szCs w:val="22"/>
        </w:rPr>
        <w:t xml:space="preserve">cit. </w:t>
      </w:r>
      <w:r w:rsidRPr="006E5CEC">
        <w:rPr>
          <w:rFonts w:cstheme="minorHAnsi"/>
          <w:sz w:val="22"/>
          <w:szCs w:val="22"/>
        </w:rPr>
        <w:t>1</w:t>
      </w:r>
      <w:r>
        <w:rPr>
          <w:rFonts w:cstheme="minorHAnsi"/>
          <w:sz w:val="22"/>
          <w:szCs w:val="22"/>
        </w:rPr>
        <w:t>8</w:t>
      </w:r>
      <w:r w:rsidRPr="00440D22">
        <w:rPr>
          <w:rFonts w:cstheme="minorHAnsi"/>
          <w:sz w:val="22"/>
          <w:szCs w:val="22"/>
        </w:rPr>
        <w:t xml:space="preserve">. 12. 2020]. Dostupný z WWW: </w:t>
      </w:r>
      <w:hyperlink r:id="rId6" w:history="1">
        <w:r w:rsidR="00E15458" w:rsidRPr="00F42DDB">
          <w:rPr>
            <w:rStyle w:val="Hypertextovodkaz"/>
          </w:rPr>
          <w:t>https://perpetuum.cz/2020/03/jak-zvladnout-vyuku-po-uzavreni-skol-tipy-na-online-aplikace/</w:t>
        </w:r>
      </w:hyperlink>
      <w:r w:rsidR="0014504D" w:rsidRPr="0014504D">
        <w:t xml:space="preserve"> </w:t>
      </w:r>
    </w:p>
    <w:p w14:paraId="3C7C0495" w14:textId="1DC767FF" w:rsidR="00E15458" w:rsidRDefault="00F34BDE" w:rsidP="0014504D">
      <w:pPr>
        <w:spacing w:line="360" w:lineRule="auto"/>
        <w:rPr>
          <w:rStyle w:val="Hypertextovodkaz"/>
        </w:rPr>
      </w:pPr>
      <w:r>
        <w:rPr>
          <w:rFonts w:cstheme="minorHAnsi"/>
          <w:sz w:val="22"/>
          <w:szCs w:val="22"/>
        </w:rPr>
        <w:t>Pořad Učítelka</w:t>
      </w:r>
      <w:r w:rsidRPr="00440D22">
        <w:rPr>
          <w:rFonts w:cstheme="minorHAnsi"/>
          <w:sz w:val="22"/>
          <w:szCs w:val="22"/>
        </w:rPr>
        <w:t xml:space="preserve">.  </w:t>
      </w:r>
      <w:r>
        <w:rPr>
          <w:rFonts w:cstheme="minorHAnsi"/>
          <w:sz w:val="22"/>
          <w:szCs w:val="22"/>
        </w:rPr>
        <w:t>Česká televize</w:t>
      </w:r>
      <w:r w:rsidRPr="00440D22">
        <w:rPr>
          <w:rFonts w:cstheme="minorHAnsi"/>
          <w:sz w:val="22"/>
          <w:szCs w:val="22"/>
        </w:rPr>
        <w:t xml:space="preserve"> [online</w:t>
      </w:r>
      <w:r w:rsidR="00FF3476" w:rsidRPr="00440D22">
        <w:rPr>
          <w:rFonts w:cstheme="minorHAnsi"/>
          <w:sz w:val="22"/>
          <w:szCs w:val="22"/>
        </w:rPr>
        <w:t>], [</w:t>
      </w:r>
      <w:r w:rsidRPr="00440D22">
        <w:rPr>
          <w:rFonts w:cstheme="minorHAnsi"/>
          <w:sz w:val="22"/>
          <w:szCs w:val="22"/>
        </w:rPr>
        <w:t xml:space="preserve">cit. </w:t>
      </w:r>
      <w:r w:rsidRPr="006E5CEC">
        <w:rPr>
          <w:rFonts w:cstheme="minorHAnsi"/>
          <w:sz w:val="22"/>
          <w:szCs w:val="22"/>
        </w:rPr>
        <w:t>1</w:t>
      </w:r>
      <w:r>
        <w:rPr>
          <w:rFonts w:cstheme="minorHAnsi"/>
          <w:sz w:val="22"/>
          <w:szCs w:val="22"/>
        </w:rPr>
        <w:t>8</w:t>
      </w:r>
      <w:r w:rsidRPr="00440D22">
        <w:rPr>
          <w:rFonts w:cstheme="minorHAnsi"/>
          <w:sz w:val="22"/>
          <w:szCs w:val="22"/>
        </w:rPr>
        <w:t xml:space="preserve">. 12. 2020]. Dostupný z WWW: </w:t>
      </w:r>
      <w:hyperlink r:id="rId7" w:history="1">
        <w:r w:rsidR="0014504D" w:rsidRPr="00F42DDB">
          <w:rPr>
            <w:rStyle w:val="Hypertextovodkaz"/>
          </w:rPr>
          <w:t>https://www.ceskatelevize.cz/porady/13394657013-ucitelka/</w:t>
        </w:r>
      </w:hyperlink>
    </w:p>
    <w:p w14:paraId="418DA5F6" w14:textId="6430011C" w:rsidR="00C13B0E" w:rsidRDefault="00F34BDE" w:rsidP="0014504D">
      <w:pPr>
        <w:spacing w:line="360" w:lineRule="auto"/>
      </w:pPr>
      <w:r>
        <w:rPr>
          <w:rFonts w:cstheme="minorHAnsi"/>
          <w:sz w:val="22"/>
          <w:szCs w:val="22"/>
        </w:rPr>
        <w:t>Strategie 2030.</w:t>
      </w:r>
      <w:r w:rsidRPr="00440D22">
        <w:rPr>
          <w:rFonts w:cstheme="minorHAnsi"/>
          <w:sz w:val="22"/>
          <w:szCs w:val="22"/>
        </w:rPr>
        <w:t xml:space="preserve">  </w:t>
      </w:r>
      <w:r>
        <w:rPr>
          <w:rFonts w:cstheme="minorHAnsi"/>
          <w:sz w:val="22"/>
          <w:szCs w:val="22"/>
        </w:rPr>
        <w:t>Ministerstvo školství</w:t>
      </w:r>
      <w:r w:rsidRPr="00440D22">
        <w:rPr>
          <w:rFonts w:cstheme="minorHAnsi"/>
          <w:sz w:val="22"/>
          <w:szCs w:val="22"/>
        </w:rPr>
        <w:t xml:space="preserve"> [online</w:t>
      </w:r>
      <w:r w:rsidR="00FF3476" w:rsidRPr="00440D22">
        <w:rPr>
          <w:rFonts w:cstheme="minorHAnsi"/>
          <w:sz w:val="22"/>
          <w:szCs w:val="22"/>
        </w:rPr>
        <w:t>], [</w:t>
      </w:r>
      <w:r w:rsidRPr="00440D22">
        <w:rPr>
          <w:rFonts w:cstheme="minorHAnsi"/>
          <w:sz w:val="22"/>
          <w:szCs w:val="22"/>
        </w:rPr>
        <w:t xml:space="preserve">cit. </w:t>
      </w:r>
      <w:r w:rsidRPr="006E5CEC">
        <w:rPr>
          <w:rFonts w:cstheme="minorHAnsi"/>
          <w:sz w:val="22"/>
          <w:szCs w:val="22"/>
        </w:rPr>
        <w:t>1</w:t>
      </w:r>
      <w:r>
        <w:rPr>
          <w:rFonts w:cstheme="minorHAnsi"/>
          <w:sz w:val="22"/>
          <w:szCs w:val="22"/>
        </w:rPr>
        <w:t>9</w:t>
      </w:r>
      <w:r w:rsidRPr="00440D22">
        <w:rPr>
          <w:rFonts w:cstheme="minorHAnsi"/>
          <w:sz w:val="22"/>
          <w:szCs w:val="22"/>
        </w:rPr>
        <w:t xml:space="preserve">. 12. 2020]. Dostupný z WWW: </w:t>
      </w:r>
      <w:hyperlink r:id="rId8" w:history="1">
        <w:r w:rsidR="00C13B0E" w:rsidRPr="00797F9C">
          <w:rPr>
            <w:rStyle w:val="Hypertextovodkaz"/>
          </w:rPr>
          <w:t>https://www.msmt.cz/vzdelavani/skolstvi-v-cr/strategie-2030</w:t>
        </w:r>
      </w:hyperlink>
    </w:p>
    <w:p w14:paraId="55FF62B1" w14:textId="77777777" w:rsidR="00C13B0E" w:rsidRDefault="00C13B0E" w:rsidP="0014504D">
      <w:pPr>
        <w:spacing w:line="360" w:lineRule="auto"/>
      </w:pPr>
    </w:p>
    <w:p w14:paraId="7CC89CCB" w14:textId="77777777" w:rsidR="0014504D" w:rsidRDefault="0014504D" w:rsidP="0014504D">
      <w:pPr>
        <w:spacing w:line="360" w:lineRule="auto"/>
      </w:pPr>
    </w:p>
    <w:p w14:paraId="373421B1" w14:textId="77777777" w:rsidR="00E15458" w:rsidRDefault="00E15458" w:rsidP="0014504D">
      <w:pPr>
        <w:spacing w:line="360" w:lineRule="auto"/>
      </w:pPr>
    </w:p>
    <w:sectPr w:rsidR="00E15458" w:rsidSect="00D959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25D27"/>
    <w:multiLevelType w:val="multilevel"/>
    <w:tmpl w:val="CB46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F39F1"/>
    <w:multiLevelType w:val="multilevel"/>
    <w:tmpl w:val="0290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D6A98"/>
    <w:multiLevelType w:val="multilevel"/>
    <w:tmpl w:val="0CF2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757F9"/>
    <w:multiLevelType w:val="multilevel"/>
    <w:tmpl w:val="66AE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C4"/>
    <w:rsid w:val="0000607D"/>
    <w:rsid w:val="00060F7B"/>
    <w:rsid w:val="0014504D"/>
    <w:rsid w:val="0014630D"/>
    <w:rsid w:val="001D7474"/>
    <w:rsid w:val="002566E2"/>
    <w:rsid w:val="002A5CB6"/>
    <w:rsid w:val="0039388A"/>
    <w:rsid w:val="003E2D59"/>
    <w:rsid w:val="00423BE8"/>
    <w:rsid w:val="004E129B"/>
    <w:rsid w:val="005B75EC"/>
    <w:rsid w:val="005C25C4"/>
    <w:rsid w:val="0069224A"/>
    <w:rsid w:val="007A62AF"/>
    <w:rsid w:val="007B1580"/>
    <w:rsid w:val="007B6F4A"/>
    <w:rsid w:val="00862A04"/>
    <w:rsid w:val="008E40DD"/>
    <w:rsid w:val="009A3634"/>
    <w:rsid w:val="00B96EB1"/>
    <w:rsid w:val="00BF7644"/>
    <w:rsid w:val="00C13B0E"/>
    <w:rsid w:val="00C46351"/>
    <w:rsid w:val="00C84A79"/>
    <w:rsid w:val="00CA73A5"/>
    <w:rsid w:val="00CB57ED"/>
    <w:rsid w:val="00D00087"/>
    <w:rsid w:val="00D4593C"/>
    <w:rsid w:val="00D9596A"/>
    <w:rsid w:val="00DA3815"/>
    <w:rsid w:val="00E15458"/>
    <w:rsid w:val="00E45B24"/>
    <w:rsid w:val="00E95B5A"/>
    <w:rsid w:val="00ED4DC8"/>
    <w:rsid w:val="00ED5586"/>
    <w:rsid w:val="00F24012"/>
    <w:rsid w:val="00F34BDE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7B6753"/>
  <w15:chartTrackingRefBased/>
  <w15:docId w15:val="{9481CE82-AB92-3049-AE93-31381748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62A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1545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1545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15458"/>
  </w:style>
  <w:style w:type="character" w:styleId="Nevyeenzmnka">
    <w:name w:val="Unresolved Mention"/>
    <w:basedOn w:val="Standardnpsmoodstavce"/>
    <w:uiPriority w:val="99"/>
    <w:semiHidden/>
    <w:unhideWhenUsed/>
    <w:rsid w:val="00E1545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34B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skolstvi-v-cr/strategie-20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porady/13394657013-ucitel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petuum.cz/2020/03/jak-zvladnout-vyuku-po-uzavreni-skol-tipy-na-online-aplikace/" TargetMode="External"/><Relationship Id="rId5" Type="http://schemas.openxmlformats.org/officeDocument/2006/relationships/hyperlink" Target="https://zpravy.aktualne.cz/domaci/reforma-skolstvi-ceska-skolni-inspekce-strategie-2030/r~6485e876f40311ea95caac1f6b220ee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1247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2020-12-13T19:51:00Z</dcterms:created>
  <dcterms:modified xsi:type="dcterms:W3CDTF">2020-12-19T23:05:00Z</dcterms:modified>
</cp:coreProperties>
</file>