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05" w:rsidRPr="003E26A7" w:rsidRDefault="002C7605" w:rsidP="003E26A7">
      <w:pPr>
        <w:ind w:left="360" w:hanging="360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3E26A7">
        <w:rPr>
          <w:rFonts w:asciiTheme="majorHAnsi" w:hAnsiTheme="majorHAnsi" w:cstheme="majorHAnsi"/>
          <w:sz w:val="20"/>
          <w:szCs w:val="20"/>
        </w:rPr>
        <w:t>Barbora Veselá, Veronika Ficková</w:t>
      </w:r>
    </w:p>
    <w:p w:rsidR="002C7605" w:rsidRPr="003E26A7" w:rsidRDefault="002C7605" w:rsidP="003E26A7">
      <w:pPr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E26A7">
        <w:rPr>
          <w:rFonts w:asciiTheme="majorHAnsi" w:hAnsiTheme="majorHAnsi" w:cstheme="majorHAnsi"/>
          <w:b/>
          <w:bCs/>
          <w:sz w:val="20"/>
          <w:szCs w:val="20"/>
          <w:u w:val="single"/>
        </w:rPr>
        <w:t>STŘÍDÁNÍ ROLÍ V ČESKÉM ZNAKOVÉM JAZYCE</w:t>
      </w:r>
    </w:p>
    <w:p w:rsidR="002C7605" w:rsidRPr="003E26A7" w:rsidRDefault="002C7605" w:rsidP="003E26A7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Střídání rolí</w:t>
      </w:r>
    </w:p>
    <w:p w:rsidR="00450374" w:rsidRPr="003E26A7" w:rsidRDefault="00450374" w:rsidP="003E26A7">
      <w:pPr>
        <w:pStyle w:val="Odstavecseseznamem"/>
        <w:numPr>
          <w:ilvl w:val="1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předmětem zkoumání = </w:t>
      </w:r>
      <w:r w:rsidRPr="003E26A7">
        <w:rPr>
          <w:rFonts w:asciiTheme="majorHAnsi" w:hAnsiTheme="majorHAnsi" w:cstheme="majorHAnsi"/>
          <w:b/>
          <w:sz w:val="20"/>
          <w:szCs w:val="20"/>
        </w:rPr>
        <w:t>text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vytvářený mluvčím, který je věnován posluchači</w:t>
      </w:r>
    </w:p>
    <w:p w:rsidR="00450374" w:rsidRPr="003E26A7" w:rsidRDefault="00450374" w:rsidP="003E26A7">
      <w:pPr>
        <w:pStyle w:val="Odstavecseseznamem"/>
        <w:numPr>
          <w:ilvl w:val="1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střídání rolí ve znakových jazycích užívané v textech </w:t>
      </w:r>
      <w:r w:rsidR="008C4672">
        <w:rPr>
          <w:rFonts w:asciiTheme="majorHAnsi" w:hAnsiTheme="majorHAnsi" w:cstheme="majorHAnsi"/>
          <w:bCs/>
          <w:sz w:val="20"/>
          <w:szCs w:val="20"/>
        </w:rPr>
        <w:t>s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více postavami (</w:t>
      </w:r>
      <w:r w:rsidR="008C4672">
        <w:rPr>
          <w:rFonts w:asciiTheme="majorHAnsi" w:hAnsiTheme="majorHAnsi" w:cstheme="majorHAnsi"/>
          <w:bCs/>
          <w:sz w:val="20"/>
          <w:szCs w:val="20"/>
        </w:rPr>
        <w:t xml:space="preserve">např. </w:t>
      </w: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t>storytelling</w:t>
      </w:r>
      <w:proofErr w:type="spellEnd"/>
      <w:r w:rsidRPr="003E26A7">
        <w:rPr>
          <w:rFonts w:asciiTheme="majorHAnsi" w:hAnsiTheme="majorHAnsi" w:cstheme="majorHAnsi"/>
          <w:bCs/>
          <w:sz w:val="20"/>
          <w:szCs w:val="20"/>
        </w:rPr>
        <w:t>)</w:t>
      </w:r>
    </w:p>
    <w:p w:rsidR="00450374" w:rsidRPr="003E26A7" w:rsidRDefault="00450374" w:rsidP="003E26A7">
      <w:pPr>
        <w:pStyle w:val="Odstavecseseznamem"/>
        <w:numPr>
          <w:ilvl w:val="1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mluvčí doplňuje jazykové prostředky </w:t>
      </w:r>
      <w:r w:rsidRPr="003E26A7">
        <w:rPr>
          <w:rFonts w:asciiTheme="majorHAnsi" w:hAnsiTheme="majorHAnsi" w:cstheme="majorHAnsi"/>
          <w:b/>
          <w:sz w:val="20"/>
          <w:szCs w:val="20"/>
        </w:rPr>
        <w:t>nemanuálním chováním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(viz dále)</w:t>
      </w:r>
    </w:p>
    <w:p w:rsidR="00450374" w:rsidRPr="003E26A7" w:rsidRDefault="00450374" w:rsidP="003E26A7">
      <w:pPr>
        <w:pStyle w:val="Odstavecseseznamem"/>
        <w:numPr>
          <w:ilvl w:val="1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střídání rolí napomáhá referenční soudržnosti textu 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>–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>text zpřehledňuje a tvoří ho zajímavějším</w:t>
      </w:r>
    </w:p>
    <w:p w:rsidR="00C45045" w:rsidRPr="003E26A7" w:rsidRDefault="00C45045" w:rsidP="003E26A7">
      <w:pPr>
        <w:pStyle w:val="Odstavecseseznamem"/>
        <w:numPr>
          <w:ilvl w:val="1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>mluvčí z hlediska postav</w:t>
      </w:r>
      <w:r w:rsidR="008C4672">
        <w:rPr>
          <w:rFonts w:asciiTheme="majorHAnsi" w:hAnsiTheme="majorHAnsi" w:cstheme="majorHAnsi"/>
          <w:bCs/>
          <w:sz w:val="20"/>
          <w:szCs w:val="20"/>
        </w:rPr>
        <w:t>y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= </w:t>
      </w:r>
      <w:r w:rsidRPr="003E26A7">
        <w:rPr>
          <w:rFonts w:asciiTheme="majorHAnsi" w:hAnsiTheme="majorHAnsi" w:cstheme="majorHAnsi"/>
          <w:b/>
          <w:sz w:val="20"/>
          <w:szCs w:val="20"/>
        </w:rPr>
        <w:t>perspektiva účastníka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x mluvčí z hlediska vypravěče = </w:t>
      </w:r>
      <w:r w:rsidRPr="003E26A7">
        <w:rPr>
          <w:rFonts w:asciiTheme="majorHAnsi" w:hAnsiTheme="majorHAnsi" w:cstheme="majorHAnsi"/>
          <w:b/>
          <w:sz w:val="20"/>
          <w:szCs w:val="20"/>
        </w:rPr>
        <w:t>perspektiva pozorovatele</w:t>
      </w:r>
    </w:p>
    <w:p w:rsidR="00C45045" w:rsidRPr="003E26A7" w:rsidRDefault="00C45045" w:rsidP="003E26A7">
      <w:pPr>
        <w:pStyle w:val="Odstavecseseznamem"/>
        <w:ind w:left="108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C7605" w:rsidRPr="003E26A7" w:rsidRDefault="002C7605" w:rsidP="003E26A7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Vyjádření hlediska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>j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e důležité odlišit právě vystupující postavu 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sym w:font="Symbol" w:char="F0AE"/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mluvčí si volí ze 4 hledisek: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n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ominální fráze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– základem je podstatné jméno (</w:t>
      </w:r>
      <w:r w:rsidR="00C45045"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příklad: dialog mezi manželem a manželkou – mluvčí ukáže znak MANŽEL, poté se trupem pootočí do strany – to značí promluvu manžela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>)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u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vozovací věta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– spojení nominální a verbální fráze (</w:t>
      </w:r>
      <w:r w:rsidR="00C45045"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příklad: Jan řekl: „Já chci jít.“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>)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p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ersonální deixe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(tj. odkazování) – realizace prostřednictvím osobních zájmen – nejčastěji tvar ruky D – rozlišování 1.,2. a 3. osoby – mluvčí je nějak umístí do prostoru a dále na ně odkazuje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n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ulová reference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– případ, kdy žádný ze tří předchozích způsobů vyjadřování hlediska nebyl použit 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sym w:font="Symbol" w:char="F0AE"/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vyjádření hlediska pouze 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nemanuálním chováním</w:t>
      </w:r>
    </w:p>
    <w:p w:rsidR="00C45045" w:rsidRPr="003E26A7" w:rsidRDefault="00C45045" w:rsidP="003E26A7">
      <w:pPr>
        <w:pStyle w:val="Odstavecseseznamem"/>
        <w:ind w:left="108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C7605" w:rsidRPr="003E26A7" w:rsidRDefault="002C7605" w:rsidP="003E26A7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Univerzální prostředky postupu střídání rolí v českém znakovém jazyce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>p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>rostředky: referenční posun, nemanuální chování</w:t>
      </w:r>
    </w:p>
    <w:p w:rsidR="00C45045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r</w:t>
      </w:r>
      <w:r w:rsidR="00C45045" w:rsidRPr="003E26A7">
        <w:rPr>
          <w:rFonts w:asciiTheme="majorHAnsi" w:hAnsiTheme="majorHAnsi" w:cstheme="majorHAnsi"/>
          <w:b/>
          <w:sz w:val="20"/>
          <w:szCs w:val="20"/>
        </w:rPr>
        <w:t>eferenční posun</w:t>
      </w:r>
      <w:r w:rsidR="00C45045" w:rsidRPr="003E26A7">
        <w:rPr>
          <w:rFonts w:asciiTheme="majorHAnsi" w:hAnsiTheme="majorHAnsi" w:cstheme="majorHAnsi"/>
          <w:bCs/>
          <w:sz w:val="20"/>
          <w:szCs w:val="20"/>
        </w:rPr>
        <w:t xml:space="preserve"> – referování (odkazování) k osobám, místu, času</w:t>
      </w:r>
    </w:p>
    <w:p w:rsidR="003B0D6C" w:rsidRPr="003E26A7" w:rsidRDefault="003B0D6C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nemanuální chování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– vyjadřuje samotné střídání rolí, 4 kategorie:</w:t>
      </w:r>
    </w:p>
    <w:p w:rsidR="003B0D6C" w:rsidRPr="003E26A7" w:rsidRDefault="003B0D6C" w:rsidP="003E26A7">
      <w:pPr>
        <w:pStyle w:val="Odstavecseseznamem"/>
        <w:numPr>
          <w:ilvl w:val="2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změna pozice těla</w:t>
      </w:r>
    </w:p>
    <w:p w:rsidR="003B0D6C" w:rsidRPr="003E26A7" w:rsidRDefault="003B0D6C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>mírné pohyby trupu: dopředu x dozadu; doleva x doprava (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např. kombinace dopředu a doleva</w:t>
      </w:r>
      <w:r w:rsidR="008C4672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ale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není možná!!</w:t>
      </w:r>
      <w:r w:rsidRPr="003E26A7">
        <w:rPr>
          <w:rFonts w:asciiTheme="majorHAnsi" w:hAnsiTheme="majorHAnsi" w:cstheme="majorHAnsi"/>
          <w:bCs/>
          <w:sz w:val="20"/>
          <w:szCs w:val="20"/>
        </w:rPr>
        <w:t>)</w:t>
      </w:r>
    </w:p>
    <w:p w:rsidR="003B0D6C" w:rsidRPr="003E26A7" w:rsidRDefault="003B0D6C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každé naklonění zastupuje 1 postavu – lze </w:t>
      </w:r>
      <w:r w:rsidR="008C4672">
        <w:rPr>
          <w:rFonts w:asciiTheme="majorHAnsi" w:hAnsiTheme="majorHAnsi" w:cstheme="majorHAnsi"/>
          <w:bCs/>
          <w:sz w:val="20"/>
          <w:szCs w:val="20"/>
        </w:rPr>
        <w:t xml:space="preserve">použít 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pouze u dialogu </w:t>
      </w:r>
      <w:r w:rsidRPr="003E26A7">
        <w:rPr>
          <w:rFonts w:asciiTheme="majorHAnsi" w:hAnsiTheme="majorHAnsi" w:cstheme="majorHAnsi"/>
          <w:b/>
          <w:sz w:val="20"/>
          <w:szCs w:val="20"/>
        </w:rPr>
        <w:t>2 osob!!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(u více osob platí jiná pravidla)</w:t>
      </w:r>
    </w:p>
    <w:p w:rsidR="003B0D6C" w:rsidRPr="003E26A7" w:rsidRDefault="003B0D6C" w:rsidP="003E26A7">
      <w:pPr>
        <w:pStyle w:val="Odstavecseseznamem"/>
        <w:numPr>
          <w:ilvl w:val="2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změna výrazu obličeje</w:t>
      </w:r>
    </w:p>
    <w:p w:rsidR="003B0D6C" w:rsidRPr="003E26A7" w:rsidRDefault="003B0D6C" w:rsidP="003E26A7">
      <w:pPr>
        <w:pStyle w:val="Odstavecseseznamem"/>
        <w:numPr>
          <w:ilvl w:val="2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změna pozice hlavy</w:t>
      </w:r>
    </w:p>
    <w:p w:rsidR="003B0D6C" w:rsidRPr="003E26A7" w:rsidRDefault="003B0D6C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pohyb ze stran na stranu = </w:t>
      </w:r>
      <w:r w:rsidRPr="003E26A7">
        <w:rPr>
          <w:rFonts w:asciiTheme="majorHAnsi" w:hAnsiTheme="majorHAnsi" w:cstheme="majorHAnsi"/>
          <w:b/>
          <w:sz w:val="20"/>
          <w:szCs w:val="20"/>
        </w:rPr>
        <w:t>horizontální pohyb</w:t>
      </w:r>
    </w:p>
    <w:p w:rsidR="003B0D6C" w:rsidRPr="003E26A7" w:rsidRDefault="003B0D6C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pohyb nahoru a dolů = </w:t>
      </w:r>
      <w:r w:rsidRPr="003E26A7">
        <w:rPr>
          <w:rFonts w:asciiTheme="majorHAnsi" w:hAnsiTheme="majorHAnsi" w:cstheme="majorHAnsi"/>
          <w:b/>
          <w:sz w:val="20"/>
          <w:szCs w:val="20"/>
        </w:rPr>
        <w:t>vertikální pohyb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(využití u dvou postav, kdy jedna z nich je výrazně menší (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př. rodič s dítětem</w:t>
      </w:r>
      <w:r w:rsidRPr="003E26A7">
        <w:rPr>
          <w:rFonts w:asciiTheme="majorHAnsi" w:hAnsiTheme="majorHAnsi" w:cstheme="majorHAnsi"/>
          <w:bCs/>
          <w:sz w:val="20"/>
          <w:szCs w:val="20"/>
        </w:rPr>
        <w:t>) nebo je rozdílný společenský status (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př. zaměstnanec se zaměstnavatelem</w:t>
      </w:r>
      <w:r w:rsidRPr="003E26A7">
        <w:rPr>
          <w:rFonts w:asciiTheme="majorHAnsi" w:hAnsiTheme="majorHAnsi" w:cstheme="majorHAnsi"/>
          <w:bCs/>
          <w:sz w:val="20"/>
          <w:szCs w:val="20"/>
        </w:rPr>
        <w:t>))</w:t>
      </w:r>
    </w:p>
    <w:p w:rsidR="003B0D6C" w:rsidRPr="003E26A7" w:rsidRDefault="003B0D6C" w:rsidP="003E26A7">
      <w:pPr>
        <w:pStyle w:val="Odstavecseseznamem"/>
        <w:numPr>
          <w:ilvl w:val="2"/>
          <w:numId w:val="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změna směru pohledu</w:t>
      </w:r>
    </w:p>
    <w:p w:rsidR="003B0D6C" w:rsidRPr="003E26A7" w:rsidRDefault="003B0D6C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 xml:space="preserve">oční kontakt důležitý </w:t>
      </w:r>
      <w:r w:rsidR="002962DA" w:rsidRPr="003E26A7">
        <w:rPr>
          <w:rFonts w:asciiTheme="majorHAnsi" w:hAnsiTheme="majorHAnsi" w:cstheme="majorHAnsi"/>
          <w:bCs/>
          <w:sz w:val="20"/>
          <w:szCs w:val="20"/>
        </w:rPr>
        <w:t>(</w:t>
      </w:r>
      <w:r w:rsidR="002962DA"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př. 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vypravěč se </w:t>
      </w:r>
      <w:r w:rsidR="002962DA"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při promluvě 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dívá na posluchače</w:t>
      </w:r>
      <w:r w:rsidR="002962DA"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, když chce začít mluvit za postavu, obrátí směr pohledu do strany (= upozornění pro posluchače, že vypravěč nyní promlouvá za postavu), poté ale opět začne udržovat oční kontakt)</w:t>
      </w:r>
    </w:p>
    <w:p w:rsidR="002962DA" w:rsidRPr="003E26A7" w:rsidRDefault="002962DA" w:rsidP="003E26A7">
      <w:pPr>
        <w:pStyle w:val="Odstavecseseznamem"/>
        <w:numPr>
          <w:ilvl w:val="3"/>
          <w:numId w:val="7"/>
        </w:numPr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3E26A7">
        <w:rPr>
          <w:rFonts w:asciiTheme="majorHAnsi" w:hAnsiTheme="majorHAnsi" w:cstheme="majorHAnsi"/>
          <w:bCs/>
          <w:sz w:val="20"/>
          <w:szCs w:val="20"/>
        </w:rPr>
        <w:t>výzkum DGS (</w:t>
      </w:r>
      <w:r w:rsidRPr="003E26A7">
        <w:rPr>
          <w:rFonts w:asciiTheme="majorHAnsi" w:hAnsiTheme="majorHAnsi" w:cstheme="majorHAnsi"/>
          <w:bCs/>
          <w:i/>
          <w:iCs/>
          <w:sz w:val="20"/>
          <w:szCs w:val="20"/>
        </w:rPr>
        <w:t>německý znakový jazyk)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– jediný povinný prostředek střídání rolí = </w:t>
      </w:r>
      <w:r w:rsidRPr="003E26A7">
        <w:rPr>
          <w:rFonts w:asciiTheme="majorHAnsi" w:hAnsiTheme="majorHAnsi" w:cstheme="majorHAnsi"/>
          <w:b/>
          <w:sz w:val="20"/>
          <w:szCs w:val="20"/>
        </w:rPr>
        <w:t>směr pohledu očí</w:t>
      </w:r>
      <w:r w:rsidRPr="003E26A7">
        <w:rPr>
          <w:rFonts w:asciiTheme="majorHAnsi" w:hAnsiTheme="majorHAnsi" w:cstheme="majorHAnsi"/>
          <w:bCs/>
          <w:sz w:val="20"/>
          <w:szCs w:val="20"/>
        </w:rPr>
        <w:t xml:space="preserve"> – zbytek záleží na posluchači</w:t>
      </w:r>
    </w:p>
    <w:p w:rsidR="002962DA" w:rsidRPr="003E26A7" w:rsidRDefault="001A1A91" w:rsidP="003E26A7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Terminologie</w:t>
      </w:r>
    </w:p>
    <w:p w:rsidR="008C4672" w:rsidRPr="008C4672" w:rsidRDefault="001A1A91" w:rsidP="008C4672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neustálené pojmy, rozrůzněné napříč světem</w:t>
      </w:r>
    </w:p>
    <w:p w:rsidR="008C4672" w:rsidRPr="008C4672" w:rsidRDefault="001A1A91" w:rsidP="008C4672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8C4672">
        <w:rPr>
          <w:rFonts w:asciiTheme="majorHAnsi" w:hAnsiTheme="majorHAnsi" w:cstheme="majorHAnsi"/>
          <w:sz w:val="20"/>
          <w:szCs w:val="20"/>
        </w:rPr>
        <w:t>záměna termínů</w:t>
      </w:r>
      <w:r w:rsidR="00A868E8" w:rsidRPr="008C4672">
        <w:rPr>
          <w:rFonts w:asciiTheme="majorHAnsi" w:hAnsiTheme="majorHAnsi" w:cstheme="majorHAnsi"/>
          <w:sz w:val="20"/>
          <w:szCs w:val="20"/>
        </w:rPr>
        <w:t>:</w:t>
      </w:r>
    </w:p>
    <w:p w:rsidR="008C4672" w:rsidRPr="008C4672" w:rsidRDefault="001A1A91" w:rsidP="008C4672">
      <w:pPr>
        <w:pStyle w:val="Odstavecseseznamem"/>
        <w:numPr>
          <w:ilvl w:val="2"/>
          <w:numId w:val="2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8C4672">
        <w:rPr>
          <w:rFonts w:asciiTheme="majorHAnsi" w:hAnsiTheme="majorHAnsi" w:cstheme="majorHAnsi"/>
          <w:b/>
          <w:sz w:val="20"/>
          <w:szCs w:val="20"/>
        </w:rPr>
        <w:t>role-</w:t>
      </w:r>
      <w:proofErr w:type="spellStart"/>
      <w:r w:rsidRPr="008C4672">
        <w:rPr>
          <w:rFonts w:asciiTheme="majorHAnsi" w:hAnsiTheme="majorHAnsi" w:cstheme="majorHAnsi"/>
          <w:b/>
          <w:sz w:val="20"/>
          <w:szCs w:val="20"/>
        </w:rPr>
        <w:t>shifting</w:t>
      </w:r>
      <w:proofErr w:type="spellEnd"/>
      <w:r w:rsidRPr="008C4672">
        <w:rPr>
          <w:rFonts w:asciiTheme="majorHAnsi" w:hAnsiTheme="majorHAnsi" w:cstheme="majorHAnsi"/>
          <w:sz w:val="20"/>
          <w:szCs w:val="20"/>
        </w:rPr>
        <w:t xml:space="preserve"> – střídání rolí, dodržuje pravidla </w:t>
      </w:r>
      <w:proofErr w:type="spellStart"/>
      <w:r w:rsidRPr="008C4672">
        <w:rPr>
          <w:rFonts w:asciiTheme="majorHAnsi" w:hAnsiTheme="majorHAnsi" w:cstheme="majorHAnsi"/>
          <w:sz w:val="20"/>
          <w:szCs w:val="20"/>
        </w:rPr>
        <w:t>znakovacího</w:t>
      </w:r>
      <w:proofErr w:type="spellEnd"/>
      <w:r w:rsidRPr="008C4672">
        <w:rPr>
          <w:rFonts w:asciiTheme="majorHAnsi" w:hAnsiTheme="majorHAnsi" w:cstheme="majorHAnsi"/>
          <w:sz w:val="20"/>
          <w:szCs w:val="20"/>
        </w:rPr>
        <w:t xml:space="preserve"> prostoru a </w:t>
      </w:r>
      <w:r w:rsidRPr="008C4672">
        <w:rPr>
          <w:rFonts w:asciiTheme="majorHAnsi" w:hAnsiTheme="majorHAnsi" w:cstheme="majorHAnsi"/>
          <w:b/>
          <w:sz w:val="20"/>
          <w:szCs w:val="20"/>
        </w:rPr>
        <w:t>play-</w:t>
      </w:r>
      <w:proofErr w:type="spellStart"/>
      <w:r w:rsidRPr="008C4672">
        <w:rPr>
          <w:rFonts w:asciiTheme="majorHAnsi" w:hAnsiTheme="majorHAnsi" w:cstheme="majorHAnsi"/>
          <w:b/>
          <w:sz w:val="20"/>
          <w:szCs w:val="20"/>
        </w:rPr>
        <w:t>acting</w:t>
      </w:r>
      <w:proofErr w:type="spellEnd"/>
      <w:r w:rsidRPr="008C4672">
        <w:rPr>
          <w:rFonts w:asciiTheme="majorHAnsi" w:hAnsiTheme="majorHAnsi" w:cstheme="majorHAnsi"/>
          <w:sz w:val="20"/>
          <w:szCs w:val="20"/>
        </w:rPr>
        <w:t xml:space="preserve"> – hraní rolí – spíše pantomima</w:t>
      </w:r>
      <w:r w:rsidR="00E11C10" w:rsidRPr="008C4672">
        <w:rPr>
          <w:rFonts w:asciiTheme="majorHAnsi" w:hAnsiTheme="majorHAnsi" w:cstheme="majorHAnsi"/>
          <w:sz w:val="20"/>
          <w:szCs w:val="20"/>
        </w:rPr>
        <w:t>, bez pravidel</w:t>
      </w:r>
    </w:p>
    <w:p w:rsidR="008C4672" w:rsidRPr="008C4672" w:rsidRDefault="001A1A91" w:rsidP="008C4672">
      <w:pPr>
        <w:pStyle w:val="Odstavecseseznamem"/>
        <w:numPr>
          <w:ilvl w:val="2"/>
          <w:numId w:val="2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8C4672">
        <w:rPr>
          <w:rFonts w:asciiTheme="majorHAnsi" w:hAnsiTheme="majorHAnsi" w:cstheme="majorHAnsi"/>
          <w:b/>
          <w:sz w:val="20"/>
          <w:szCs w:val="20"/>
        </w:rPr>
        <w:t xml:space="preserve">body </w:t>
      </w:r>
      <w:proofErr w:type="spellStart"/>
      <w:r w:rsidRPr="008C4672">
        <w:rPr>
          <w:rFonts w:asciiTheme="majorHAnsi" w:hAnsiTheme="majorHAnsi" w:cstheme="majorHAnsi"/>
          <w:b/>
          <w:sz w:val="20"/>
          <w:szCs w:val="20"/>
        </w:rPr>
        <w:t>shifting</w:t>
      </w:r>
      <w:proofErr w:type="spellEnd"/>
      <w:r w:rsidRPr="008C4672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Pr="008C4672">
        <w:rPr>
          <w:rFonts w:asciiTheme="majorHAnsi" w:hAnsiTheme="majorHAnsi" w:cstheme="majorHAnsi"/>
          <w:sz w:val="20"/>
          <w:szCs w:val="20"/>
        </w:rPr>
        <w:t>kritika termínu:</w:t>
      </w:r>
      <w:r w:rsidRPr="008C467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C4672">
        <w:rPr>
          <w:rFonts w:asciiTheme="majorHAnsi" w:hAnsiTheme="majorHAnsi" w:cstheme="majorHAnsi"/>
          <w:sz w:val="20"/>
          <w:szCs w:val="20"/>
        </w:rPr>
        <w:t>odkazuje pouze ke změnám polohy těla</w:t>
      </w:r>
    </w:p>
    <w:p w:rsidR="002962DA" w:rsidRPr="008C4672" w:rsidRDefault="001A1A91" w:rsidP="008C4672">
      <w:pPr>
        <w:pStyle w:val="Odstavecseseznamem"/>
        <w:numPr>
          <w:ilvl w:val="2"/>
          <w:numId w:val="2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8C4672">
        <w:rPr>
          <w:rFonts w:asciiTheme="majorHAnsi" w:hAnsiTheme="majorHAnsi" w:cstheme="majorHAnsi"/>
          <w:b/>
          <w:sz w:val="20"/>
          <w:szCs w:val="20"/>
        </w:rPr>
        <w:t>referential</w:t>
      </w:r>
      <w:proofErr w:type="spellEnd"/>
      <w:r w:rsidRPr="008C4672">
        <w:rPr>
          <w:rFonts w:asciiTheme="majorHAnsi" w:hAnsiTheme="majorHAnsi" w:cstheme="majorHAnsi"/>
          <w:b/>
          <w:sz w:val="20"/>
          <w:szCs w:val="20"/>
        </w:rPr>
        <w:t xml:space="preserve"> shif</w:t>
      </w:r>
      <w:r w:rsidR="00A868E8" w:rsidRPr="008C4672">
        <w:rPr>
          <w:rFonts w:asciiTheme="majorHAnsi" w:hAnsiTheme="majorHAnsi" w:cstheme="majorHAnsi"/>
          <w:b/>
          <w:sz w:val="20"/>
          <w:szCs w:val="20"/>
        </w:rPr>
        <w:t>t</w:t>
      </w:r>
      <w:r w:rsidRPr="008C4672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Pr="008C4672">
        <w:rPr>
          <w:rFonts w:asciiTheme="majorHAnsi" w:hAnsiTheme="majorHAnsi" w:cstheme="majorHAnsi"/>
          <w:sz w:val="20"/>
          <w:szCs w:val="20"/>
        </w:rPr>
        <w:t>asi nejvýstižnější</w:t>
      </w:r>
      <w:r w:rsidR="00E11C10" w:rsidRPr="008C4672">
        <w:rPr>
          <w:rFonts w:asciiTheme="majorHAnsi" w:hAnsiTheme="majorHAnsi" w:cstheme="majorHAnsi"/>
          <w:sz w:val="20"/>
          <w:szCs w:val="20"/>
        </w:rPr>
        <w:t>, nese celkové vcítění do role mluvčího, ztotožnění i s niternými myšlenkami</w:t>
      </w:r>
      <w:r w:rsidR="002962DA" w:rsidRPr="008C4672">
        <w:rPr>
          <w:rFonts w:asciiTheme="majorHAnsi" w:hAnsiTheme="majorHAnsi" w:cstheme="majorHAnsi"/>
          <w:sz w:val="20"/>
          <w:szCs w:val="20"/>
        </w:rPr>
        <w:t>,</w:t>
      </w:r>
      <w:r w:rsidR="00E11C10" w:rsidRPr="008C4672">
        <w:rPr>
          <w:rFonts w:asciiTheme="majorHAnsi" w:hAnsiTheme="majorHAnsi" w:cstheme="majorHAnsi"/>
          <w:sz w:val="20"/>
          <w:szCs w:val="20"/>
        </w:rPr>
        <w:t xml:space="preserve"> </w:t>
      </w:r>
      <w:r w:rsidR="002962DA" w:rsidRPr="008C4672">
        <w:rPr>
          <w:rFonts w:asciiTheme="majorHAnsi" w:hAnsiTheme="majorHAnsi" w:cstheme="majorHAnsi"/>
          <w:sz w:val="20"/>
          <w:szCs w:val="20"/>
        </w:rPr>
        <w:t>m</w:t>
      </w:r>
      <w:r w:rsidR="00E11C10" w:rsidRPr="008C4672">
        <w:rPr>
          <w:rFonts w:asciiTheme="majorHAnsi" w:hAnsiTheme="majorHAnsi" w:cstheme="majorHAnsi"/>
          <w:sz w:val="20"/>
          <w:szCs w:val="20"/>
        </w:rPr>
        <w:t xml:space="preserve">á 3 </w:t>
      </w:r>
      <w:proofErr w:type="spellStart"/>
      <w:r w:rsidR="00E11C10" w:rsidRPr="008C4672">
        <w:rPr>
          <w:rFonts w:asciiTheme="majorHAnsi" w:hAnsiTheme="majorHAnsi" w:cstheme="majorHAnsi"/>
          <w:sz w:val="20"/>
          <w:szCs w:val="20"/>
        </w:rPr>
        <w:t>podbody</w:t>
      </w:r>
      <w:proofErr w:type="spellEnd"/>
      <w:r w:rsidR="002962DA" w:rsidRPr="008C4672">
        <w:rPr>
          <w:rFonts w:asciiTheme="majorHAnsi" w:hAnsiTheme="majorHAnsi" w:cstheme="majorHAnsi"/>
          <w:sz w:val="20"/>
          <w:szCs w:val="20"/>
        </w:rPr>
        <w:t>:</w:t>
      </w:r>
    </w:p>
    <w:p w:rsidR="002962DA" w:rsidRPr="003E26A7" w:rsidRDefault="002962DA" w:rsidP="003E26A7">
      <w:pPr>
        <w:pStyle w:val="Odstavecseseznamem"/>
        <w:numPr>
          <w:ilvl w:val="3"/>
          <w:numId w:val="13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lastRenderedPageBreak/>
        <w:t>s</w:t>
      </w:r>
      <w:r w:rsidR="00E11C10" w:rsidRPr="003E26A7">
        <w:rPr>
          <w:rFonts w:asciiTheme="majorHAnsi" w:hAnsiTheme="majorHAnsi" w:cstheme="majorHAnsi"/>
          <w:b/>
          <w:sz w:val="20"/>
          <w:szCs w:val="20"/>
        </w:rPr>
        <w:t>hifted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reference</w:t>
      </w:r>
      <w:r w:rsidR="00E11C10" w:rsidRPr="003E26A7">
        <w:rPr>
          <w:rFonts w:asciiTheme="majorHAnsi" w:hAnsiTheme="majorHAnsi" w:cstheme="majorHAnsi"/>
          <w:sz w:val="20"/>
          <w:szCs w:val="20"/>
        </w:rPr>
        <w:t xml:space="preserve"> – neutrální projev v první osobě (nemusí nutně znamenat, že mluvčí mluví sám za sebe!)</w:t>
      </w:r>
    </w:p>
    <w:p w:rsidR="002962DA" w:rsidRPr="003E26A7" w:rsidRDefault="002962DA" w:rsidP="003E26A7">
      <w:pPr>
        <w:pStyle w:val="Odstavecseseznamem"/>
        <w:numPr>
          <w:ilvl w:val="3"/>
          <w:numId w:val="13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t>s</w:t>
      </w:r>
      <w:r w:rsidR="00E11C10" w:rsidRPr="003E26A7">
        <w:rPr>
          <w:rFonts w:asciiTheme="majorHAnsi" w:hAnsiTheme="majorHAnsi" w:cstheme="majorHAnsi"/>
          <w:b/>
          <w:sz w:val="20"/>
          <w:szCs w:val="20"/>
        </w:rPr>
        <w:t>hifted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atribution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of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expressive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elements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(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asuming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the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role,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adopting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the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role)</w:t>
      </w:r>
      <w:r w:rsidR="00E11C10" w:rsidRPr="003E26A7">
        <w:rPr>
          <w:rFonts w:asciiTheme="majorHAnsi" w:hAnsiTheme="majorHAnsi" w:cstheme="majorHAnsi"/>
          <w:sz w:val="20"/>
          <w:szCs w:val="20"/>
        </w:rPr>
        <w:t xml:space="preserve"> – chování, pocity a nálady osoby, do které se zrovna vcítil</w:t>
      </w:r>
    </w:p>
    <w:p w:rsidR="002962DA" w:rsidRPr="003E26A7" w:rsidRDefault="002962DA" w:rsidP="003E26A7">
      <w:pPr>
        <w:pStyle w:val="Odstavecseseznamem"/>
        <w:numPr>
          <w:ilvl w:val="3"/>
          <w:numId w:val="13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t>s</w:t>
      </w:r>
      <w:r w:rsidR="00E11C10" w:rsidRPr="003E26A7">
        <w:rPr>
          <w:rFonts w:asciiTheme="majorHAnsi" w:hAnsiTheme="majorHAnsi" w:cstheme="majorHAnsi"/>
          <w:b/>
          <w:sz w:val="20"/>
          <w:szCs w:val="20"/>
        </w:rPr>
        <w:t>hifted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E11C10" w:rsidRPr="003E26A7">
        <w:rPr>
          <w:rFonts w:asciiTheme="majorHAnsi" w:hAnsiTheme="majorHAnsi" w:cstheme="majorHAnsi"/>
          <w:b/>
          <w:sz w:val="20"/>
          <w:szCs w:val="20"/>
        </w:rPr>
        <w:t>locus</w:t>
      </w:r>
      <w:proofErr w:type="spellEnd"/>
      <w:r w:rsidR="00E11C10" w:rsidRPr="003E26A7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="00E11C10" w:rsidRPr="003E26A7">
        <w:rPr>
          <w:rFonts w:asciiTheme="majorHAnsi" w:hAnsiTheme="majorHAnsi" w:cstheme="majorHAnsi"/>
          <w:sz w:val="20"/>
          <w:szCs w:val="20"/>
        </w:rPr>
        <w:t>využívá prostoru, odkazuje ke skutečnému umístění osob a věcí v</w:t>
      </w:r>
      <w:r w:rsidRPr="003E26A7">
        <w:rPr>
          <w:rFonts w:asciiTheme="majorHAnsi" w:hAnsiTheme="majorHAnsi" w:cstheme="majorHAnsi"/>
          <w:sz w:val="20"/>
          <w:szCs w:val="20"/>
        </w:rPr>
        <w:t> </w:t>
      </w:r>
      <w:r w:rsidR="00E11C10" w:rsidRPr="003E26A7">
        <w:rPr>
          <w:rFonts w:asciiTheme="majorHAnsi" w:hAnsiTheme="majorHAnsi" w:cstheme="majorHAnsi"/>
          <w:sz w:val="20"/>
          <w:szCs w:val="20"/>
        </w:rPr>
        <w:t>prostoru</w:t>
      </w:r>
    </w:p>
    <w:p w:rsidR="002962DA" w:rsidRPr="003E26A7" w:rsidRDefault="00E11C10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3E26A7">
        <w:rPr>
          <w:rFonts w:asciiTheme="majorHAnsi" w:hAnsiTheme="majorHAnsi" w:cstheme="majorHAnsi"/>
          <w:sz w:val="20"/>
          <w:szCs w:val="20"/>
        </w:rPr>
        <w:t>cons</w:t>
      </w:r>
      <w:r w:rsidR="008C4672">
        <w:rPr>
          <w:rFonts w:asciiTheme="majorHAnsi" w:hAnsiTheme="majorHAnsi" w:cstheme="majorHAnsi"/>
          <w:sz w:val="20"/>
          <w:szCs w:val="20"/>
        </w:rPr>
        <w:t>t</w:t>
      </w:r>
      <w:r w:rsidRPr="003E26A7">
        <w:rPr>
          <w:rFonts w:asciiTheme="majorHAnsi" w:hAnsiTheme="majorHAnsi" w:cstheme="majorHAnsi"/>
          <w:sz w:val="20"/>
          <w:szCs w:val="20"/>
        </w:rPr>
        <w:t>ructed</w:t>
      </w:r>
      <w:proofErr w:type="spellEnd"/>
      <w:r w:rsidRPr="003E26A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E26A7">
        <w:rPr>
          <w:rFonts w:asciiTheme="majorHAnsi" w:hAnsiTheme="majorHAnsi" w:cstheme="majorHAnsi"/>
          <w:sz w:val="20"/>
          <w:szCs w:val="20"/>
        </w:rPr>
        <w:t>action</w:t>
      </w:r>
      <w:proofErr w:type="spellEnd"/>
      <w:r w:rsidRPr="003E26A7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E26A7">
        <w:rPr>
          <w:rFonts w:asciiTheme="majorHAnsi" w:hAnsiTheme="majorHAnsi" w:cstheme="majorHAnsi"/>
          <w:sz w:val="20"/>
          <w:szCs w:val="20"/>
        </w:rPr>
        <w:t>constructed</w:t>
      </w:r>
      <w:proofErr w:type="spellEnd"/>
      <w:r w:rsidRPr="003E26A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E26A7">
        <w:rPr>
          <w:rFonts w:asciiTheme="majorHAnsi" w:hAnsiTheme="majorHAnsi" w:cstheme="majorHAnsi"/>
          <w:sz w:val="20"/>
          <w:szCs w:val="20"/>
        </w:rPr>
        <w:t>dialogue</w:t>
      </w:r>
      <w:proofErr w:type="spellEnd"/>
      <w:r w:rsidRPr="003E26A7">
        <w:rPr>
          <w:rFonts w:asciiTheme="majorHAnsi" w:hAnsiTheme="majorHAnsi" w:cstheme="majorHAnsi"/>
          <w:sz w:val="20"/>
          <w:szCs w:val="20"/>
        </w:rPr>
        <w:t xml:space="preserve"> – projev někoho jiného pros</w:t>
      </w:r>
      <w:r w:rsidR="00215305" w:rsidRPr="003E26A7">
        <w:rPr>
          <w:rFonts w:asciiTheme="majorHAnsi" w:hAnsiTheme="majorHAnsi" w:cstheme="majorHAnsi"/>
          <w:sz w:val="20"/>
          <w:szCs w:val="20"/>
        </w:rPr>
        <w:t>třednic</w:t>
      </w:r>
      <w:r w:rsidRPr="003E26A7">
        <w:rPr>
          <w:rFonts w:asciiTheme="majorHAnsi" w:hAnsiTheme="majorHAnsi" w:cstheme="majorHAnsi"/>
          <w:sz w:val="20"/>
          <w:szCs w:val="20"/>
        </w:rPr>
        <w:t>tvím gest, přehrávání situace</w:t>
      </w:r>
    </w:p>
    <w:p w:rsidR="00215305" w:rsidRPr="003E26A7" w:rsidRDefault="00215305" w:rsidP="003E26A7">
      <w:pPr>
        <w:pStyle w:val="Odstavecseseznamem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 xml:space="preserve">české termíny: </w:t>
      </w:r>
      <w:r w:rsidR="00E11C10" w:rsidRPr="003E26A7">
        <w:rPr>
          <w:rFonts w:asciiTheme="majorHAnsi" w:hAnsiTheme="majorHAnsi" w:cstheme="majorHAnsi"/>
          <w:b/>
          <w:sz w:val="20"/>
          <w:szCs w:val="20"/>
        </w:rPr>
        <w:t>střídání rolí – přebírání rolí</w:t>
      </w:r>
      <w:r w:rsidRPr="003E26A7">
        <w:rPr>
          <w:rFonts w:asciiTheme="majorHAnsi" w:hAnsiTheme="majorHAnsi" w:cstheme="majorHAnsi"/>
          <w:b/>
          <w:sz w:val="20"/>
          <w:szCs w:val="20"/>
        </w:rPr>
        <w:t xml:space="preserve">, konstruovaný akt – </w:t>
      </w: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t>con</w:t>
      </w:r>
      <w:r w:rsidR="008C4672">
        <w:rPr>
          <w:rFonts w:asciiTheme="majorHAnsi" w:hAnsiTheme="majorHAnsi" w:cstheme="majorHAnsi"/>
          <w:b/>
          <w:sz w:val="20"/>
          <w:szCs w:val="20"/>
        </w:rPr>
        <w:t>st</w:t>
      </w:r>
      <w:r w:rsidRPr="003E26A7">
        <w:rPr>
          <w:rFonts w:asciiTheme="majorHAnsi" w:hAnsiTheme="majorHAnsi" w:cstheme="majorHAnsi"/>
          <w:b/>
          <w:sz w:val="20"/>
          <w:szCs w:val="20"/>
        </w:rPr>
        <w:t>ructed</w:t>
      </w:r>
      <w:proofErr w:type="spellEnd"/>
      <w:r w:rsidRPr="003E26A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3E26A7">
        <w:rPr>
          <w:rFonts w:asciiTheme="majorHAnsi" w:hAnsiTheme="majorHAnsi" w:cstheme="majorHAnsi"/>
          <w:b/>
          <w:sz w:val="20"/>
          <w:szCs w:val="20"/>
        </w:rPr>
        <w:t>action</w:t>
      </w:r>
      <w:proofErr w:type="spellEnd"/>
    </w:p>
    <w:p w:rsidR="003E26A7" w:rsidRPr="003E26A7" w:rsidRDefault="003E26A7" w:rsidP="003E26A7">
      <w:pPr>
        <w:pStyle w:val="Odstavecseseznamem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15305" w:rsidRPr="003E26A7" w:rsidRDefault="00215305" w:rsidP="003E26A7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Střídání rolí na syntaktické rovině</w:t>
      </w:r>
      <w:r w:rsidR="00310BC2" w:rsidRPr="003E26A7">
        <w:rPr>
          <w:rFonts w:asciiTheme="majorHAnsi" w:hAnsiTheme="majorHAnsi" w:cstheme="majorHAnsi"/>
          <w:b/>
          <w:sz w:val="20"/>
          <w:szCs w:val="20"/>
        </w:rPr>
        <w:t xml:space="preserve"> (BSL)</w:t>
      </w:r>
    </w:p>
    <w:p w:rsidR="003E26A7" w:rsidRPr="003E26A7" w:rsidRDefault="008C4672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215305" w:rsidRPr="003E26A7">
        <w:rPr>
          <w:rFonts w:asciiTheme="majorHAnsi" w:hAnsiTheme="majorHAnsi" w:cstheme="majorHAnsi"/>
          <w:sz w:val="20"/>
          <w:szCs w:val="20"/>
        </w:rPr>
        <w:t xml:space="preserve">ředchází něco střídání rolí? Uvozování? </w:t>
      </w:r>
    </w:p>
    <w:p w:rsidR="003E26A7" w:rsidRPr="003E26A7" w:rsidRDefault="008C4672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215305" w:rsidRPr="003E26A7">
        <w:rPr>
          <w:rFonts w:asciiTheme="majorHAnsi" w:hAnsiTheme="majorHAnsi" w:cstheme="majorHAnsi"/>
          <w:sz w:val="20"/>
          <w:szCs w:val="20"/>
        </w:rPr>
        <w:t xml:space="preserve">onstruovaný akt je uvozen </w:t>
      </w:r>
      <w:r w:rsidR="00215305" w:rsidRPr="003E26A7">
        <w:rPr>
          <w:rFonts w:asciiTheme="majorHAnsi" w:hAnsiTheme="majorHAnsi" w:cstheme="majorHAnsi"/>
          <w:b/>
          <w:sz w:val="20"/>
          <w:szCs w:val="20"/>
        </w:rPr>
        <w:t>nominální frází</w:t>
      </w:r>
      <w:r w:rsidR="00215305" w:rsidRPr="003E26A7">
        <w:rPr>
          <w:rFonts w:asciiTheme="majorHAnsi" w:hAnsiTheme="majorHAnsi" w:cstheme="majorHAnsi"/>
          <w:sz w:val="20"/>
          <w:szCs w:val="20"/>
        </w:rPr>
        <w:t xml:space="preserve"> – většinou podstatným jménem – MUŽ: předstírá, že je mrtvý</w:t>
      </w:r>
    </w:p>
    <w:p w:rsidR="003E26A7" w:rsidRPr="003E26A7" w:rsidRDefault="008C4672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u</w:t>
      </w:r>
      <w:r w:rsidR="00215305" w:rsidRPr="003E26A7">
        <w:rPr>
          <w:rFonts w:asciiTheme="majorHAnsi" w:hAnsiTheme="majorHAnsi" w:cstheme="majorHAnsi"/>
          <w:b/>
          <w:sz w:val="20"/>
          <w:szCs w:val="20"/>
        </w:rPr>
        <w:t>vozovací věta</w:t>
      </w:r>
      <w:r w:rsidR="00215305" w:rsidRPr="003E26A7">
        <w:rPr>
          <w:rFonts w:asciiTheme="majorHAnsi" w:hAnsiTheme="majorHAnsi" w:cstheme="majorHAnsi"/>
          <w:sz w:val="20"/>
          <w:szCs w:val="20"/>
        </w:rPr>
        <w:t xml:space="preserve"> – MUŽ ŘEKL: CO, MUŽ: CO</w:t>
      </w:r>
    </w:p>
    <w:p w:rsidR="003E26A7" w:rsidRPr="003E26A7" w:rsidRDefault="008C4672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215305" w:rsidRPr="003E26A7">
        <w:rPr>
          <w:rFonts w:asciiTheme="majorHAnsi" w:hAnsiTheme="majorHAnsi" w:cstheme="majorHAnsi"/>
          <w:sz w:val="20"/>
          <w:szCs w:val="20"/>
        </w:rPr>
        <w:t>okud je nám mluvčí již známý, nemusí se dialog ničím uvozovat</w:t>
      </w:r>
      <w:r w:rsidR="00BB3E43" w:rsidRPr="003E26A7">
        <w:rPr>
          <w:rFonts w:asciiTheme="majorHAnsi" w:hAnsiTheme="majorHAnsi" w:cstheme="majorHAnsi"/>
          <w:sz w:val="20"/>
          <w:szCs w:val="20"/>
        </w:rPr>
        <w:t>.</w:t>
      </w:r>
    </w:p>
    <w:p w:rsidR="003E26A7" w:rsidRPr="003E26A7" w:rsidRDefault="008C4672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BB3E43" w:rsidRPr="003E26A7">
        <w:rPr>
          <w:rFonts w:asciiTheme="majorHAnsi" w:hAnsiTheme="majorHAnsi" w:cstheme="majorHAnsi"/>
          <w:sz w:val="20"/>
          <w:szCs w:val="20"/>
        </w:rPr>
        <w:t>dy vypouštět podmět? Pokud se opakujeme, pokud je zřejmé, kdo promlouvá z dřívějších poznatků. Naopak na začátku pečlivě uvést, kdo hovoří.</w:t>
      </w:r>
    </w:p>
    <w:p w:rsidR="003E26A7" w:rsidRPr="003E26A7" w:rsidRDefault="004225C3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</w:t>
      </w:r>
      <w:r w:rsidR="00310BC2" w:rsidRPr="003E26A7">
        <w:rPr>
          <w:rFonts w:asciiTheme="majorHAnsi" w:hAnsiTheme="majorHAnsi" w:cstheme="majorHAnsi"/>
          <w:sz w:val="20"/>
          <w:szCs w:val="20"/>
        </w:rPr>
        <w:t xml:space="preserve">est </w:t>
      </w:r>
      <w:r w:rsidR="003E26A7" w:rsidRPr="003E26A7">
        <w:rPr>
          <w:rFonts w:asciiTheme="majorHAnsi" w:hAnsiTheme="majorHAnsi" w:cstheme="majorHAnsi"/>
          <w:sz w:val="20"/>
          <w:szCs w:val="20"/>
        </w:rPr>
        <w:t>–</w:t>
      </w:r>
      <w:r w:rsidR="00310BC2" w:rsidRPr="003E26A7">
        <w:rPr>
          <w:rFonts w:asciiTheme="majorHAnsi" w:hAnsiTheme="majorHAnsi" w:cstheme="majorHAnsi"/>
          <w:sz w:val="20"/>
          <w:szCs w:val="20"/>
        </w:rPr>
        <w:t xml:space="preserve"> neslyšící referenti převypravují příběh podle shlédnutých nahrávek, později se vyčlenily tři typy vazeb s konstruovaným aktem</w:t>
      </w:r>
    </w:p>
    <w:p w:rsidR="003E26A7" w:rsidRPr="003E26A7" w:rsidRDefault="004225C3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</w:t>
      </w:r>
      <w:r w:rsidR="00310BC2" w:rsidRPr="003E26A7">
        <w:rPr>
          <w:rFonts w:asciiTheme="majorHAnsi" w:hAnsiTheme="majorHAnsi" w:cstheme="majorHAnsi"/>
          <w:b/>
          <w:sz w:val="20"/>
          <w:szCs w:val="20"/>
        </w:rPr>
        <w:t>okračující reference (</w:t>
      </w:r>
      <w:proofErr w:type="spellStart"/>
      <w:r w:rsidR="00310BC2" w:rsidRPr="003E26A7">
        <w:rPr>
          <w:rFonts w:asciiTheme="majorHAnsi" w:hAnsiTheme="majorHAnsi" w:cstheme="majorHAnsi"/>
          <w:b/>
          <w:sz w:val="20"/>
          <w:szCs w:val="20"/>
        </w:rPr>
        <w:t>contiguous</w:t>
      </w:r>
      <w:proofErr w:type="spellEnd"/>
      <w:r w:rsidR="00310BC2" w:rsidRPr="003E26A7">
        <w:rPr>
          <w:rFonts w:asciiTheme="majorHAnsi" w:hAnsiTheme="majorHAnsi" w:cstheme="majorHAnsi"/>
          <w:b/>
          <w:sz w:val="20"/>
          <w:szCs w:val="20"/>
        </w:rPr>
        <w:t xml:space="preserve"> reference)</w:t>
      </w:r>
      <w:r w:rsidR="00310BC2" w:rsidRPr="003E26A7">
        <w:rPr>
          <w:rFonts w:asciiTheme="majorHAnsi" w:hAnsiTheme="majorHAnsi" w:cstheme="majorHAnsi"/>
          <w:sz w:val="20"/>
          <w:szCs w:val="20"/>
        </w:rPr>
        <w:t xml:space="preserve"> – po nominální fázi ihned konst</w:t>
      </w:r>
      <w:r>
        <w:rPr>
          <w:rFonts w:asciiTheme="majorHAnsi" w:hAnsiTheme="majorHAnsi" w:cstheme="majorHAnsi"/>
          <w:sz w:val="20"/>
          <w:szCs w:val="20"/>
        </w:rPr>
        <w:t>r</w:t>
      </w:r>
      <w:r w:rsidR="00310BC2" w:rsidRPr="003E26A7">
        <w:rPr>
          <w:rFonts w:asciiTheme="majorHAnsi" w:hAnsiTheme="majorHAnsi" w:cstheme="majorHAnsi"/>
          <w:sz w:val="20"/>
          <w:szCs w:val="20"/>
        </w:rPr>
        <w:t>uovaný akt</w:t>
      </w:r>
    </w:p>
    <w:p w:rsidR="003E26A7" w:rsidRPr="003E26A7" w:rsidRDefault="004225C3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</w:t>
      </w:r>
      <w:r w:rsidR="00310BC2" w:rsidRPr="003E26A7">
        <w:rPr>
          <w:rFonts w:asciiTheme="majorHAnsi" w:hAnsiTheme="majorHAnsi" w:cstheme="majorHAnsi"/>
          <w:b/>
          <w:sz w:val="20"/>
          <w:szCs w:val="20"/>
        </w:rPr>
        <w:t>řerušená reference (non-</w:t>
      </w:r>
      <w:proofErr w:type="spellStart"/>
      <w:r w:rsidR="00310BC2" w:rsidRPr="003E26A7">
        <w:rPr>
          <w:rFonts w:asciiTheme="majorHAnsi" w:hAnsiTheme="majorHAnsi" w:cstheme="majorHAnsi"/>
          <w:b/>
          <w:sz w:val="20"/>
          <w:szCs w:val="20"/>
        </w:rPr>
        <w:t>contiguous</w:t>
      </w:r>
      <w:proofErr w:type="spellEnd"/>
      <w:r w:rsidR="00310BC2" w:rsidRPr="003E26A7">
        <w:rPr>
          <w:rFonts w:asciiTheme="majorHAnsi" w:hAnsiTheme="majorHAnsi" w:cstheme="majorHAnsi"/>
          <w:b/>
          <w:sz w:val="20"/>
          <w:szCs w:val="20"/>
        </w:rPr>
        <w:t xml:space="preserve"> reference) – </w:t>
      </w:r>
      <w:r w:rsidR="00310BC2" w:rsidRPr="003E26A7">
        <w:rPr>
          <w:rFonts w:asciiTheme="majorHAnsi" w:hAnsiTheme="majorHAnsi" w:cstheme="majorHAnsi"/>
          <w:sz w:val="20"/>
          <w:szCs w:val="20"/>
        </w:rPr>
        <w:t>po nominální fázi následovala verbální a až poté k</w:t>
      </w:r>
      <w:r>
        <w:rPr>
          <w:rFonts w:asciiTheme="majorHAnsi" w:hAnsiTheme="majorHAnsi" w:cstheme="majorHAnsi"/>
          <w:sz w:val="20"/>
          <w:szCs w:val="20"/>
        </w:rPr>
        <w:t>.</w:t>
      </w:r>
      <w:r w:rsidR="00310BC2" w:rsidRPr="003E26A7">
        <w:rPr>
          <w:rFonts w:asciiTheme="majorHAnsi" w:hAnsiTheme="majorHAnsi" w:cstheme="majorHAnsi"/>
          <w:sz w:val="20"/>
          <w:szCs w:val="20"/>
        </w:rPr>
        <w:t xml:space="preserve"> akt</w:t>
      </w:r>
    </w:p>
    <w:p w:rsidR="00310BC2" w:rsidRPr="003E26A7" w:rsidRDefault="004225C3" w:rsidP="003E26A7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</w:t>
      </w:r>
      <w:r w:rsidR="00310BC2" w:rsidRPr="003E26A7">
        <w:rPr>
          <w:rFonts w:asciiTheme="majorHAnsi" w:hAnsiTheme="majorHAnsi" w:cstheme="majorHAnsi"/>
          <w:b/>
          <w:sz w:val="20"/>
          <w:szCs w:val="20"/>
        </w:rPr>
        <w:t>ulová reference</w:t>
      </w:r>
      <w:r w:rsidR="00310BC2" w:rsidRPr="003E26A7">
        <w:rPr>
          <w:rFonts w:asciiTheme="majorHAnsi" w:hAnsiTheme="majorHAnsi" w:cstheme="majorHAnsi"/>
          <w:sz w:val="20"/>
          <w:szCs w:val="20"/>
        </w:rPr>
        <w:t xml:space="preserve"> – bez podmětu</w:t>
      </w:r>
    </w:p>
    <w:p w:rsidR="003E26A7" w:rsidRPr="003E26A7" w:rsidRDefault="003E26A7" w:rsidP="003E26A7">
      <w:pPr>
        <w:pStyle w:val="Odstavecseseznamem"/>
        <w:ind w:left="1068"/>
        <w:jc w:val="both"/>
        <w:rPr>
          <w:rFonts w:asciiTheme="majorHAnsi" w:hAnsiTheme="majorHAnsi" w:cstheme="majorHAnsi"/>
          <w:sz w:val="20"/>
          <w:szCs w:val="20"/>
        </w:rPr>
      </w:pPr>
    </w:p>
    <w:p w:rsidR="002962DA" w:rsidRPr="003E26A7" w:rsidRDefault="00310BC2" w:rsidP="003E26A7">
      <w:pPr>
        <w:pStyle w:val="Odstavecseseznamem"/>
        <w:numPr>
          <w:ilvl w:val="0"/>
          <w:numId w:val="9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Střídání rolí v českém znakovém jazyce</w:t>
      </w:r>
    </w:p>
    <w:p w:rsidR="002962DA" w:rsidRPr="003E26A7" w:rsidRDefault="002962DA" w:rsidP="003E26A7">
      <w:pPr>
        <w:pStyle w:val="Odstavecseseznamem"/>
        <w:numPr>
          <w:ilvl w:val="0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m</w:t>
      </w:r>
      <w:r w:rsidR="00B91F09" w:rsidRPr="003E26A7">
        <w:rPr>
          <w:rFonts w:asciiTheme="majorHAnsi" w:hAnsiTheme="majorHAnsi" w:cstheme="majorHAnsi"/>
          <w:sz w:val="20"/>
          <w:szCs w:val="20"/>
        </w:rPr>
        <w:t>álo zdrojů o ČZJ, účel střídání rolí je oživit projev a upoutat posluchačovu pozornost, proto je velmi často využívám v uměleckých projevech</w:t>
      </w:r>
    </w:p>
    <w:p w:rsidR="002962DA" w:rsidRPr="003E26A7" w:rsidRDefault="002962DA" w:rsidP="003E26A7">
      <w:pPr>
        <w:pStyle w:val="Odstavecseseznamem"/>
        <w:numPr>
          <w:ilvl w:val="0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v</w:t>
      </w:r>
      <w:r w:rsidR="00B91F09" w:rsidRPr="003E26A7">
        <w:rPr>
          <w:rFonts w:asciiTheme="majorHAnsi" w:hAnsiTheme="majorHAnsi" w:cstheme="majorHAnsi"/>
          <w:sz w:val="20"/>
          <w:szCs w:val="20"/>
        </w:rPr>
        <w:t>lastní výzkum – skupina 10 Neslyšících, jejichž primárním jazykem je ČZJ, použity byly stejné nahrávky jako v testu BSL, neslyšící jej měli převyprávět. Poté měli každý převyprávět příběh o Červené Karkulce, tak jak ho znají. Každý respondent zaslal 3 videonahrávky, celkově byla k dispozici 1 hodina materiálů.</w:t>
      </w:r>
    </w:p>
    <w:p w:rsidR="002962DA" w:rsidRPr="003E26A7" w:rsidRDefault="002962DA" w:rsidP="003E26A7">
      <w:pPr>
        <w:pStyle w:val="Odstavecseseznamem"/>
        <w:numPr>
          <w:ilvl w:val="0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a</w:t>
      </w:r>
      <w:r w:rsidR="00B91F09" w:rsidRPr="003E26A7">
        <w:rPr>
          <w:rFonts w:asciiTheme="majorHAnsi" w:hAnsiTheme="majorHAnsi" w:cstheme="majorHAnsi"/>
          <w:sz w:val="20"/>
          <w:szCs w:val="20"/>
        </w:rPr>
        <w:t xml:space="preserve">utorka </w:t>
      </w:r>
      <w:r w:rsidR="004E2290" w:rsidRPr="003E26A7">
        <w:rPr>
          <w:rFonts w:asciiTheme="majorHAnsi" w:hAnsiTheme="majorHAnsi" w:cstheme="majorHAnsi"/>
          <w:sz w:val="20"/>
          <w:szCs w:val="20"/>
        </w:rPr>
        <w:t xml:space="preserve">pozorovala: </w:t>
      </w:r>
    </w:p>
    <w:p w:rsidR="002962DA" w:rsidRPr="003E26A7" w:rsidRDefault="002962DA" w:rsidP="003E26A7">
      <w:pPr>
        <w:pStyle w:val="Odstavecseseznamem"/>
        <w:numPr>
          <w:ilvl w:val="1"/>
          <w:numId w:val="16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h</w:t>
      </w:r>
      <w:r w:rsidR="00B91F09" w:rsidRPr="003E26A7">
        <w:rPr>
          <w:rFonts w:asciiTheme="majorHAnsi" w:hAnsiTheme="majorHAnsi" w:cstheme="majorHAnsi"/>
          <w:b/>
          <w:sz w:val="20"/>
          <w:szCs w:val="20"/>
        </w:rPr>
        <w:t>ledisko</w:t>
      </w:r>
      <w:r w:rsidR="00B91F09" w:rsidRPr="003E26A7">
        <w:rPr>
          <w:rFonts w:asciiTheme="majorHAnsi" w:hAnsiTheme="majorHAnsi" w:cstheme="majorHAnsi"/>
          <w:sz w:val="20"/>
          <w:szCs w:val="20"/>
        </w:rPr>
        <w:t xml:space="preserve"> – nominální fáze, uvozovací věta…</w:t>
      </w:r>
    </w:p>
    <w:p w:rsidR="002962DA" w:rsidRPr="003E26A7" w:rsidRDefault="003E26A7" w:rsidP="003E26A7">
      <w:pPr>
        <w:pStyle w:val="Odstavecseseznamem"/>
        <w:numPr>
          <w:ilvl w:val="2"/>
          <w:numId w:val="1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v</w:t>
      </w:r>
      <w:r w:rsidR="004E2290" w:rsidRPr="003E26A7">
        <w:rPr>
          <w:rFonts w:asciiTheme="majorHAnsi" w:hAnsiTheme="majorHAnsi" w:cstheme="majorHAnsi"/>
          <w:sz w:val="20"/>
          <w:szCs w:val="20"/>
        </w:rPr>
        <w:t>šichni využili nominální fázi – prosté pojmenování: máma, vlk; nebo uvozovací větu máma řekla</w:t>
      </w:r>
    </w:p>
    <w:p w:rsidR="002962DA" w:rsidRPr="003E26A7" w:rsidRDefault="003E26A7" w:rsidP="003E26A7">
      <w:pPr>
        <w:pStyle w:val="Odstavecseseznamem"/>
        <w:numPr>
          <w:ilvl w:val="2"/>
          <w:numId w:val="1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p</w:t>
      </w:r>
      <w:r w:rsidR="004E2290" w:rsidRPr="003E26A7">
        <w:rPr>
          <w:rFonts w:asciiTheme="majorHAnsi" w:hAnsiTheme="majorHAnsi" w:cstheme="majorHAnsi"/>
          <w:sz w:val="20"/>
          <w:szCs w:val="20"/>
        </w:rPr>
        <w:t>ersonální deixe – málo</w:t>
      </w:r>
    </w:p>
    <w:p w:rsidR="002962DA" w:rsidRPr="003E26A7" w:rsidRDefault="003E26A7" w:rsidP="003E26A7">
      <w:pPr>
        <w:pStyle w:val="Odstavecseseznamem"/>
        <w:numPr>
          <w:ilvl w:val="2"/>
          <w:numId w:val="17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n</w:t>
      </w:r>
      <w:r w:rsidR="004E2290" w:rsidRPr="003E26A7">
        <w:rPr>
          <w:rFonts w:asciiTheme="majorHAnsi" w:hAnsiTheme="majorHAnsi" w:cstheme="majorHAnsi"/>
          <w:sz w:val="20"/>
          <w:szCs w:val="20"/>
        </w:rPr>
        <w:t>ulová – častá, pokud bylo známo, kdo hovoří</w:t>
      </w:r>
    </w:p>
    <w:p w:rsidR="002962DA" w:rsidRPr="003E26A7" w:rsidRDefault="002962DA" w:rsidP="003E26A7">
      <w:pPr>
        <w:pStyle w:val="Odstavecseseznamem"/>
        <w:numPr>
          <w:ilvl w:val="1"/>
          <w:numId w:val="18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n</w:t>
      </w:r>
      <w:r w:rsidR="00B91F09" w:rsidRPr="003E26A7">
        <w:rPr>
          <w:rFonts w:asciiTheme="majorHAnsi" w:hAnsiTheme="majorHAnsi" w:cstheme="majorHAnsi"/>
          <w:b/>
          <w:sz w:val="20"/>
          <w:szCs w:val="20"/>
        </w:rPr>
        <w:t>emanuální vyjádření</w:t>
      </w:r>
      <w:r w:rsidR="00B91F09" w:rsidRPr="003E26A7">
        <w:rPr>
          <w:rFonts w:asciiTheme="majorHAnsi" w:hAnsiTheme="majorHAnsi" w:cstheme="majorHAnsi"/>
          <w:sz w:val="20"/>
          <w:szCs w:val="20"/>
        </w:rPr>
        <w:t xml:space="preserve"> – pohyb těla, mimika, směr pohledu, pohyb hlavy</w:t>
      </w:r>
    </w:p>
    <w:p w:rsidR="002962DA" w:rsidRPr="003E26A7" w:rsidRDefault="002962DA" w:rsidP="003E26A7">
      <w:pPr>
        <w:pStyle w:val="Odstavecseseznamem"/>
        <w:numPr>
          <w:ilvl w:val="2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z</w:t>
      </w:r>
      <w:r w:rsidR="004E2290" w:rsidRPr="003E26A7">
        <w:rPr>
          <w:rFonts w:asciiTheme="majorHAnsi" w:hAnsiTheme="majorHAnsi" w:cstheme="majorHAnsi"/>
          <w:sz w:val="20"/>
          <w:szCs w:val="20"/>
        </w:rPr>
        <w:t>měna směru pohledu a změny výrazu tváře byly nejčastějším prostředkem pro znázornění změny role</w:t>
      </w:r>
    </w:p>
    <w:p w:rsidR="004E2290" w:rsidRPr="003E26A7" w:rsidRDefault="002962DA" w:rsidP="003E26A7">
      <w:pPr>
        <w:pStyle w:val="Odstavecseseznamem"/>
        <w:numPr>
          <w:ilvl w:val="2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z</w:t>
      </w:r>
      <w:r w:rsidR="004E2290" w:rsidRPr="003E26A7">
        <w:rPr>
          <w:rFonts w:asciiTheme="majorHAnsi" w:hAnsiTheme="majorHAnsi" w:cstheme="majorHAnsi"/>
          <w:sz w:val="20"/>
          <w:szCs w:val="20"/>
        </w:rPr>
        <w:t xml:space="preserve">názornění výškového rozdílu – matka a syn – pohyby hlavou </w:t>
      </w:r>
    </w:p>
    <w:p w:rsidR="004E2290" w:rsidRPr="003E26A7" w:rsidRDefault="004E2290" w:rsidP="003E26A7">
      <w:pPr>
        <w:pStyle w:val="Odstavecseseznamem"/>
        <w:numPr>
          <w:ilvl w:val="0"/>
          <w:numId w:val="9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26A7">
        <w:rPr>
          <w:rFonts w:asciiTheme="majorHAnsi" w:hAnsiTheme="majorHAnsi" w:cstheme="majorHAnsi"/>
          <w:b/>
          <w:sz w:val="20"/>
          <w:szCs w:val="20"/>
        </w:rPr>
        <w:t>Závěr</w:t>
      </w:r>
    </w:p>
    <w:p w:rsidR="004E2290" w:rsidRPr="003E26A7" w:rsidRDefault="004E2290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Co je to střídání rolí?</w:t>
      </w:r>
    </w:p>
    <w:p w:rsidR="004E2290" w:rsidRPr="003E26A7" w:rsidRDefault="004E2290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Proč se využívá?</w:t>
      </w:r>
    </w:p>
    <w:p w:rsidR="004E2290" w:rsidRPr="003E26A7" w:rsidRDefault="004E2290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Jak a kdy se využívá?</w:t>
      </w:r>
    </w:p>
    <w:p w:rsidR="004E2290" w:rsidRPr="003E26A7" w:rsidRDefault="004E2290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Změny pohledu, změna výrazu tváře, pozice těla – prostředky</w:t>
      </w:r>
    </w:p>
    <w:p w:rsidR="004E2290" w:rsidRPr="003E26A7" w:rsidRDefault="004E2290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 xml:space="preserve">Uvozování </w:t>
      </w:r>
      <w:r w:rsidR="002962DA" w:rsidRPr="003E26A7">
        <w:rPr>
          <w:rFonts w:asciiTheme="majorHAnsi" w:hAnsiTheme="majorHAnsi" w:cstheme="majorHAnsi"/>
          <w:sz w:val="20"/>
          <w:szCs w:val="20"/>
        </w:rPr>
        <w:t>–</w:t>
      </w:r>
      <w:r w:rsidRPr="003E26A7">
        <w:rPr>
          <w:rFonts w:asciiTheme="majorHAnsi" w:hAnsiTheme="majorHAnsi" w:cstheme="majorHAnsi"/>
          <w:sz w:val="20"/>
          <w:szCs w:val="20"/>
        </w:rPr>
        <w:t xml:space="preserve"> deixe (pokud jsou postavy umístěny v prostoru), nominální – PES:…, uvozovací věty MÁMA ŘEKLA:…</w:t>
      </w:r>
    </w:p>
    <w:p w:rsidR="004E2290" w:rsidRPr="003E26A7" w:rsidRDefault="00837D5B" w:rsidP="003E26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26A7">
        <w:rPr>
          <w:rFonts w:asciiTheme="majorHAnsi" w:hAnsiTheme="majorHAnsi" w:cstheme="majorHAnsi"/>
          <w:sz w:val="20"/>
          <w:szCs w:val="20"/>
        </w:rPr>
        <w:t>Jaké termíny se budou používat v češtině…?</w:t>
      </w:r>
    </w:p>
    <w:sectPr w:rsidR="004E2290" w:rsidRPr="003E26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59" w:rsidRDefault="00564959" w:rsidP="00F61B3A">
      <w:pPr>
        <w:spacing w:after="0" w:line="240" w:lineRule="auto"/>
      </w:pPr>
      <w:r>
        <w:separator/>
      </w:r>
    </w:p>
  </w:endnote>
  <w:endnote w:type="continuationSeparator" w:id="0">
    <w:p w:rsidR="00564959" w:rsidRDefault="00564959" w:rsidP="00F6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59" w:rsidRDefault="00564959" w:rsidP="00F61B3A">
      <w:pPr>
        <w:spacing w:after="0" w:line="240" w:lineRule="auto"/>
      </w:pPr>
      <w:r>
        <w:separator/>
      </w:r>
    </w:p>
  </w:footnote>
  <w:footnote w:type="continuationSeparator" w:id="0">
    <w:p w:rsidR="00564959" w:rsidRDefault="00564959" w:rsidP="00F6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3A" w:rsidRDefault="00F61B3A" w:rsidP="00F61B3A">
    <w:pPr>
      <w:pStyle w:val="Zhlav"/>
      <w:numPr>
        <w:ilvl w:val="0"/>
        <w:numId w:val="21"/>
      </w:numPr>
    </w:pPr>
    <w:r w:rsidRPr="00F61B3A">
      <w:t xml:space="preserve">LACHMANOVÁ, Denisa. </w:t>
    </w:r>
    <w:r w:rsidRPr="00F61B3A">
      <w:rPr>
        <w:i/>
        <w:iCs/>
      </w:rPr>
      <w:t>Střídání rolí v českém znakovém jazyce</w:t>
    </w:r>
    <w:r w:rsidRPr="00F61B3A">
      <w:t>. Praha, 2014. Bakalářská práce. Univerzita Karlova, Filozofická fakulta, Ústav jazyků a komunikace neslyšících. Vedoucí práce Nováková, Radka.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9C5"/>
    <w:multiLevelType w:val="hybridMultilevel"/>
    <w:tmpl w:val="1AFEC79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D11D3"/>
    <w:multiLevelType w:val="hybridMultilevel"/>
    <w:tmpl w:val="EE5E21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083"/>
    <w:multiLevelType w:val="hybridMultilevel"/>
    <w:tmpl w:val="50485D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47FAF"/>
    <w:multiLevelType w:val="hybridMultilevel"/>
    <w:tmpl w:val="6B481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2678B"/>
    <w:multiLevelType w:val="hybridMultilevel"/>
    <w:tmpl w:val="422C11A0"/>
    <w:lvl w:ilvl="0" w:tplc="1BB8C7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F657A"/>
    <w:multiLevelType w:val="hybridMultilevel"/>
    <w:tmpl w:val="AF90DE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9CB1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2507C"/>
    <w:multiLevelType w:val="hybridMultilevel"/>
    <w:tmpl w:val="250229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9">
      <w:start w:val="1"/>
      <w:numFmt w:val="lowerLetter"/>
      <w:lvlText w:val="%3."/>
      <w:lvlJc w:val="left"/>
      <w:pPr>
        <w:ind w:left="1800" w:hanging="180"/>
      </w:pPr>
    </w:lvl>
    <w:lvl w:ilvl="3" w:tplc="089CB1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130A7"/>
    <w:multiLevelType w:val="hybridMultilevel"/>
    <w:tmpl w:val="455892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81580"/>
    <w:multiLevelType w:val="hybridMultilevel"/>
    <w:tmpl w:val="295045E4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EB032A"/>
    <w:multiLevelType w:val="hybridMultilevel"/>
    <w:tmpl w:val="26EA3E66"/>
    <w:lvl w:ilvl="0" w:tplc="1B726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2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2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66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49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C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2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A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E94C7C"/>
    <w:multiLevelType w:val="hybridMultilevel"/>
    <w:tmpl w:val="1224329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47B4C"/>
    <w:multiLevelType w:val="hybridMultilevel"/>
    <w:tmpl w:val="EAAEBD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5760F"/>
    <w:multiLevelType w:val="hybridMultilevel"/>
    <w:tmpl w:val="F7D6875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BE781E"/>
    <w:multiLevelType w:val="hybridMultilevel"/>
    <w:tmpl w:val="F5A43B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CB980A04">
      <w:start w:val="1"/>
      <w:numFmt w:val="bullet"/>
      <w:lvlText w:val="→"/>
      <w:lvlJc w:val="left"/>
      <w:pPr>
        <w:ind w:left="1800" w:hanging="180"/>
      </w:pPr>
      <w:rPr>
        <w:rFonts w:ascii="Courier New" w:hAnsi="Courier New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06CF0"/>
    <w:multiLevelType w:val="hybridMultilevel"/>
    <w:tmpl w:val="0AE69A8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9156DA"/>
    <w:multiLevelType w:val="hybridMultilevel"/>
    <w:tmpl w:val="5872A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9C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B441F"/>
    <w:multiLevelType w:val="hybridMultilevel"/>
    <w:tmpl w:val="3B34B81E"/>
    <w:lvl w:ilvl="0" w:tplc="CDCE0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CC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A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A7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C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24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C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8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090D36"/>
    <w:multiLevelType w:val="hybridMultilevel"/>
    <w:tmpl w:val="E54E60FC"/>
    <w:lvl w:ilvl="0" w:tplc="089CB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4841F8"/>
    <w:multiLevelType w:val="hybridMultilevel"/>
    <w:tmpl w:val="5F1ADC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EC47FD"/>
    <w:multiLevelType w:val="hybridMultilevel"/>
    <w:tmpl w:val="CA26BFD4"/>
    <w:lvl w:ilvl="0" w:tplc="FF7494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B257E"/>
    <w:multiLevelType w:val="hybridMultilevel"/>
    <w:tmpl w:val="1814049A"/>
    <w:lvl w:ilvl="0" w:tplc="089CB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6"/>
  </w:num>
  <w:num w:numId="5">
    <w:abstractNumId w:val="11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5"/>
  </w:num>
  <w:num w:numId="14">
    <w:abstractNumId w:val="18"/>
  </w:num>
  <w:num w:numId="15">
    <w:abstractNumId w:val="20"/>
  </w:num>
  <w:num w:numId="16">
    <w:abstractNumId w:val="12"/>
  </w:num>
  <w:num w:numId="17">
    <w:abstractNumId w:val="0"/>
  </w:num>
  <w:num w:numId="18">
    <w:abstractNumId w:val="8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1"/>
    <w:rsid w:val="001A1A91"/>
    <w:rsid w:val="00215305"/>
    <w:rsid w:val="002962DA"/>
    <w:rsid w:val="002C7605"/>
    <w:rsid w:val="00310BC2"/>
    <w:rsid w:val="003B0D6C"/>
    <w:rsid w:val="003E26A7"/>
    <w:rsid w:val="003E60EC"/>
    <w:rsid w:val="004225C3"/>
    <w:rsid w:val="00450374"/>
    <w:rsid w:val="004E2290"/>
    <w:rsid w:val="00564959"/>
    <w:rsid w:val="007066BD"/>
    <w:rsid w:val="00837D5B"/>
    <w:rsid w:val="008C4672"/>
    <w:rsid w:val="00A00A4E"/>
    <w:rsid w:val="00A868E8"/>
    <w:rsid w:val="00B91F09"/>
    <w:rsid w:val="00BB3E43"/>
    <w:rsid w:val="00C45045"/>
    <w:rsid w:val="00D173D2"/>
    <w:rsid w:val="00E11C10"/>
    <w:rsid w:val="00F61B3A"/>
    <w:rsid w:val="00FC0EEA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E6D09-CF8A-482C-9B28-CD99376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B3A"/>
  </w:style>
  <w:style w:type="paragraph" w:styleId="Zpat">
    <w:name w:val="footer"/>
    <w:basedOn w:val="Normln"/>
    <w:link w:val="ZpatChar"/>
    <w:uiPriority w:val="99"/>
    <w:unhideWhenUsed/>
    <w:rsid w:val="00F6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1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CBCB9124</Template>
  <TotalTime>1</TotalTime>
  <Pages>2</Pages>
  <Words>772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ficková</dc:creator>
  <cp:keywords/>
  <dc:description/>
  <cp:lastModifiedBy>Vaňková, Irena</cp:lastModifiedBy>
  <cp:revision>2</cp:revision>
  <dcterms:created xsi:type="dcterms:W3CDTF">2020-04-20T16:39:00Z</dcterms:created>
  <dcterms:modified xsi:type="dcterms:W3CDTF">2020-04-20T16:39:00Z</dcterms:modified>
</cp:coreProperties>
</file>