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B4" w:rsidRDefault="003E2EB4" w:rsidP="003E2EB4">
      <w:pPr>
        <w:rPr>
          <w:rFonts w:ascii="Cambria" w:hAnsi="Cambria"/>
          <w:color w:val="1F497D"/>
          <w:sz w:val="22"/>
          <w:szCs w:val="22"/>
          <w:lang w:eastAsia="en-US"/>
        </w:rPr>
      </w:pPr>
      <w:r>
        <w:rPr>
          <w:rFonts w:ascii="Cambria" w:hAnsi="Cambria"/>
          <w:color w:val="1F497D"/>
          <w:sz w:val="22"/>
          <w:szCs w:val="22"/>
          <w:lang w:eastAsia="en-US"/>
        </w:rPr>
        <w:t>Vážená paní Votavová,</w:t>
      </w:r>
    </w:p>
    <w:p w:rsidR="003E2EB4" w:rsidRDefault="003E2EB4" w:rsidP="003E2EB4">
      <w:pPr>
        <w:rPr>
          <w:rFonts w:ascii="Cambria" w:hAnsi="Cambria"/>
          <w:color w:val="1F497D"/>
          <w:sz w:val="22"/>
          <w:szCs w:val="22"/>
          <w:lang w:eastAsia="en-US"/>
        </w:rPr>
      </w:pPr>
    </w:p>
    <w:p w:rsidR="003E2EB4" w:rsidRDefault="003E2EB4" w:rsidP="003E2EB4">
      <w:pPr>
        <w:rPr>
          <w:rFonts w:ascii="Cambria" w:hAnsi="Cambria"/>
          <w:color w:val="1F497D"/>
          <w:sz w:val="22"/>
          <w:szCs w:val="22"/>
          <w:lang w:eastAsia="en-US"/>
        </w:rPr>
      </w:pPr>
      <w:r>
        <w:rPr>
          <w:rFonts w:ascii="Cambria" w:hAnsi="Cambria"/>
          <w:color w:val="1F497D"/>
          <w:sz w:val="22"/>
          <w:szCs w:val="22"/>
          <w:lang w:eastAsia="en-US"/>
        </w:rPr>
        <w:t>pozdě, ale přeci posílám zpětnou vazbu k pracovním listům. Vycházím z reakcí studentů, se kterými jsme to procházeli, a doplňuji svými postřehy, náměty…</w:t>
      </w:r>
    </w:p>
    <w:p w:rsidR="003E2EB4" w:rsidRDefault="003E2EB4" w:rsidP="003E2EB4">
      <w:pPr>
        <w:rPr>
          <w:rFonts w:ascii="Cambria" w:hAnsi="Cambria"/>
          <w:color w:val="1F497D"/>
          <w:sz w:val="22"/>
          <w:szCs w:val="22"/>
          <w:lang w:eastAsia="en-US"/>
        </w:rPr>
      </w:pPr>
    </w:p>
    <w:p w:rsidR="003E2EB4" w:rsidRDefault="003E2EB4" w:rsidP="003E2EB4">
      <w:pPr>
        <w:rPr>
          <w:rFonts w:ascii="Cambria" w:hAnsi="Cambria"/>
          <w:color w:val="1F497D"/>
          <w:sz w:val="22"/>
          <w:szCs w:val="22"/>
          <w:lang w:eastAsia="en-US"/>
        </w:rPr>
      </w:pPr>
      <w:r>
        <w:rPr>
          <w:rFonts w:ascii="Cambria" w:hAnsi="Cambria"/>
          <w:color w:val="1F497D"/>
          <w:sz w:val="22"/>
          <w:szCs w:val="22"/>
          <w:lang w:eastAsia="en-US"/>
        </w:rPr>
        <w:t xml:space="preserve">Vycházeli jsme z tohoto odkazu: </w:t>
      </w:r>
      <w:hyperlink r:id="rId5" w:history="1">
        <w:r>
          <w:rPr>
            <w:rStyle w:val="Hypertextovodkaz"/>
            <w:rFonts w:ascii="Cambria" w:hAnsi="Cambria"/>
            <w:sz w:val="22"/>
            <w:szCs w:val="22"/>
            <w:lang w:eastAsia="en-US"/>
          </w:rPr>
          <w:t>https://digifolio.rvp.cz/view/view.php?t=3s9jdCcuxhfJoy40iGa8</w:t>
        </w:r>
      </w:hyperlink>
      <w:r>
        <w:rPr>
          <w:rFonts w:ascii="Cambria" w:hAnsi="Cambria"/>
          <w:color w:val="1F497D"/>
          <w:sz w:val="22"/>
          <w:szCs w:val="22"/>
          <w:lang w:eastAsia="en-US"/>
        </w:rPr>
        <w:t xml:space="preserve"> </w:t>
      </w:r>
    </w:p>
    <w:p w:rsidR="003E2EB4" w:rsidRDefault="003E2EB4" w:rsidP="003E2EB4">
      <w:pPr>
        <w:rPr>
          <w:rFonts w:ascii="Cambria" w:hAnsi="Cambria"/>
          <w:color w:val="1F497D"/>
          <w:sz w:val="22"/>
          <w:szCs w:val="22"/>
          <w:lang w:eastAsia="en-US"/>
        </w:rPr>
      </w:pPr>
    </w:p>
    <w:p w:rsidR="003E2EB4" w:rsidRDefault="003E2EB4" w:rsidP="003E2EB4">
      <w:pPr>
        <w:rPr>
          <w:rFonts w:ascii="Cambria" w:hAnsi="Cambria"/>
          <w:color w:val="1F497D"/>
          <w:sz w:val="22"/>
          <w:szCs w:val="22"/>
          <w:lang w:eastAsia="en-US"/>
        </w:rPr>
      </w:pPr>
      <w:r>
        <w:rPr>
          <w:rFonts w:ascii="Cambria" w:hAnsi="Cambria"/>
          <w:color w:val="1F497D"/>
          <w:sz w:val="22"/>
          <w:szCs w:val="22"/>
          <w:lang w:eastAsia="en-US"/>
        </w:rPr>
        <w:t>Většina poznámek je v přiložených souborech. Snažila jsme se neopakovat, takže když to budete číst od PL1, tak vše zde řečené platí pro podobné jevy i v dalších listech.</w:t>
      </w:r>
    </w:p>
    <w:p w:rsidR="003E2EB4" w:rsidRDefault="003E2EB4" w:rsidP="003E2EB4">
      <w:pPr>
        <w:rPr>
          <w:rFonts w:ascii="Cambria" w:hAnsi="Cambria"/>
          <w:color w:val="1F497D"/>
          <w:sz w:val="22"/>
          <w:szCs w:val="22"/>
          <w:lang w:eastAsia="en-US"/>
        </w:rPr>
      </w:pPr>
    </w:p>
    <w:p w:rsidR="003E2EB4" w:rsidRDefault="003E2EB4" w:rsidP="003E2EB4">
      <w:pPr>
        <w:rPr>
          <w:rFonts w:ascii="Cambria" w:hAnsi="Cambria"/>
          <w:color w:val="1F497D"/>
          <w:sz w:val="22"/>
          <w:szCs w:val="22"/>
          <w:lang w:eastAsia="en-US"/>
        </w:rPr>
      </w:pPr>
      <w:r>
        <w:rPr>
          <w:rFonts w:ascii="Cambria" w:hAnsi="Cambria"/>
          <w:color w:val="1F497D"/>
          <w:sz w:val="22"/>
          <w:szCs w:val="22"/>
          <w:lang w:eastAsia="en-US"/>
        </w:rPr>
        <w:t>Zde ještě pár obecných poznámek:</w:t>
      </w:r>
    </w:p>
    <w:p w:rsidR="003E2EB4" w:rsidRDefault="003E2EB4" w:rsidP="003E2EB4">
      <w:pPr>
        <w:pStyle w:val="Odstavecseseznamem"/>
        <w:numPr>
          <w:ilvl w:val="0"/>
          <w:numId w:val="1"/>
        </w:numPr>
        <w:rPr>
          <w:rFonts w:ascii="Cambria" w:hAnsi="Cambria"/>
          <w:color w:val="1F497D"/>
          <w:sz w:val="22"/>
          <w:szCs w:val="22"/>
          <w:lang w:eastAsia="en-US"/>
        </w:rPr>
      </w:pPr>
      <w:r>
        <w:rPr>
          <w:rFonts w:ascii="Cambria" w:hAnsi="Cambria"/>
          <w:color w:val="1F497D"/>
          <w:sz w:val="22"/>
          <w:szCs w:val="22"/>
          <w:lang w:eastAsia="en-US"/>
        </w:rPr>
        <w:t>Domnívám se, že v záhlaví by měl být uveden celý název projektu, tj. v</w:t>
      </w:r>
      <w:r>
        <w:rPr>
          <w:rFonts w:ascii="Arial" w:hAnsi="Arial" w:cs="Arial"/>
          <w:color w:val="525B65"/>
          <w:sz w:val="20"/>
          <w:szCs w:val="20"/>
          <w:shd w:val="clear" w:color="auto" w:fill="FFFFFF"/>
        </w:rPr>
        <w:t>ýuka českého jazyka pro žáky se sluchovým postižením. Čeština jako druhý jazyk</w:t>
      </w:r>
      <w:r>
        <w:rPr>
          <w:rFonts w:ascii="Cambria" w:hAnsi="Cambria"/>
          <w:color w:val="1F497D"/>
          <w:sz w:val="22"/>
          <w:szCs w:val="22"/>
          <w:lang w:eastAsia="en-US"/>
        </w:rPr>
        <w:t xml:space="preserve"> </w:t>
      </w:r>
    </w:p>
    <w:p w:rsidR="003E2EB4" w:rsidRDefault="003E2EB4" w:rsidP="003E2EB4">
      <w:pPr>
        <w:pStyle w:val="Odstavecseseznamem"/>
        <w:numPr>
          <w:ilvl w:val="0"/>
          <w:numId w:val="1"/>
        </w:numPr>
        <w:textAlignment w:val="baseline"/>
        <w:rPr>
          <w:rFonts w:ascii="&amp;quot" w:hAnsi="&amp;quot"/>
          <w:color w:val="000000"/>
          <w:sz w:val="22"/>
          <w:szCs w:val="22"/>
        </w:rPr>
      </w:pPr>
      <w:r>
        <w:rPr>
          <w:rFonts w:ascii="Cambria" w:hAnsi="Cambria"/>
          <w:color w:val="1F497D"/>
          <w:sz w:val="22"/>
          <w:szCs w:val="22"/>
          <w:lang w:eastAsia="en-US"/>
        </w:rPr>
        <w:t xml:space="preserve">PL pro učitele – myslím, že by šlo děti zapojit více, méně soutěžit, např. </w:t>
      </w:r>
      <w:r>
        <w:rPr>
          <w:rFonts w:ascii="&amp;quot" w:hAnsi="&amp;quot"/>
          <w:color w:val="000000"/>
          <w:sz w:val="22"/>
          <w:szCs w:val="22"/>
        </w:rPr>
        <w:t>PL 2 pro učitele (</w:t>
      </w:r>
      <w:proofErr w:type="spellStart"/>
      <w:r>
        <w:rPr>
          <w:rFonts w:ascii="&amp;quot" w:hAnsi="&amp;quot"/>
          <w:color w:val="000000"/>
          <w:sz w:val="22"/>
          <w:szCs w:val="22"/>
        </w:rPr>
        <w:t>Cv</w:t>
      </w:r>
      <w:proofErr w:type="spellEnd"/>
      <w:r>
        <w:rPr>
          <w:rFonts w:ascii="&amp;quot" w:hAnsi="&amp;quot"/>
          <w:color w:val="000000"/>
          <w:sz w:val="22"/>
          <w:szCs w:val="22"/>
        </w:rPr>
        <w:t xml:space="preserve">. 1: nebylo by lepší, aby slova opisovali všichni a střídali se? - opisuje ten, kdo zrovna vyhrál, nebude to taková soutěž, ale společná aktivita - děti se to navíc budou učit formulovat; </w:t>
      </w:r>
      <w:proofErr w:type="spellStart"/>
      <w:r>
        <w:rPr>
          <w:rFonts w:ascii="&amp;quot" w:hAnsi="&amp;quot"/>
          <w:color w:val="000000"/>
          <w:sz w:val="22"/>
          <w:szCs w:val="22"/>
        </w:rPr>
        <w:t>Cv</w:t>
      </w:r>
      <w:proofErr w:type="spellEnd"/>
      <w:r>
        <w:rPr>
          <w:rFonts w:ascii="&amp;quot" w:hAnsi="&amp;quot"/>
          <w:color w:val="000000"/>
          <w:sz w:val="22"/>
          <w:szCs w:val="22"/>
        </w:rPr>
        <w:t xml:space="preserve">. 4: princip bodování mi přijde </w:t>
      </w:r>
      <w:proofErr w:type="gramStart"/>
      <w:r>
        <w:rPr>
          <w:rFonts w:ascii="&amp;quot" w:hAnsi="&amp;quot"/>
          <w:color w:val="000000"/>
          <w:sz w:val="22"/>
          <w:szCs w:val="22"/>
        </w:rPr>
        <w:t>soutěživý...aby</w:t>
      </w:r>
      <w:proofErr w:type="gramEnd"/>
      <w:r>
        <w:rPr>
          <w:rFonts w:ascii="&amp;quot" w:hAnsi="&amp;quot"/>
          <w:color w:val="000000"/>
          <w:sz w:val="22"/>
          <w:szCs w:val="22"/>
        </w:rPr>
        <w:t xml:space="preserve"> to nevedlo k demotivaci).</w:t>
      </w:r>
    </w:p>
    <w:p w:rsidR="003E2EB4" w:rsidRDefault="003E2EB4" w:rsidP="003E2EB4">
      <w:pPr>
        <w:pStyle w:val="Odstavecseseznamem"/>
        <w:numPr>
          <w:ilvl w:val="0"/>
          <w:numId w:val="1"/>
        </w:numPr>
        <w:textAlignment w:val="baseline"/>
        <w:rPr>
          <w:rFonts w:ascii="&amp;quot" w:hAnsi="&amp;quot"/>
          <w:color w:val="000000"/>
          <w:sz w:val="22"/>
          <w:szCs w:val="22"/>
        </w:rPr>
      </w:pPr>
      <w:r>
        <w:rPr>
          <w:rFonts w:ascii="&amp;quot" w:hAnsi="&amp;quot"/>
          <w:color w:val="000000"/>
          <w:sz w:val="22"/>
          <w:szCs w:val="22"/>
        </w:rPr>
        <w:t>Na pracovních listech oceňujeme pestrost cvičení, uvedení velkého množství motivačních úvodních aktivit, střídání samostatné a skupinové práce. Oceňujeme materiály pro učitele, kde jsou jednotlivé aktivity dobře popsány a vysvětleny. Za nevýhodu považujeme to, že aktivity předpokládají velkou teoretickou znalost češtiny u žáků (co je infinitiv a kdy se v češtině používá, spisovný x nespisovný jazyk,...) a že pracovní listy zaměřené na dovednosti čtení a psaní neodpovídají uvedeným úrovním.</w:t>
      </w:r>
    </w:p>
    <w:p w:rsidR="003E2EB4" w:rsidRDefault="003E2EB4" w:rsidP="003E2EB4">
      <w:pPr>
        <w:pStyle w:val="Odstavecseseznamem"/>
        <w:numPr>
          <w:ilvl w:val="0"/>
          <w:numId w:val="1"/>
        </w:numPr>
        <w:textAlignment w:val="baseline"/>
        <w:rPr>
          <w:rFonts w:ascii="&amp;quot" w:hAnsi="&amp;quot"/>
          <w:color w:val="000000"/>
          <w:sz w:val="22"/>
          <w:szCs w:val="22"/>
        </w:rPr>
      </w:pPr>
      <w:r>
        <w:rPr>
          <w:rFonts w:ascii="&amp;quot" w:hAnsi="&amp;quot"/>
          <w:color w:val="000000"/>
          <w:sz w:val="22"/>
          <w:szCs w:val="22"/>
        </w:rPr>
        <w:t xml:space="preserve">Domníváme se, že téma skautingu není pro neslyšící děti ZŠ natolik zásadní, aby mu byly věnovány dva ze čtyř pracovních listů. Žáci by se mohli věnovat jiným tématům, která se jich bezprostředně týkají. (nebo možná jiným tématům z kultury neslyšících? - co třeba </w:t>
      </w:r>
      <w:proofErr w:type="spellStart"/>
      <w:r>
        <w:rPr>
          <w:rFonts w:ascii="&amp;quot" w:hAnsi="&amp;quot"/>
          <w:color w:val="000000"/>
          <w:sz w:val="22"/>
          <w:szCs w:val="22"/>
        </w:rPr>
        <w:t>Znakovárna</w:t>
      </w:r>
      <w:proofErr w:type="spellEnd"/>
      <w:r>
        <w:rPr>
          <w:rFonts w:ascii="&amp;quot" w:hAnsi="&amp;quot"/>
          <w:color w:val="000000"/>
          <w:sz w:val="22"/>
          <w:szCs w:val="22"/>
        </w:rPr>
        <w:t>, kluby neslyšících, kde shánět aktuality ze světa neslyšících…)</w:t>
      </w:r>
    </w:p>
    <w:p w:rsidR="003E2EB4" w:rsidRDefault="003E2EB4" w:rsidP="003E2EB4">
      <w:pPr>
        <w:pStyle w:val="Odstavecseseznamem"/>
        <w:numPr>
          <w:ilvl w:val="0"/>
          <w:numId w:val="1"/>
        </w:numPr>
        <w:textAlignment w:val="baseline"/>
        <w:rPr>
          <w:rFonts w:ascii="&amp;quot" w:hAnsi="&amp;quot"/>
          <w:color w:val="000000"/>
          <w:sz w:val="22"/>
          <w:szCs w:val="22"/>
        </w:rPr>
      </w:pPr>
      <w:r>
        <w:rPr>
          <w:rFonts w:ascii="&amp;quot" w:hAnsi="&amp;quot"/>
          <w:color w:val="000000"/>
          <w:sz w:val="22"/>
          <w:szCs w:val="22"/>
        </w:rPr>
        <w:t>Některým z nás nešla spustit videa. Přivedlo nás to k otázce, jak to zorganizuje pedagog ve třídě s projektorem atd.</w:t>
      </w:r>
    </w:p>
    <w:p w:rsidR="00C04164" w:rsidRDefault="003E2EB4" w:rsidP="003E2EB4">
      <w:pPr>
        <w:pStyle w:val="Odstavecseseznamem"/>
        <w:numPr>
          <w:ilvl w:val="0"/>
          <w:numId w:val="1"/>
        </w:numPr>
        <w:textAlignment w:val="baseline"/>
        <w:rPr>
          <w:rFonts w:ascii="&amp;quot" w:hAnsi="&amp;quot"/>
          <w:color w:val="000000"/>
          <w:sz w:val="22"/>
          <w:szCs w:val="22"/>
        </w:rPr>
      </w:pPr>
      <w:r>
        <w:rPr>
          <w:rFonts w:ascii="&amp;quot" w:hAnsi="&amp;quot"/>
          <w:color w:val="000000"/>
          <w:sz w:val="22"/>
          <w:szCs w:val="22"/>
        </w:rPr>
        <w:t>V dotaznících bude asi potřeba zkontrolovat typografii.</w:t>
      </w:r>
    </w:p>
    <w:p w:rsidR="003E2EB4" w:rsidRDefault="003E2EB4" w:rsidP="003E2EB4">
      <w:pPr>
        <w:textAlignment w:val="baseline"/>
        <w:rPr>
          <w:rFonts w:ascii="&amp;quot" w:hAnsi="&amp;quot"/>
          <w:color w:val="000000"/>
          <w:sz w:val="22"/>
          <w:szCs w:val="22"/>
        </w:rPr>
      </w:pPr>
    </w:p>
    <w:p w:rsidR="003E2EB4" w:rsidRDefault="003E2EB4" w:rsidP="003E2EB4">
      <w:pPr>
        <w:textAlignment w:val="baseline"/>
        <w:rPr>
          <w:rFonts w:ascii="&amp;quot" w:hAnsi="&amp;quot"/>
          <w:color w:val="000000"/>
          <w:sz w:val="22"/>
          <w:szCs w:val="22"/>
        </w:rPr>
      </w:pPr>
      <w:r>
        <w:rPr>
          <w:rFonts w:ascii="&amp;quot" w:hAnsi="&amp;quot"/>
          <w:color w:val="000000"/>
          <w:sz w:val="22"/>
          <w:szCs w:val="22"/>
        </w:rPr>
        <w:t>…</w:t>
      </w:r>
    </w:p>
    <w:p w:rsidR="003E2EB4" w:rsidRPr="003E2EB4" w:rsidRDefault="003E2EB4" w:rsidP="003E2EB4">
      <w:pPr>
        <w:textAlignment w:val="baseline"/>
        <w:rPr>
          <w:rFonts w:ascii="&amp;quot" w:hAnsi="&amp;quot"/>
          <w:color w:val="000000"/>
          <w:sz w:val="22"/>
          <w:szCs w:val="22"/>
        </w:rPr>
      </w:pPr>
      <w:r>
        <w:rPr>
          <w:rFonts w:ascii="&amp;quot" w:hAnsi="&amp;quot"/>
          <w:color w:val="000000"/>
          <w:sz w:val="22"/>
          <w:szCs w:val="22"/>
        </w:rPr>
        <w:t>Rozloučení, pozdrav</w:t>
      </w:r>
      <w:r w:rsidR="008D61FE">
        <w:rPr>
          <w:rFonts w:ascii="&amp;quot" w:hAnsi="&amp;quot"/>
          <w:color w:val="000000"/>
          <w:sz w:val="22"/>
          <w:szCs w:val="22"/>
        </w:rPr>
        <w:t xml:space="preserve">, </w:t>
      </w:r>
      <w:proofErr w:type="gramStart"/>
      <w:r w:rsidR="008D61FE">
        <w:rPr>
          <w:rFonts w:ascii="&amp;quot" w:hAnsi="&amp;quot"/>
          <w:color w:val="000000"/>
          <w:sz w:val="22"/>
          <w:szCs w:val="22"/>
        </w:rPr>
        <w:t>A.H.</w:t>
      </w:r>
      <w:bookmarkStart w:id="0" w:name="_GoBack"/>
      <w:bookmarkEnd w:id="0"/>
      <w:proofErr w:type="gramEnd"/>
    </w:p>
    <w:sectPr w:rsidR="003E2EB4" w:rsidRPr="003E2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mp;quo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B31DD"/>
    <w:multiLevelType w:val="hybridMultilevel"/>
    <w:tmpl w:val="12661268"/>
    <w:lvl w:ilvl="0" w:tplc="2F5065C8">
      <w:numFmt w:val="bullet"/>
      <w:lvlText w:val="-"/>
      <w:lvlJc w:val="left"/>
      <w:pPr>
        <w:ind w:left="720" w:hanging="360"/>
      </w:pPr>
      <w:rPr>
        <w:rFonts w:ascii="Cambria" w:eastAsia="Calibri"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B4"/>
    <w:rsid w:val="003E2EB4"/>
    <w:rsid w:val="008D61FE"/>
    <w:rsid w:val="00B120ED"/>
    <w:rsid w:val="00C041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C116"/>
  <w15:chartTrackingRefBased/>
  <w15:docId w15:val="{E992CC00-E2A2-4353-B316-C0BC135E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2EB4"/>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autoRedefine/>
    <w:uiPriority w:val="39"/>
    <w:unhideWhenUsed/>
    <w:rsid w:val="00B120ED"/>
    <w:pPr>
      <w:tabs>
        <w:tab w:val="left" w:pos="1320"/>
        <w:tab w:val="right" w:leader="dot" w:pos="9062"/>
      </w:tabs>
      <w:spacing w:after="100"/>
      <w:ind w:left="442"/>
      <w:jc w:val="both"/>
    </w:pPr>
    <w:rPr>
      <w:i/>
      <w:noProof/>
    </w:rPr>
  </w:style>
  <w:style w:type="character" w:styleId="Hypertextovodkaz">
    <w:name w:val="Hyperlink"/>
    <w:basedOn w:val="Standardnpsmoodstavce"/>
    <w:uiPriority w:val="99"/>
    <w:semiHidden/>
    <w:unhideWhenUsed/>
    <w:rsid w:val="003E2EB4"/>
    <w:rPr>
      <w:color w:val="0000FF"/>
      <w:u w:val="single"/>
    </w:rPr>
  </w:style>
  <w:style w:type="paragraph" w:styleId="Odstavecseseznamem">
    <w:name w:val="List Paragraph"/>
    <w:basedOn w:val="Normln"/>
    <w:uiPriority w:val="34"/>
    <w:qFormat/>
    <w:rsid w:val="003E2E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gifolio.rvp.cz/view/view.php?t=3s9jdCcuxhfJoy40iGa8"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1795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2020-04-09T08:57:00Z</dcterms:created>
  <dcterms:modified xsi:type="dcterms:W3CDTF">2020-04-09T08:57:00Z</dcterms:modified>
</cp:coreProperties>
</file>