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29" w:rsidRDefault="00237255">
      <w:r>
        <w:t xml:space="preserve">Bazální stimulace – biografická anamnéza – Lýdia </w:t>
      </w:r>
      <w:proofErr w:type="spellStart"/>
      <w:r>
        <w:t>Bérešová</w:t>
      </w:r>
      <w:proofErr w:type="spellEnd"/>
    </w:p>
    <w:p w:rsidR="00237255" w:rsidRDefault="00237255"/>
    <w:p w:rsidR="00237255" w:rsidRDefault="00237255" w:rsidP="00237255">
      <w:pPr>
        <w:pStyle w:val="Odstavecseseznamem"/>
        <w:numPr>
          <w:ilvl w:val="0"/>
          <w:numId w:val="1"/>
        </w:numPr>
      </w:pPr>
      <w:r>
        <w:t>Sociální situace, zaměstnání: student fyzioterapie, práce, dobrovolník v oboru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Kdo může a kdo nemůže navštěvovat: může rodina, přátelé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Jaký je typ (klidný, živý, potřebuje kolem sebe dění): klidný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Jak slyší: bez problémů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Jak vidí, potřebuje brýle? – bez problémů, bez pomůcek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Denní rytmus: budíček 5.00 hod (hygiena, cvičení, snídaně), 8.00 běžný denní provoz, cca 9.30 svačina, cca 12.00 oběd, 15.00 odpolední svačina, 17.00 konec pracovních/ školních povinností, 18.00 příroda, 19.00 večeře, volný čas – různě, 22.00 spánek</w:t>
      </w:r>
    </w:p>
    <w:p w:rsidR="00237255" w:rsidRDefault="00237255" w:rsidP="00237255">
      <w:pPr>
        <w:pStyle w:val="Odstavecseseznamem"/>
        <w:numPr>
          <w:ilvl w:val="0"/>
          <w:numId w:val="1"/>
        </w:numPr>
      </w:pPr>
      <w:r>
        <w:t>Pravák, nevyhraněný</w:t>
      </w:r>
    </w:p>
    <w:p w:rsidR="00237255" w:rsidRDefault="00295759" w:rsidP="00237255">
      <w:pPr>
        <w:pStyle w:val="Odstavecseseznamem"/>
        <w:numPr>
          <w:ilvl w:val="0"/>
          <w:numId w:val="1"/>
        </w:numPr>
      </w:pPr>
      <w:r>
        <w:t>Doteky – které má rád: jenom z profesního důvodu, nebo osoba blýská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Jak spí, poloha, přikrývky: dle aktuálního stavu, většinou na boku s podloženými svrchními končetinami, přikrývka po uši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Jak si čistí zuby, jak se holí: 2x denně elektrický zubní kartáček se zubní sprchou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Co jí rád/nerad: preference se mění, kožní alergická reakce na některé druhy paprik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 xml:space="preserve">Co pije rád/nerad: preference se mění bylinné čaje, </w:t>
      </w:r>
      <w:proofErr w:type="spellStart"/>
      <w:r>
        <w:t>pu-erch</w:t>
      </w:r>
      <w:proofErr w:type="spellEnd"/>
      <w:r>
        <w:t>, nepije alkohol, sladké nápoje, kávu, mléko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Které zvuky poslouchá rád – mění se to, momentálně hudbu, která působí jako bílý šum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Upřednostňuje některé materiály? – prodyšné, pohodlné, nesyntetické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 xml:space="preserve">Oblíbené vůně: přírodní (les, moře), jemné </w:t>
      </w:r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 xml:space="preserve">Co dělá, když má bolesti: dle druhu a důvodu bolesti – do přírody, domácí práce, spánek, </w:t>
      </w:r>
      <w:proofErr w:type="spellStart"/>
      <w:r>
        <w:t>ibalgin</w:t>
      </w:r>
      <w:proofErr w:type="spellEnd"/>
    </w:p>
    <w:p w:rsidR="00295759" w:rsidRDefault="00295759" w:rsidP="00237255">
      <w:pPr>
        <w:pStyle w:val="Odstavecseseznamem"/>
        <w:numPr>
          <w:ilvl w:val="0"/>
          <w:numId w:val="1"/>
        </w:numPr>
      </w:pPr>
      <w:r>
        <w:t>Co dělá, aby se cítil dobře</w:t>
      </w:r>
      <w:r w:rsidR="00C218A8">
        <w:t xml:space="preserve"> (hudba, osoby, klid, káva…): cvičení, příroda, kniha, spánek</w:t>
      </w:r>
    </w:p>
    <w:p w:rsidR="00C218A8" w:rsidRDefault="00C218A8" w:rsidP="00237255">
      <w:pPr>
        <w:pStyle w:val="Odstavecseseznamem"/>
        <w:numPr>
          <w:ilvl w:val="0"/>
          <w:numId w:val="1"/>
        </w:numPr>
      </w:pPr>
      <w:r>
        <w:t>Ostatní sdělení: nemluvit o ničem, jenom aby se mluvilo</w:t>
      </w:r>
    </w:p>
    <w:p w:rsidR="00C218A8" w:rsidRDefault="00C218A8" w:rsidP="00237255">
      <w:pPr>
        <w:pStyle w:val="Odstavecseseznamem"/>
        <w:numPr>
          <w:ilvl w:val="0"/>
          <w:numId w:val="1"/>
        </w:numPr>
      </w:pPr>
      <w:r>
        <w:t>Důležitý zážitek v poslední době: Narození synovce.</w:t>
      </w:r>
    </w:p>
    <w:p w:rsidR="00D02EE0" w:rsidRDefault="00D02EE0" w:rsidP="00D02EE0"/>
    <w:p w:rsidR="00D02EE0" w:rsidRDefault="00D02EE0" w:rsidP="00D02EE0">
      <w:r>
        <w:t>V případě, že by u mě bylo potřeba využít BS: tak podněty v nízké intenzitě pravidelně obměňovat, nakolik funguji více ve vlastní hlavě a na podněty z venku po určité době přestávám reagovat.</w:t>
      </w:r>
      <w:bookmarkStart w:id="0" w:name="_GoBack"/>
      <w:bookmarkEnd w:id="0"/>
    </w:p>
    <w:p w:rsidR="00C218A8" w:rsidRDefault="00C218A8" w:rsidP="00C218A8">
      <w:pPr>
        <w:pStyle w:val="Odstavecseseznamem"/>
      </w:pPr>
    </w:p>
    <w:sectPr w:rsidR="00C218A8" w:rsidSect="00EB27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EFA"/>
    <w:multiLevelType w:val="hybridMultilevel"/>
    <w:tmpl w:val="4E96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55"/>
    <w:rsid w:val="00237255"/>
    <w:rsid w:val="00295759"/>
    <w:rsid w:val="00C218A8"/>
    <w:rsid w:val="00CA6929"/>
    <w:rsid w:val="00D02EE0"/>
    <w:rsid w:val="00E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87F66"/>
  <w15:chartTrackingRefBased/>
  <w15:docId w15:val="{2E59F17D-34AE-374A-A33F-A1135B9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Bérešová</dc:creator>
  <cp:keywords/>
  <dc:description/>
  <cp:lastModifiedBy>Lýdia Bérešová</cp:lastModifiedBy>
  <cp:revision>2</cp:revision>
  <dcterms:created xsi:type="dcterms:W3CDTF">2020-04-03T08:10:00Z</dcterms:created>
  <dcterms:modified xsi:type="dcterms:W3CDTF">2020-04-03T08:45:00Z</dcterms:modified>
</cp:coreProperties>
</file>