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AF1D9" w14:textId="77777777" w:rsidR="0058793D" w:rsidRDefault="0058793D" w:rsidP="0058793D">
      <w:r>
        <w:t>Biografická anamnéza</w:t>
      </w:r>
    </w:p>
    <w:p w14:paraId="2FDCE3BB" w14:textId="77777777" w:rsidR="0058793D" w:rsidRDefault="0058793D" w:rsidP="0058793D">
      <w:pPr>
        <w:pStyle w:val="Odstavecseseznamem"/>
        <w:numPr>
          <w:ilvl w:val="0"/>
          <w:numId w:val="1"/>
        </w:numPr>
      </w:pPr>
      <w:r>
        <w:t>Student fyzioterapie</w:t>
      </w:r>
    </w:p>
    <w:p w14:paraId="481944DD" w14:textId="398540D4" w:rsidR="0058793D" w:rsidRDefault="0058793D" w:rsidP="0058793D">
      <w:pPr>
        <w:pStyle w:val="Odstavecseseznamem"/>
        <w:numPr>
          <w:ilvl w:val="0"/>
          <w:numId w:val="1"/>
        </w:numPr>
      </w:pPr>
      <w:r>
        <w:t>M</w:t>
      </w:r>
      <w:r>
        <w:t>ůže</w:t>
      </w:r>
      <w:r>
        <w:t xml:space="preserve"> navštěvovat</w:t>
      </w:r>
      <w:r>
        <w:t xml:space="preserve"> rodina,</w:t>
      </w:r>
      <w:r>
        <w:t xml:space="preserve"> kamarádi</w:t>
      </w:r>
      <w:r>
        <w:t xml:space="preserve"> </w:t>
      </w:r>
      <w:r>
        <w:t xml:space="preserve">a blízcí a nemohou navštěvovat </w:t>
      </w:r>
      <w:r>
        <w:t xml:space="preserve">cizí </w:t>
      </w:r>
      <w:r>
        <w:t xml:space="preserve">osoby </w:t>
      </w:r>
      <w:r>
        <w:t>s výjimkou ošetřovatelského personálu</w:t>
      </w:r>
    </w:p>
    <w:p w14:paraId="0C73BA84" w14:textId="022135FA" w:rsidR="0058793D" w:rsidRDefault="0058793D" w:rsidP="0058793D">
      <w:pPr>
        <w:pStyle w:val="Odstavecseseznamem"/>
        <w:numPr>
          <w:ilvl w:val="0"/>
          <w:numId w:val="1"/>
        </w:numPr>
      </w:pPr>
      <w:r>
        <w:t>Klidná</w:t>
      </w:r>
      <w:r>
        <w:t xml:space="preserve">, potřebuje </w:t>
      </w:r>
      <w:r>
        <w:t>čas sama pro sebe</w:t>
      </w:r>
    </w:p>
    <w:p w14:paraId="4EC70077" w14:textId="77777777" w:rsidR="0058793D" w:rsidRDefault="0058793D" w:rsidP="0058793D">
      <w:pPr>
        <w:pStyle w:val="Odstavecseseznamem"/>
        <w:numPr>
          <w:ilvl w:val="0"/>
          <w:numId w:val="1"/>
        </w:numPr>
      </w:pPr>
      <w:r>
        <w:t>Slyší dobře, bez problému</w:t>
      </w:r>
    </w:p>
    <w:p w14:paraId="4369BD02" w14:textId="0B2544CE" w:rsidR="0058793D" w:rsidRDefault="0058793D" w:rsidP="0058793D">
      <w:pPr>
        <w:pStyle w:val="Odstavecseseznamem"/>
        <w:numPr>
          <w:ilvl w:val="0"/>
          <w:numId w:val="1"/>
        </w:numPr>
      </w:pPr>
      <w:r>
        <w:t xml:space="preserve">Vidí </w:t>
      </w:r>
      <w:r>
        <w:t>špatně na dálku</w:t>
      </w:r>
      <w:r>
        <w:t>, potřebuje brýle</w:t>
      </w:r>
    </w:p>
    <w:p w14:paraId="4A84BF28" w14:textId="10C5BAA8" w:rsidR="0058793D" w:rsidRDefault="0058793D" w:rsidP="0058793D">
      <w:pPr>
        <w:pStyle w:val="Odstavecseseznamem"/>
        <w:numPr>
          <w:ilvl w:val="0"/>
          <w:numId w:val="1"/>
        </w:numPr>
      </w:pPr>
      <w:r>
        <w:t>Ráno v</w:t>
      </w:r>
      <w:r>
        <w:t> 7:30</w:t>
      </w:r>
      <w:r>
        <w:t xml:space="preserve"> vstane, jde do školy, </w:t>
      </w:r>
      <w:r>
        <w:t xml:space="preserve">po škole jde 3x týdně do práce </w:t>
      </w:r>
      <w:r>
        <w:t xml:space="preserve">vrátí se </w:t>
      </w:r>
      <w:r>
        <w:t>domů</w:t>
      </w:r>
      <w:r>
        <w:t xml:space="preserve"> a okolo </w:t>
      </w:r>
      <w:r>
        <w:t xml:space="preserve">22:00 </w:t>
      </w:r>
      <w:r>
        <w:t>jde spát</w:t>
      </w:r>
    </w:p>
    <w:p w14:paraId="61A63BAB" w14:textId="77777777" w:rsidR="0058793D" w:rsidRDefault="0058793D" w:rsidP="0058793D">
      <w:pPr>
        <w:pStyle w:val="Odstavecseseznamem"/>
        <w:numPr>
          <w:ilvl w:val="0"/>
          <w:numId w:val="1"/>
        </w:numPr>
      </w:pPr>
      <w:r>
        <w:t>Pravák</w:t>
      </w:r>
    </w:p>
    <w:p w14:paraId="414BFCAB" w14:textId="6AC73670" w:rsidR="0058793D" w:rsidRDefault="0058793D" w:rsidP="0058793D">
      <w:pPr>
        <w:pStyle w:val="Odstavecseseznamem"/>
        <w:numPr>
          <w:ilvl w:val="0"/>
          <w:numId w:val="1"/>
        </w:numPr>
      </w:pPr>
      <w:r>
        <w:t>Hlazení po vlasech</w:t>
      </w:r>
      <w:r>
        <w:t>, lechtání na zádech</w:t>
      </w:r>
    </w:p>
    <w:p w14:paraId="1B28F507" w14:textId="769E3D17" w:rsidR="0058793D" w:rsidRDefault="0058793D" w:rsidP="0058793D">
      <w:pPr>
        <w:pStyle w:val="Odstavecseseznamem"/>
        <w:numPr>
          <w:ilvl w:val="0"/>
          <w:numId w:val="1"/>
        </w:numPr>
      </w:pPr>
      <w:r>
        <w:t xml:space="preserve">Spí na </w:t>
      </w:r>
      <w:r>
        <w:t>levém</w:t>
      </w:r>
      <w:r>
        <w:t xml:space="preserve"> boku, </w:t>
      </w:r>
      <w:r>
        <w:t>stočená</w:t>
      </w:r>
      <w:r>
        <w:t xml:space="preserve"> do klubíčka, přikrývka </w:t>
      </w:r>
      <w:r>
        <w:t>silnější</w:t>
      </w:r>
      <w:r>
        <w:t xml:space="preserve"> a nízký polštář</w:t>
      </w:r>
    </w:p>
    <w:p w14:paraId="0D4CDD45" w14:textId="4BD7D790" w:rsidR="0058793D" w:rsidRDefault="0058793D" w:rsidP="0058793D">
      <w:pPr>
        <w:pStyle w:val="Odstavecseseznamem"/>
        <w:numPr>
          <w:ilvl w:val="0"/>
          <w:numId w:val="1"/>
        </w:numPr>
      </w:pPr>
      <w:r>
        <w:t xml:space="preserve">Zuby si čistí kartáčkem pravou rukou krouživými pohyby, využívá </w:t>
      </w:r>
      <w:r>
        <w:t>ústní vodu</w:t>
      </w:r>
    </w:p>
    <w:p w14:paraId="58D15DBB" w14:textId="1F3EF389" w:rsidR="0058793D" w:rsidRDefault="0058793D" w:rsidP="0058793D">
      <w:pPr>
        <w:pStyle w:val="Odstavecseseznamem"/>
        <w:numPr>
          <w:ilvl w:val="0"/>
          <w:numId w:val="1"/>
        </w:numPr>
      </w:pPr>
      <w:r>
        <w:t xml:space="preserve">Ráda jí </w:t>
      </w:r>
      <w:r>
        <w:t>řízek s bramborovou kaší,</w:t>
      </w:r>
      <w:r>
        <w:t xml:space="preserve"> nerada jí </w:t>
      </w:r>
      <w:r>
        <w:t xml:space="preserve">papriku </w:t>
      </w:r>
    </w:p>
    <w:p w14:paraId="7305BB94" w14:textId="2B1D721E" w:rsidR="0058793D" w:rsidRDefault="0058793D" w:rsidP="0058793D">
      <w:pPr>
        <w:pStyle w:val="Odstavecseseznamem"/>
        <w:numPr>
          <w:ilvl w:val="0"/>
          <w:numId w:val="1"/>
        </w:numPr>
      </w:pPr>
      <w:r>
        <w:t xml:space="preserve">Rada pije vodu, nerada pije </w:t>
      </w:r>
      <w:r w:rsidR="0003567E">
        <w:t>pivo</w:t>
      </w:r>
    </w:p>
    <w:p w14:paraId="3DFA0524" w14:textId="10EDE474" w:rsidR="0058793D" w:rsidRDefault="0003567E" w:rsidP="0058793D">
      <w:pPr>
        <w:pStyle w:val="Odstavecseseznamem"/>
        <w:numPr>
          <w:ilvl w:val="0"/>
          <w:numId w:val="1"/>
        </w:numPr>
      </w:pPr>
      <w:r>
        <w:t>Zpěv ptáků</w:t>
      </w:r>
    </w:p>
    <w:p w14:paraId="3BA410F7" w14:textId="77777777" w:rsidR="0058793D" w:rsidRDefault="0058793D" w:rsidP="0058793D">
      <w:pPr>
        <w:pStyle w:val="Odstavecseseznamem"/>
        <w:numPr>
          <w:ilvl w:val="0"/>
          <w:numId w:val="1"/>
        </w:numPr>
      </w:pPr>
      <w:r>
        <w:t>Bavlna</w:t>
      </w:r>
    </w:p>
    <w:p w14:paraId="202BBA3C" w14:textId="78C778B3" w:rsidR="0058793D" w:rsidRDefault="0003567E" w:rsidP="0058793D">
      <w:pPr>
        <w:pStyle w:val="Odstavecseseznamem"/>
        <w:numPr>
          <w:ilvl w:val="0"/>
          <w:numId w:val="1"/>
        </w:numPr>
      </w:pPr>
      <w:r>
        <w:t>Vůně čerstvě posekané trávy</w:t>
      </w:r>
    </w:p>
    <w:p w14:paraId="489455DB" w14:textId="03164D00" w:rsidR="0058793D" w:rsidRDefault="0003567E" w:rsidP="0058793D">
      <w:pPr>
        <w:pStyle w:val="Odstavecseseznamem"/>
        <w:numPr>
          <w:ilvl w:val="0"/>
          <w:numId w:val="1"/>
        </w:numPr>
      </w:pPr>
      <w:r>
        <w:t xml:space="preserve">Zaujímá </w:t>
      </w:r>
      <w:proofErr w:type="spellStart"/>
      <w:r>
        <w:t>antalgickou</w:t>
      </w:r>
      <w:proofErr w:type="spellEnd"/>
      <w:r>
        <w:t xml:space="preserve"> polohu</w:t>
      </w:r>
    </w:p>
    <w:p w14:paraId="7DAE8606" w14:textId="020B6D68" w:rsidR="0058793D" w:rsidRDefault="0058793D" w:rsidP="0058793D">
      <w:pPr>
        <w:pStyle w:val="Odstavecseseznamem"/>
        <w:numPr>
          <w:ilvl w:val="0"/>
          <w:numId w:val="1"/>
        </w:numPr>
      </w:pPr>
      <w:r>
        <w:t xml:space="preserve">Klid, </w:t>
      </w:r>
      <w:r w:rsidR="0003567E">
        <w:t>čaj, knížka (detektivka)</w:t>
      </w:r>
    </w:p>
    <w:p w14:paraId="2B58A1B9" w14:textId="554FEF68" w:rsidR="0058793D" w:rsidRDefault="0003567E" w:rsidP="0058793D">
      <w:pPr>
        <w:pStyle w:val="Odstavecseseznamem"/>
        <w:numPr>
          <w:ilvl w:val="0"/>
          <w:numId w:val="1"/>
        </w:numPr>
      </w:pPr>
      <w:r>
        <w:t>Má ráda zvířata</w:t>
      </w:r>
    </w:p>
    <w:p w14:paraId="0240EE55" w14:textId="54C73B7C" w:rsidR="0058793D" w:rsidRDefault="0003567E" w:rsidP="0058793D">
      <w:pPr>
        <w:pStyle w:val="Odstavecseseznamem"/>
        <w:numPr>
          <w:ilvl w:val="0"/>
          <w:numId w:val="1"/>
        </w:numPr>
      </w:pPr>
      <w:r>
        <w:t>Koupě štěněte</w:t>
      </w:r>
    </w:p>
    <w:p w14:paraId="1003E83B" w14:textId="77777777" w:rsidR="0058793D" w:rsidRDefault="0058793D" w:rsidP="0058793D"/>
    <w:p w14:paraId="00F0DF81" w14:textId="77777777" w:rsidR="0058793D" w:rsidRDefault="0058793D" w:rsidP="0058793D">
      <w:r>
        <w:t>Vhodné pro BS:</w:t>
      </w:r>
    </w:p>
    <w:p w14:paraId="33BB0798" w14:textId="072D213D" w:rsidR="0058793D" w:rsidRDefault="0058793D" w:rsidP="0003567E">
      <w:pPr>
        <w:jc w:val="both"/>
      </w:pPr>
      <w:r>
        <w:t xml:space="preserve">Pohlazení po rameni pro iniciální dotek, polohování (mumie), návštěva </w:t>
      </w:r>
      <w:r w:rsidR="0003567E">
        <w:t>rodiny a přátel,</w:t>
      </w:r>
      <w:r>
        <w:t xml:space="preserve"> pouštění </w:t>
      </w:r>
      <w:r w:rsidR="0003567E">
        <w:t>zvuků přírody</w:t>
      </w:r>
      <w:r>
        <w:t xml:space="preserve">, </w:t>
      </w:r>
      <w:r w:rsidR="0003567E">
        <w:t xml:space="preserve">audionahrávka detektivní knížky, </w:t>
      </w:r>
      <w:bookmarkStart w:id="0" w:name="_GoBack"/>
      <w:bookmarkEnd w:id="0"/>
      <w:r w:rsidR="0003567E">
        <w:t>fotografie rodiny a domácích mazlíčků</w:t>
      </w:r>
      <w:r>
        <w:t>, stimulace pomocí bavlněných rukavic, udržování denního režimu</w:t>
      </w:r>
      <w:r w:rsidR="0003567E">
        <w:t xml:space="preserve"> podle výše uvedených informací, stimulace čichu vůní čerstvě posečené trávy, chuťová stimulace (bramborová kaše).</w:t>
      </w:r>
    </w:p>
    <w:p w14:paraId="26026A8A" w14:textId="77777777" w:rsidR="005C065B" w:rsidRDefault="005C065B"/>
    <w:sectPr w:rsidR="005C0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578F6"/>
    <w:multiLevelType w:val="hybridMultilevel"/>
    <w:tmpl w:val="61CEAE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2F"/>
    <w:rsid w:val="0003567E"/>
    <w:rsid w:val="003C3EC2"/>
    <w:rsid w:val="0058793D"/>
    <w:rsid w:val="005C065B"/>
    <w:rsid w:val="00B6633C"/>
    <w:rsid w:val="00BD252F"/>
    <w:rsid w:val="00C6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F20BF"/>
  <w15:chartTrackingRefBased/>
  <w15:docId w15:val="{BD74E94D-1108-4395-8DA1-B06DE79E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93D"/>
    <w:pPr>
      <w:spacing w:line="256" w:lineRule="auto"/>
    </w:pPr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7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Verča</dc:creator>
  <cp:keywords/>
  <dc:description/>
  <cp:lastModifiedBy>Verča</cp:lastModifiedBy>
  <cp:revision>2</cp:revision>
  <dcterms:created xsi:type="dcterms:W3CDTF">2020-04-03T08:04:00Z</dcterms:created>
  <dcterms:modified xsi:type="dcterms:W3CDTF">2020-04-03T08:23:00Z</dcterms:modified>
</cp:coreProperties>
</file>