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C" w:rsidRDefault="0020125C">
      <w:pPr>
        <w:rPr>
          <w:sz w:val="28"/>
          <w:szCs w:val="28"/>
        </w:rPr>
      </w:pPr>
      <w:r w:rsidRPr="0020125C">
        <w:rPr>
          <w:sz w:val="28"/>
          <w:szCs w:val="28"/>
        </w:rPr>
        <w:t>KARANTÉNA 5 – PRÁCE S</w:t>
      </w:r>
      <w:r>
        <w:rPr>
          <w:sz w:val="28"/>
          <w:szCs w:val="28"/>
        </w:rPr>
        <w:t> </w:t>
      </w:r>
      <w:r w:rsidRPr="0020125C">
        <w:rPr>
          <w:sz w:val="28"/>
          <w:szCs w:val="28"/>
        </w:rPr>
        <w:t>TEXTEM</w:t>
      </w:r>
    </w:p>
    <w:p w:rsidR="0020125C" w:rsidRPr="003D7C7B" w:rsidRDefault="0020125C">
      <w:pPr>
        <w:rPr>
          <w:sz w:val="24"/>
          <w:szCs w:val="24"/>
          <w:u w:val="single"/>
        </w:rPr>
      </w:pPr>
      <w:r w:rsidRPr="003D7C7B">
        <w:rPr>
          <w:sz w:val="24"/>
          <w:szCs w:val="24"/>
          <w:u w:val="single"/>
        </w:rPr>
        <w:t>Motivace:</w:t>
      </w:r>
    </w:p>
    <w:p w:rsidR="0020125C" w:rsidRDefault="0020125C">
      <w:pPr>
        <w:rPr>
          <w:sz w:val="24"/>
          <w:szCs w:val="24"/>
        </w:rPr>
      </w:pPr>
      <w:r>
        <w:rPr>
          <w:sz w:val="24"/>
          <w:szCs w:val="24"/>
        </w:rPr>
        <w:t xml:space="preserve">S dětmi sedíme v kroužku na zemi. </w:t>
      </w:r>
    </w:p>
    <w:p w:rsidR="0020125C" w:rsidRDefault="0020125C">
      <w:pPr>
        <w:rPr>
          <w:sz w:val="24"/>
          <w:szCs w:val="24"/>
        </w:rPr>
      </w:pPr>
      <w:r>
        <w:rPr>
          <w:sz w:val="24"/>
          <w:szCs w:val="24"/>
        </w:rPr>
        <w:t>Děti, zavřete oči. Teď se nacházíme v Zemi, kde je všechno možné. Já jsem se v té zemi přeměnila v kouzelnici a teď vás vše</w:t>
      </w:r>
      <w:r w:rsidR="003E6D29">
        <w:rPr>
          <w:sz w:val="24"/>
          <w:szCs w:val="24"/>
        </w:rPr>
        <w:t>chny proměním do jiných postav – zvířátek.</w:t>
      </w:r>
    </w:p>
    <w:p w:rsidR="003E6D29" w:rsidRPr="003D7C7B" w:rsidRDefault="003E6D29">
      <w:pPr>
        <w:rPr>
          <w:sz w:val="24"/>
          <w:szCs w:val="24"/>
          <w:u w:val="single"/>
        </w:rPr>
      </w:pPr>
      <w:r w:rsidRPr="003D7C7B">
        <w:rPr>
          <w:sz w:val="24"/>
          <w:szCs w:val="24"/>
          <w:u w:val="single"/>
        </w:rPr>
        <w:t>Průběh:</w:t>
      </w:r>
    </w:p>
    <w:p w:rsidR="0020125C" w:rsidRDefault="0020125C">
      <w:pPr>
        <w:rPr>
          <w:sz w:val="24"/>
          <w:szCs w:val="24"/>
        </w:rPr>
      </w:pPr>
      <w:r>
        <w:rPr>
          <w:sz w:val="24"/>
          <w:szCs w:val="24"/>
        </w:rPr>
        <w:t>Postupně všechny děti začaruji do zvířátek, které jsou v básničce. „Abrakadabra, ať je z</w:t>
      </w:r>
      <w:r w:rsidR="003E6D29">
        <w:rPr>
          <w:sz w:val="24"/>
          <w:szCs w:val="24"/>
        </w:rPr>
        <w:t> </w:t>
      </w:r>
      <w:r>
        <w:rPr>
          <w:sz w:val="24"/>
          <w:szCs w:val="24"/>
        </w:rPr>
        <w:t>Kačenky</w:t>
      </w:r>
      <w:r w:rsidR="003E6D29">
        <w:rPr>
          <w:sz w:val="24"/>
          <w:szCs w:val="24"/>
        </w:rPr>
        <w:t xml:space="preserve"> zvíře nazývané</w:t>
      </w:r>
      <w:r>
        <w:rPr>
          <w:sz w:val="24"/>
          <w:szCs w:val="24"/>
        </w:rPr>
        <w:t xml:space="preserve"> husa….“</w:t>
      </w:r>
      <w:r w:rsidR="003E6D29">
        <w:rPr>
          <w:sz w:val="24"/>
          <w:szCs w:val="24"/>
        </w:rPr>
        <w:t xml:space="preserve"> A takhle začaruji všechny děti. </w:t>
      </w:r>
      <w:r>
        <w:rPr>
          <w:sz w:val="24"/>
          <w:szCs w:val="24"/>
        </w:rPr>
        <w:t xml:space="preserve">Pokud bude více dětí, než je v básničce zvířátek. Na místě </w:t>
      </w:r>
      <w:r w:rsidR="003E6D29">
        <w:rPr>
          <w:sz w:val="24"/>
          <w:szCs w:val="24"/>
        </w:rPr>
        <w:t xml:space="preserve">zvířátka </w:t>
      </w:r>
      <w:r>
        <w:rPr>
          <w:sz w:val="24"/>
          <w:szCs w:val="24"/>
        </w:rPr>
        <w:t xml:space="preserve">dovymyslím. </w:t>
      </w:r>
    </w:p>
    <w:p w:rsidR="003E6D29" w:rsidRDefault="003E6D29">
      <w:pPr>
        <w:rPr>
          <w:sz w:val="24"/>
          <w:szCs w:val="24"/>
        </w:rPr>
      </w:pPr>
      <w:r>
        <w:rPr>
          <w:sz w:val="24"/>
          <w:szCs w:val="24"/>
        </w:rPr>
        <w:t xml:space="preserve">Jakmile bude každý </w:t>
      </w:r>
      <w:r w:rsidR="003D7C7B">
        <w:rPr>
          <w:sz w:val="24"/>
          <w:szCs w:val="24"/>
        </w:rPr>
        <w:t xml:space="preserve">začarován do zvířátka, postupně </w:t>
      </w:r>
      <w:r>
        <w:rPr>
          <w:sz w:val="24"/>
          <w:szCs w:val="24"/>
        </w:rPr>
        <w:t xml:space="preserve">děti řeknou, jak to jejich zvířátko dělá – jaký vydává zvuk. </w:t>
      </w:r>
    </w:p>
    <w:p w:rsidR="003E6D29" w:rsidRDefault="003E6D29">
      <w:pPr>
        <w:rPr>
          <w:sz w:val="24"/>
          <w:szCs w:val="24"/>
        </w:rPr>
      </w:pPr>
      <w:r>
        <w:rPr>
          <w:sz w:val="24"/>
          <w:szCs w:val="24"/>
        </w:rPr>
        <w:t xml:space="preserve">Celé kolečko zvuků si projedeme, abys to děti zapamatovaly a nezapomněly, jaký zvuk vydávají. Popřípadě, aby mohly ostatní děti poradit. Začnu říkat básničku, ale děti budou povídat semnou a to tím způsobem, že řeknu: „Někdo“ a dítě, na které ukážu, vysloví svůj zvuk zvířátka. Takhle budu ukazovat jednotlivě po celém kroužku. </w:t>
      </w:r>
    </w:p>
    <w:p w:rsidR="003E6D29" w:rsidRDefault="003E6D29">
      <w:pPr>
        <w:rPr>
          <w:sz w:val="24"/>
          <w:szCs w:val="24"/>
        </w:rPr>
      </w:pPr>
      <w:r>
        <w:rPr>
          <w:sz w:val="24"/>
          <w:szCs w:val="24"/>
        </w:rPr>
        <w:t>Jakmile toto dokončím, řeku dětem, aby se rozdělily podle toho, kam jednotlivá zvířátka patří př. statek, zoo, zahrada, volná příroda, les…</w:t>
      </w:r>
    </w:p>
    <w:p w:rsidR="003D7C7B" w:rsidRDefault="003D7C7B" w:rsidP="003D7C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D7C7B">
        <w:rPr>
          <w:sz w:val="24"/>
          <w:szCs w:val="24"/>
        </w:rPr>
        <w:t>Mohou následovat různé obměny, př. Teď dělají zvuk zvířata, která žijí na statku…</w:t>
      </w:r>
    </w:p>
    <w:p w:rsidR="003D7C7B" w:rsidRPr="003D7C7B" w:rsidRDefault="003D7C7B" w:rsidP="003D7C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zem rozmístím obrázky zvířat, za které se vydávají děti, budu ťukat do dřívek a děti chodí volně po třídě, jakmile zastavím, děti si musí stoupnout na zvíře, které představují</w:t>
      </w:r>
    </w:p>
    <w:p w:rsidR="003D7C7B" w:rsidRPr="0020125C" w:rsidRDefault="003D7C7B">
      <w:pPr>
        <w:rPr>
          <w:sz w:val="24"/>
          <w:szCs w:val="24"/>
        </w:rPr>
      </w:pPr>
    </w:p>
    <w:sectPr w:rsidR="003D7C7B" w:rsidRPr="0020125C" w:rsidSect="0039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06B"/>
    <w:multiLevelType w:val="hybridMultilevel"/>
    <w:tmpl w:val="81F4D6D8"/>
    <w:lvl w:ilvl="0" w:tplc="0C52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25C"/>
    <w:rsid w:val="0020125C"/>
    <w:rsid w:val="00394DCC"/>
    <w:rsid w:val="003D7C7B"/>
    <w:rsid w:val="003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Janča</cp:lastModifiedBy>
  <cp:revision>1</cp:revision>
  <dcterms:created xsi:type="dcterms:W3CDTF">2020-04-29T17:59:00Z</dcterms:created>
  <dcterms:modified xsi:type="dcterms:W3CDTF">2020-04-29T18:38:00Z</dcterms:modified>
</cp:coreProperties>
</file>