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F7" w:rsidRDefault="005A01F7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3E57E" wp14:editId="61C7F41B">
                <wp:simplePos x="0" y="0"/>
                <wp:positionH relativeFrom="column">
                  <wp:posOffset>186055</wp:posOffset>
                </wp:positionH>
                <wp:positionV relativeFrom="page">
                  <wp:posOffset>622300</wp:posOffset>
                </wp:positionV>
                <wp:extent cx="5257800" cy="1365250"/>
                <wp:effectExtent l="342900" t="57150" r="38100" b="3111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652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5A01F7" w:rsidRPr="005A01F7" w:rsidRDefault="005A01F7" w:rsidP="005A01F7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A01F7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72"/>
                                <w:lang w:eastAsia="cs-CZ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(1. úkol): Vytvořit (s využitím úryvku s knihy R. Čapka o vztahu RVP a ŠVP) ideovou kostru ŠVP (popř. IVP k "obecnému ŠVP") pro žáky/a-uživatel ČZJ (vycházet z RVP ZV, popř. RVP PV či RVP SV)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3E57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.65pt;margin-top:49pt;width:414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" stroked="f">
                <v:fill r:id="rId9" o:title="" recolor="t" rotate="t" type="tile"/>
                <v:shadow on="t" color="black" opacity="18350f" offset="-5.40094mm,4.37361mm"/>
                <v:textbox>
                  <w:txbxContent>
                    <w:p w:rsidR="005A01F7" w:rsidRPr="005A01F7" w:rsidRDefault="005A01F7" w:rsidP="005A01F7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A01F7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72"/>
                          <w:lang w:eastAsia="cs-CZ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(1. úkol): Vytvořit (s využitím úryvku s knihy R. Čapka o vztahu RVP a ŠVP) ideovou kostru ŠVP (popř. IVP k "obecnému ŠVP") pro žáky/a-uživatel ČZJ (vycházet z RVP ZV, popř. RVP PV či RVP SV)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A01F7" w:rsidRDefault="005A01F7">
      <w:pPr>
        <w:rPr>
          <w:rFonts w:ascii="Times New Roman" w:hAnsi="Times New Roman" w:cs="Times New Roman"/>
        </w:rPr>
      </w:pPr>
    </w:p>
    <w:p w:rsidR="005A01F7" w:rsidRDefault="005A01F7">
      <w:pPr>
        <w:rPr>
          <w:rFonts w:ascii="Times New Roman" w:hAnsi="Times New Roman" w:cs="Times New Roman"/>
        </w:rPr>
      </w:pPr>
    </w:p>
    <w:p w:rsidR="005A01F7" w:rsidRDefault="005A01F7">
      <w:pPr>
        <w:rPr>
          <w:rFonts w:ascii="Times New Roman" w:hAnsi="Times New Roman" w:cs="Times New Roman"/>
        </w:rPr>
      </w:pPr>
    </w:p>
    <w:p w:rsidR="005A01F7" w:rsidRDefault="005A01F7">
      <w:pPr>
        <w:rPr>
          <w:rFonts w:ascii="Times New Roman" w:hAnsi="Times New Roman" w:cs="Times New Roman"/>
        </w:rPr>
      </w:pPr>
    </w:p>
    <w:p w:rsidR="00046A97" w:rsidRPr="005A6EB0" w:rsidRDefault="00BC5C1D">
      <w:pPr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</w:rPr>
        <w:t>Ideová kostra ŠVP pro žáky-uživatele ČZJ</w:t>
      </w:r>
    </w:p>
    <w:p w:rsidR="005A01F7" w:rsidRPr="005A01F7" w:rsidRDefault="00BC5C1D" w:rsidP="005A01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</w:rPr>
        <w:t xml:space="preserve">Dle RVP pro ZV z r. 2021 </w:t>
      </w:r>
    </w:p>
    <w:p w:rsidR="00BC5C1D" w:rsidRPr="005A6EB0" w:rsidRDefault="00BC5C1D" w:rsidP="00BC5C1D">
      <w:pPr>
        <w:numPr>
          <w:ilvl w:val="3"/>
          <w:numId w:val="2"/>
        </w:numPr>
        <w:tabs>
          <w:tab w:val="clear" w:pos="2880"/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5A6EB0">
        <w:rPr>
          <w:rFonts w:ascii="Times New Roman" w:hAnsi="Times New Roman" w:cs="Times New Roman"/>
          <w:b/>
          <w:bCs/>
        </w:rPr>
        <w:t>Učební plán</w:t>
      </w:r>
    </w:p>
    <w:p w:rsidR="005206B9" w:rsidRPr="005A6EB0" w:rsidRDefault="00BC5C1D" w:rsidP="005206B9">
      <w:pPr>
        <w:numPr>
          <w:ilvl w:val="0"/>
          <w:numId w:val="3"/>
        </w:numPr>
        <w:spacing w:after="0" w:line="240" w:lineRule="auto"/>
        <w:ind w:hanging="352"/>
        <w:jc w:val="both"/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  <w:u w:val="single"/>
        </w:rPr>
        <w:t>tabulace učebního plánu</w:t>
      </w:r>
      <w:r w:rsidRPr="005A6EB0">
        <w:rPr>
          <w:rFonts w:ascii="Times New Roman" w:hAnsi="Times New Roman" w:cs="Times New Roman"/>
        </w:rPr>
        <w:t xml:space="preserve">: </w:t>
      </w:r>
    </w:p>
    <w:p w:rsidR="00BC5C1D" w:rsidRPr="005A6EB0" w:rsidRDefault="00BC5C1D" w:rsidP="00520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C1D" w:rsidRPr="005A6EB0" w:rsidRDefault="00BC5C1D" w:rsidP="00BC5C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5291"/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2185"/>
        <w:gridCol w:w="1843"/>
        <w:gridCol w:w="567"/>
        <w:gridCol w:w="425"/>
        <w:gridCol w:w="340"/>
        <w:gridCol w:w="390"/>
        <w:gridCol w:w="390"/>
        <w:gridCol w:w="630"/>
      </w:tblGrid>
      <w:tr w:rsidR="005A01F7" w:rsidRPr="005A6EB0" w:rsidTr="005A01F7">
        <w:trPr>
          <w:trHeight w:val="318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1.stupeň</w:t>
            </w:r>
            <w:proofErr w:type="gramEnd"/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Vzdělávací oblast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Vzdělávací obory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Vyučovací předmět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∑</w:t>
            </w:r>
          </w:p>
        </w:tc>
      </w:tr>
      <w:tr w:rsidR="005A01F7" w:rsidRPr="005A6EB0" w:rsidTr="005A01F7">
        <w:trPr>
          <w:trHeight w:val="433"/>
        </w:trPr>
        <w:tc>
          <w:tcPr>
            <w:tcW w:w="24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Jazyk a jazyková komunikace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Český znakový jazyk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Český znakový jazyk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Cizí jazyk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Matematika a její aplikace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Matematika a její aplikace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</w:tr>
      <w:tr w:rsidR="005A01F7" w:rsidRPr="005A6EB0" w:rsidTr="005A01F7">
        <w:trPr>
          <w:trHeight w:val="540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Informatika a komunikační technologie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Informatika a komunikační technologie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Informatika a mediální výchova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Člověk a jeho svět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Člověk a jeho svět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Prvouka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Přírodověda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Vlastivěda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Člověk a společnost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Výchova k občanství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Výchova k občanství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Člověk a příroda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Přírodopis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Přírodopis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Umění a kultura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Kultura Neslyšících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Kultura Neslyšících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Člověk a zdraví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Výchova ke zdraví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Výchova ke zdraví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Tělesná výchova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Tělesná výchova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Praktické činnosti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5A01F7" w:rsidRPr="005A6EB0" w:rsidTr="005A01F7">
        <w:trPr>
          <w:trHeight w:val="57"/>
        </w:trPr>
        <w:tc>
          <w:tcPr>
            <w:tcW w:w="24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Povinně </w:t>
            </w:r>
            <w:proofErr w:type="spellStart"/>
            <w:proofErr w:type="gramStart"/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vol</w:t>
            </w:r>
            <w:proofErr w:type="gramEnd"/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předmět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01F7" w:rsidRPr="005A6EB0" w:rsidTr="005A01F7">
        <w:trPr>
          <w:trHeight w:val="318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A01F7" w:rsidRPr="005A6EB0" w:rsidRDefault="005A01F7" w:rsidP="005A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6E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125</w:t>
            </w:r>
          </w:p>
        </w:tc>
      </w:tr>
    </w:tbl>
    <w:p w:rsidR="00BC5C1D" w:rsidRDefault="00BC5C1D" w:rsidP="00BC5C1D">
      <w:pPr>
        <w:spacing w:after="0" w:line="257" w:lineRule="auto"/>
        <w:jc w:val="both"/>
        <w:rPr>
          <w:rFonts w:ascii="Times New Roman" w:hAnsi="Times New Roman" w:cs="Times New Roman"/>
          <w:b/>
          <w:bCs/>
        </w:rPr>
      </w:pPr>
    </w:p>
    <w:p w:rsidR="00AF5A42" w:rsidRDefault="00AF5A42" w:rsidP="00BC5C1D">
      <w:pPr>
        <w:spacing w:after="0" w:line="257" w:lineRule="auto"/>
        <w:jc w:val="both"/>
        <w:rPr>
          <w:rFonts w:ascii="Times New Roman" w:hAnsi="Times New Roman" w:cs="Times New Roman"/>
          <w:b/>
          <w:bCs/>
        </w:rPr>
      </w:pPr>
    </w:p>
    <w:p w:rsidR="005A01F7" w:rsidRDefault="005A01F7" w:rsidP="00BC5C1D">
      <w:pPr>
        <w:spacing w:after="0" w:line="257" w:lineRule="auto"/>
        <w:jc w:val="both"/>
        <w:rPr>
          <w:rFonts w:ascii="Times New Roman" w:hAnsi="Times New Roman" w:cs="Times New Roman"/>
          <w:b/>
          <w:bCs/>
        </w:rPr>
      </w:pPr>
    </w:p>
    <w:p w:rsidR="00AF5A42" w:rsidRPr="005A6EB0" w:rsidRDefault="00AF5A42" w:rsidP="00BC5C1D">
      <w:pPr>
        <w:spacing w:after="0" w:line="257" w:lineRule="auto"/>
        <w:jc w:val="both"/>
        <w:rPr>
          <w:rFonts w:ascii="Times New Roman" w:hAnsi="Times New Roman" w:cs="Times New Roman"/>
          <w:b/>
          <w:bCs/>
        </w:rPr>
      </w:pPr>
    </w:p>
    <w:p w:rsidR="00AF5A42" w:rsidRPr="007152E3" w:rsidRDefault="00BC5C1D" w:rsidP="007152E3">
      <w:pPr>
        <w:numPr>
          <w:ilvl w:val="3"/>
          <w:numId w:val="2"/>
        </w:numPr>
        <w:tabs>
          <w:tab w:val="clear" w:pos="2880"/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5A6EB0">
        <w:rPr>
          <w:rFonts w:ascii="Times New Roman" w:hAnsi="Times New Roman" w:cs="Times New Roman"/>
          <w:b/>
          <w:bCs/>
        </w:rPr>
        <w:t>Učební osnovy</w:t>
      </w:r>
    </w:p>
    <w:p w:rsidR="00BC5C1D" w:rsidRPr="006C2576" w:rsidRDefault="005206B9" w:rsidP="006C25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576">
        <w:rPr>
          <w:rFonts w:ascii="Times New Roman" w:hAnsi="Times New Roman" w:cs="Times New Roman"/>
          <w:u w:val="single"/>
        </w:rPr>
        <w:t>Český znakový jazyk</w:t>
      </w:r>
    </w:p>
    <w:p w:rsidR="00BC5C1D" w:rsidRPr="005A6EB0" w:rsidRDefault="00BC5C1D" w:rsidP="00BC5C1D">
      <w:pPr>
        <w:numPr>
          <w:ilvl w:val="0"/>
          <w:numId w:val="4"/>
        </w:numPr>
        <w:spacing w:after="0" w:line="240" w:lineRule="auto"/>
        <w:ind w:hanging="352"/>
        <w:jc w:val="both"/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  <w:u w:val="single"/>
        </w:rPr>
        <w:t>charakteristika vyučovacího předmětu</w:t>
      </w:r>
      <w:r w:rsidRPr="005A6EB0">
        <w:rPr>
          <w:rFonts w:ascii="Times New Roman" w:hAnsi="Times New Roman" w:cs="Times New Roman"/>
        </w:rPr>
        <w:t xml:space="preserve">: </w:t>
      </w:r>
    </w:p>
    <w:p w:rsidR="005A6EB0" w:rsidRDefault="005A6EB0" w:rsidP="00BC5C1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tomto předmětu bude kladen důraz na seznámení žáků s jazykovými strukturami ČZJ </w:t>
      </w:r>
    </w:p>
    <w:p w:rsidR="006E5995" w:rsidRDefault="005A6EB0" w:rsidP="00BC5C1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je vyučován neslyšícím pedagogem, který je rodilým mluvčím ČZJ</w:t>
      </w:r>
    </w:p>
    <w:p w:rsidR="005A6EB0" w:rsidRDefault="006E5995" w:rsidP="00BC5C1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je vyučován formou diskuzní, konverzační, kladen je důraz na vlastní jazykovou analýzu</w:t>
      </w:r>
    </w:p>
    <w:p w:rsidR="00BC5C1D" w:rsidRPr="005A6EB0" w:rsidRDefault="00BC5C1D" w:rsidP="00BC5C1D">
      <w:pPr>
        <w:numPr>
          <w:ilvl w:val="0"/>
          <w:numId w:val="4"/>
        </w:numPr>
        <w:spacing w:after="0" w:line="240" w:lineRule="auto"/>
        <w:ind w:hanging="352"/>
        <w:jc w:val="both"/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  <w:u w:val="single"/>
        </w:rPr>
        <w:t>vzdělávací obsah vyučovacího předmětu</w:t>
      </w:r>
      <w:r w:rsidRPr="005A6EB0">
        <w:rPr>
          <w:rFonts w:ascii="Times New Roman" w:hAnsi="Times New Roman" w:cs="Times New Roman"/>
        </w:rPr>
        <w:t>:</w:t>
      </w:r>
    </w:p>
    <w:p w:rsidR="005A6EB0" w:rsidRDefault="006E5995" w:rsidP="00BC5C1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očekávané výstupy: </w:t>
      </w:r>
    </w:p>
    <w:p w:rsidR="006E5995" w:rsidRDefault="006E5995" w:rsidP="006E599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 má povědomí o struktuře a fungování ČZJ (teoretické informace gramatice ČZJ)</w:t>
      </w:r>
    </w:p>
    <w:p w:rsidR="006E5995" w:rsidRDefault="006E5995" w:rsidP="006E599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žák umí své znalosti o ČZJ analyzovat, uvést příklady jednotlivých jazykových jevů </w:t>
      </w:r>
    </w:p>
    <w:p w:rsidR="00695816" w:rsidRPr="006E5995" w:rsidRDefault="00695816" w:rsidP="006E599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žák chápe v souvislostech odlišné modality ČZJ a ČJ </w:t>
      </w:r>
    </w:p>
    <w:p w:rsidR="00BC5C1D" w:rsidRPr="005A6EB0" w:rsidRDefault="00BC5C1D" w:rsidP="00BC5C1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</w:rPr>
        <w:t xml:space="preserve">průřezová témata – </w:t>
      </w:r>
      <w:r w:rsidR="006E5995">
        <w:rPr>
          <w:rFonts w:ascii="Times New Roman" w:hAnsi="Times New Roman" w:cs="Times New Roman"/>
        </w:rPr>
        <w:t xml:space="preserve">mediální výchova – při práci v tomto předmětu se žák seznamuje se základními prostředky mediální výchovy </w:t>
      </w:r>
    </w:p>
    <w:p w:rsidR="00BC5C1D" w:rsidRPr="005A6EB0" w:rsidRDefault="00BC5C1D" w:rsidP="00BC5C1D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i/>
          <w:iCs/>
        </w:rPr>
      </w:pPr>
    </w:p>
    <w:p w:rsidR="005206B9" w:rsidRPr="006C2576" w:rsidRDefault="005206B9" w:rsidP="006C25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576">
        <w:rPr>
          <w:rFonts w:ascii="Times New Roman" w:hAnsi="Times New Roman" w:cs="Times New Roman"/>
          <w:u w:val="single"/>
        </w:rPr>
        <w:t>Kultura Neslyšících</w:t>
      </w:r>
    </w:p>
    <w:p w:rsidR="005206B9" w:rsidRPr="005A6EB0" w:rsidRDefault="005206B9" w:rsidP="005206B9">
      <w:pPr>
        <w:numPr>
          <w:ilvl w:val="0"/>
          <w:numId w:val="4"/>
        </w:numPr>
        <w:spacing w:after="0" w:line="240" w:lineRule="auto"/>
        <w:ind w:hanging="352"/>
        <w:jc w:val="both"/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  <w:u w:val="single"/>
        </w:rPr>
        <w:t>charakteristika vyučovacího předmětu</w:t>
      </w:r>
      <w:r w:rsidRPr="005A6EB0">
        <w:rPr>
          <w:rFonts w:ascii="Times New Roman" w:hAnsi="Times New Roman" w:cs="Times New Roman"/>
        </w:rPr>
        <w:t xml:space="preserve">: </w:t>
      </w:r>
    </w:p>
    <w:p w:rsidR="005206B9" w:rsidRDefault="006E5995" w:rsidP="005206B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tomto předmětu se žáci seznámí s kulturou komunity Neslyšících – teoretické poznatky se uk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otvují v praxi při </w:t>
      </w:r>
      <w:r w:rsidR="005A5512">
        <w:rPr>
          <w:rFonts w:ascii="Times New Roman" w:hAnsi="Times New Roman" w:cs="Times New Roman"/>
        </w:rPr>
        <w:t>exkurzích do různých organizací (může se jednat o školy, tlumočnické organizace, kluby Neslyšících</w:t>
      </w:r>
      <w:r w:rsidR="00AF5A42">
        <w:rPr>
          <w:rFonts w:ascii="Times New Roman" w:hAnsi="Times New Roman" w:cs="Times New Roman"/>
        </w:rPr>
        <w:t>, kulturní akce</w:t>
      </w:r>
      <w:r w:rsidR="005A5512">
        <w:rPr>
          <w:rFonts w:ascii="Times New Roman" w:hAnsi="Times New Roman" w:cs="Times New Roman"/>
        </w:rPr>
        <w:t xml:space="preserve"> aj.) a díky přednáškám od pozvaných neslyšících hostů (každý ročník min. 2 exkurze a min. 2 hosté) </w:t>
      </w:r>
      <w:r>
        <w:rPr>
          <w:rFonts w:ascii="Times New Roman" w:hAnsi="Times New Roman" w:cs="Times New Roman"/>
        </w:rPr>
        <w:t xml:space="preserve"> </w:t>
      </w:r>
    </w:p>
    <w:p w:rsidR="006E5995" w:rsidRPr="005A6EB0" w:rsidRDefault="006E5995" w:rsidP="005206B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 je vyučován neslyšícím pedagogem </w:t>
      </w:r>
    </w:p>
    <w:p w:rsidR="005206B9" w:rsidRPr="005A6EB0" w:rsidRDefault="005206B9" w:rsidP="005206B9">
      <w:pPr>
        <w:numPr>
          <w:ilvl w:val="0"/>
          <w:numId w:val="4"/>
        </w:numPr>
        <w:spacing w:after="0" w:line="240" w:lineRule="auto"/>
        <w:ind w:hanging="352"/>
        <w:jc w:val="both"/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  <w:u w:val="single"/>
        </w:rPr>
        <w:t>vzdělávací obsah vyučovacího předmětu</w:t>
      </w:r>
      <w:r w:rsidRPr="005A6EB0">
        <w:rPr>
          <w:rFonts w:ascii="Times New Roman" w:hAnsi="Times New Roman" w:cs="Times New Roman"/>
        </w:rPr>
        <w:t>:</w:t>
      </w:r>
    </w:p>
    <w:p w:rsidR="005206B9" w:rsidRDefault="005A5512" w:rsidP="005206B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očekávané výstupy: </w:t>
      </w:r>
    </w:p>
    <w:p w:rsidR="005A5512" w:rsidRDefault="00695816" w:rsidP="005A551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 má</w:t>
      </w:r>
      <w:r w:rsidR="00EF6C5A">
        <w:rPr>
          <w:rFonts w:ascii="Times New Roman" w:hAnsi="Times New Roman" w:cs="Times New Roman"/>
        </w:rPr>
        <w:t xml:space="preserve"> základní</w:t>
      </w:r>
      <w:r>
        <w:rPr>
          <w:rFonts w:ascii="Times New Roman" w:hAnsi="Times New Roman" w:cs="Times New Roman"/>
        </w:rPr>
        <w:t xml:space="preserve"> </w:t>
      </w:r>
      <w:r w:rsidR="00EF6C5A">
        <w:rPr>
          <w:rFonts w:ascii="Times New Roman" w:hAnsi="Times New Roman" w:cs="Times New Roman"/>
        </w:rPr>
        <w:t>přehled</w:t>
      </w:r>
      <w:r>
        <w:rPr>
          <w:rFonts w:ascii="Times New Roman" w:hAnsi="Times New Roman" w:cs="Times New Roman"/>
        </w:rPr>
        <w:t xml:space="preserve"> o kultuře Neslyšících – zná zvyklosti, tradice, vtipy, </w:t>
      </w:r>
      <w:r w:rsidR="00EF6C5A">
        <w:rPr>
          <w:rFonts w:ascii="Times New Roman" w:hAnsi="Times New Roman" w:cs="Times New Roman"/>
        </w:rPr>
        <w:t>organizace, školy</w:t>
      </w:r>
    </w:p>
    <w:p w:rsidR="00EF6C5A" w:rsidRDefault="00EF6C5A" w:rsidP="005A551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rozumí historickému vývoji školství a komunity Neslyšících a vyjadřuje se o něm v souvislostech</w:t>
      </w:r>
    </w:p>
    <w:p w:rsidR="00EF6C5A" w:rsidRPr="005A6EB0" w:rsidRDefault="00EF6C5A" w:rsidP="005A551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žák na příkladech umí vysvětlit rozdílnosti členů komunity Neslyšících, chápe odlišnosti v komunikaci </w:t>
      </w:r>
    </w:p>
    <w:p w:rsidR="005206B9" w:rsidRPr="005A6EB0" w:rsidRDefault="005A5512" w:rsidP="005206B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průřezová témata: osobnostní a sociální výchova, multikulturní výchova </w:t>
      </w:r>
    </w:p>
    <w:p w:rsidR="005206B9" w:rsidRPr="005A6EB0" w:rsidRDefault="005206B9" w:rsidP="005206B9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5206B9" w:rsidRPr="006C2576" w:rsidRDefault="005206B9" w:rsidP="006C25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576">
        <w:rPr>
          <w:rFonts w:ascii="Times New Roman" w:hAnsi="Times New Roman" w:cs="Times New Roman"/>
          <w:u w:val="single"/>
        </w:rPr>
        <w:t>Český jazyk</w:t>
      </w:r>
    </w:p>
    <w:p w:rsidR="005206B9" w:rsidRPr="005A6EB0" w:rsidRDefault="005206B9" w:rsidP="005206B9">
      <w:pPr>
        <w:numPr>
          <w:ilvl w:val="0"/>
          <w:numId w:val="4"/>
        </w:numPr>
        <w:spacing w:after="0" w:line="240" w:lineRule="auto"/>
        <w:ind w:hanging="352"/>
        <w:jc w:val="both"/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  <w:u w:val="single"/>
        </w:rPr>
        <w:t>charakteristika vyučovacího předmětu</w:t>
      </w:r>
      <w:r w:rsidRPr="005A6EB0">
        <w:rPr>
          <w:rFonts w:ascii="Times New Roman" w:hAnsi="Times New Roman" w:cs="Times New Roman"/>
        </w:rPr>
        <w:t xml:space="preserve">: </w:t>
      </w:r>
    </w:p>
    <w:p w:rsidR="005206B9" w:rsidRDefault="00EF6C5A" w:rsidP="005206B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předmět je vyučován slyšícím a neslyšícím pedagogem v tandemu </w:t>
      </w:r>
    </w:p>
    <w:p w:rsidR="004139AC" w:rsidRDefault="004139AC" w:rsidP="004139A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 se v tomto předmětu seznámí se strukturou ČJ – kladen je důraz na gramatiku psané podoby ČJ, překladová cvičení (ČZJ → psaná ČJ, psaná ČJ → ČZJ)</w:t>
      </w:r>
    </w:p>
    <w:p w:rsidR="00041FE9" w:rsidRPr="004139AC" w:rsidRDefault="00041FE9" w:rsidP="004139A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kladen je důraz také na vlastní jazykovou produkci v ČJ (pouze v psané formě) a na literární výchovu</w:t>
      </w:r>
      <w:r w:rsidR="005C04E4">
        <w:rPr>
          <w:rFonts w:ascii="Times New Roman" w:hAnsi="Times New Roman" w:cs="Times New Roman"/>
        </w:rPr>
        <w:t xml:space="preserve"> (motivace ke čtení, práce s</w:t>
      </w:r>
      <w:r w:rsidR="00516DD0">
        <w:rPr>
          <w:rFonts w:ascii="Times New Roman" w:hAnsi="Times New Roman" w:cs="Times New Roman"/>
        </w:rPr>
        <w:t> </w:t>
      </w:r>
      <w:r w:rsidR="005C04E4">
        <w:rPr>
          <w:rFonts w:ascii="Times New Roman" w:hAnsi="Times New Roman" w:cs="Times New Roman"/>
        </w:rPr>
        <w:t>textem</w:t>
      </w:r>
      <w:r w:rsidR="00516DD0">
        <w:rPr>
          <w:rFonts w:ascii="Times New Roman" w:hAnsi="Times New Roman" w:cs="Times New Roman"/>
        </w:rPr>
        <w:t>, kritická analýza textu</w:t>
      </w:r>
      <w:r w:rsidR="005C04E4">
        <w:rPr>
          <w:rFonts w:ascii="Times New Roman" w:hAnsi="Times New Roman" w:cs="Times New Roman"/>
        </w:rPr>
        <w:t>)</w:t>
      </w:r>
    </w:p>
    <w:p w:rsidR="005206B9" w:rsidRPr="005A6EB0" w:rsidRDefault="005206B9" w:rsidP="005206B9">
      <w:pPr>
        <w:numPr>
          <w:ilvl w:val="0"/>
          <w:numId w:val="4"/>
        </w:numPr>
        <w:spacing w:after="0" w:line="240" w:lineRule="auto"/>
        <w:ind w:hanging="352"/>
        <w:jc w:val="both"/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  <w:u w:val="single"/>
        </w:rPr>
        <w:t>vzdělávací obsah vyučovacího předmětu</w:t>
      </w:r>
      <w:r w:rsidRPr="005A6EB0">
        <w:rPr>
          <w:rFonts w:ascii="Times New Roman" w:hAnsi="Times New Roman" w:cs="Times New Roman"/>
        </w:rPr>
        <w:t>:</w:t>
      </w:r>
    </w:p>
    <w:p w:rsidR="005206B9" w:rsidRDefault="004139AC" w:rsidP="005206B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očekávané výstupy: </w:t>
      </w:r>
    </w:p>
    <w:p w:rsidR="004139AC" w:rsidRDefault="00041FE9" w:rsidP="004139AC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 rozumí strukturním odlišnostem ČZJ a ČJ</w:t>
      </w:r>
      <w:r w:rsidR="00715B27">
        <w:rPr>
          <w:rFonts w:ascii="Times New Roman" w:hAnsi="Times New Roman" w:cs="Times New Roman"/>
        </w:rPr>
        <w:t xml:space="preserve">, chápe je v souvislostech </w:t>
      </w:r>
    </w:p>
    <w:p w:rsidR="00041FE9" w:rsidRDefault="00715B27" w:rsidP="004139AC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 zvládá analýzu textů v ČJ – umí je zobecnit a interpretovat v ČZJ i ve psané formě ČJ</w:t>
      </w:r>
    </w:p>
    <w:p w:rsidR="00AF5A42" w:rsidRDefault="00AF5A42" w:rsidP="004139AC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žák rozumí jednotlivým jazykovým stylům a umí je charakterizovat </w:t>
      </w:r>
    </w:p>
    <w:p w:rsidR="00AF5A42" w:rsidRPr="005A6EB0" w:rsidRDefault="00AF5A42" w:rsidP="004139AC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 rozumí pragmatické složce komunikace</w:t>
      </w:r>
    </w:p>
    <w:p w:rsidR="005206B9" w:rsidRPr="007152E3" w:rsidRDefault="004139AC" w:rsidP="007152E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průřezová témata: výchova demokratického občana, environmentální výchova (např. skrze práce s texty na tato témata) </w:t>
      </w:r>
    </w:p>
    <w:p w:rsidR="00BC5C1D" w:rsidRPr="005A6EB0" w:rsidRDefault="00BC5C1D" w:rsidP="00BC5C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</w:rPr>
        <w:lastRenderedPageBreak/>
        <w:t xml:space="preserve">průřezová témata: </w:t>
      </w:r>
    </w:p>
    <w:p w:rsidR="00BC5C1D" w:rsidRPr="005A6EB0" w:rsidRDefault="00BC5C1D" w:rsidP="00BC5C1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</w:rPr>
        <w:t>osobnostní a sociální výchova</w:t>
      </w:r>
    </w:p>
    <w:p w:rsidR="00BC5C1D" w:rsidRPr="005A6EB0" w:rsidRDefault="00BC5C1D" w:rsidP="00BC5C1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</w:rPr>
        <w:t>výchova demokratického občana</w:t>
      </w:r>
    </w:p>
    <w:p w:rsidR="00BC5C1D" w:rsidRPr="005A6EB0" w:rsidRDefault="00BC5C1D" w:rsidP="00BC5C1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</w:rPr>
        <w:t xml:space="preserve">výchova k myšlení v evropských a globálních souvislostech </w:t>
      </w:r>
    </w:p>
    <w:p w:rsidR="00BC5C1D" w:rsidRPr="005A6EB0" w:rsidRDefault="00BC5C1D" w:rsidP="00BC5C1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</w:rPr>
        <w:t>multikulturní výchova</w:t>
      </w:r>
    </w:p>
    <w:p w:rsidR="00BC5C1D" w:rsidRPr="005A6EB0" w:rsidRDefault="00BC5C1D" w:rsidP="00BC5C1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</w:rPr>
        <w:t>environmentální výchova</w:t>
      </w:r>
    </w:p>
    <w:p w:rsidR="00BC5C1D" w:rsidRDefault="00BC5C1D" w:rsidP="00BC5C1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A6EB0">
        <w:rPr>
          <w:rFonts w:ascii="Times New Roman" w:hAnsi="Times New Roman" w:cs="Times New Roman"/>
        </w:rPr>
        <w:t xml:space="preserve">mediální výchova </w:t>
      </w:r>
    </w:p>
    <w:p w:rsidR="00F330A3" w:rsidRDefault="00F330A3" w:rsidP="00F330A3">
      <w:pPr>
        <w:rPr>
          <w:rFonts w:ascii="Times New Roman" w:hAnsi="Times New Roman" w:cs="Times New Roman"/>
        </w:rPr>
      </w:pPr>
    </w:p>
    <w:p w:rsidR="00F330A3" w:rsidRDefault="00F330A3" w:rsidP="00F330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pravidla a principy pro veškerou výuku: </w:t>
      </w:r>
    </w:p>
    <w:p w:rsidR="00F330A3" w:rsidRDefault="00216B24" w:rsidP="00F33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veškerá výuka probíhá buďto přímo v ČZJ nebo je do ČZJ tlumočena tlumočníkem ČZJ</w:t>
      </w:r>
    </w:p>
    <w:p w:rsidR="00C61398" w:rsidRDefault="00C61398" w:rsidP="00F33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výuce pedagog pracuje s různými pomůckami a snaží se o co největší vizuálnost ve výuce (užívání obrázků, předmětů, videí apod.)</w:t>
      </w:r>
    </w:p>
    <w:p w:rsidR="00216B24" w:rsidRDefault="005F12B7" w:rsidP="00F33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kladen je důraz na samostatnou i skupinou práci, kde se žáci učí spolupráci i konstruktivní kritice</w:t>
      </w:r>
    </w:p>
    <w:p w:rsidR="005F12B7" w:rsidRDefault="0059581B" w:rsidP="00F33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výuce důležité kritické přemýšlení žáků, usouvztažňování informací, přemýšlení v souvislostech, diskuzní forma výuky (naopak potřeba upozadit výuku frontální a učení skrze memorování) </w:t>
      </w:r>
    </w:p>
    <w:p w:rsidR="00902957" w:rsidRDefault="00902957" w:rsidP="00F33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naslouchání žáků a práce s jejich zpětnou vazbou (na která témata by např. bylo vhodné se více zaměřit apod.)</w:t>
      </w:r>
    </w:p>
    <w:p w:rsidR="00902957" w:rsidRPr="00F330A3" w:rsidRDefault="00C61398" w:rsidP="00F330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také je kladen důraz na práci s moderními technologiemi – práce s videi, </w:t>
      </w:r>
      <w:r w:rsidR="00EB6B9B">
        <w:rPr>
          <w:rFonts w:ascii="Times New Roman" w:hAnsi="Times New Roman" w:cs="Times New Roman"/>
        </w:rPr>
        <w:t xml:space="preserve">softwary pro vytváření myšlenkových map, prezentací, úpravu videí aj. </w:t>
      </w:r>
    </w:p>
    <w:sectPr w:rsidR="00902957" w:rsidRPr="00F330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BE" w:rsidRDefault="004B44BE" w:rsidP="005A6EB0">
      <w:pPr>
        <w:spacing w:after="0" w:line="240" w:lineRule="auto"/>
      </w:pPr>
      <w:r>
        <w:separator/>
      </w:r>
    </w:p>
  </w:endnote>
  <w:endnote w:type="continuationSeparator" w:id="0">
    <w:p w:rsidR="004B44BE" w:rsidRDefault="004B44BE" w:rsidP="005A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36219243"/>
      <w:docPartObj>
        <w:docPartGallery w:val="Page Numbers (Bottom of Page)"/>
        <w:docPartUnique/>
      </w:docPartObj>
    </w:sdtPr>
    <w:sdtContent>
      <w:p w:rsidR="005A6EB0" w:rsidRPr="005A6EB0" w:rsidRDefault="005A6EB0">
        <w:pPr>
          <w:pStyle w:val="Zpat"/>
          <w:jc w:val="center"/>
          <w:rPr>
            <w:rFonts w:ascii="Times New Roman" w:hAnsi="Times New Roman" w:cs="Times New Roman"/>
          </w:rPr>
        </w:pPr>
        <w:r w:rsidRPr="005A6EB0">
          <w:rPr>
            <w:rFonts w:ascii="Times New Roman" w:hAnsi="Times New Roman" w:cs="Times New Roman"/>
          </w:rPr>
          <w:fldChar w:fldCharType="begin"/>
        </w:r>
        <w:r w:rsidRPr="005A6EB0">
          <w:rPr>
            <w:rFonts w:ascii="Times New Roman" w:hAnsi="Times New Roman" w:cs="Times New Roman"/>
          </w:rPr>
          <w:instrText>PAGE   \* MERGEFORMAT</w:instrText>
        </w:r>
        <w:r w:rsidRPr="005A6EB0">
          <w:rPr>
            <w:rFonts w:ascii="Times New Roman" w:hAnsi="Times New Roman" w:cs="Times New Roman"/>
          </w:rPr>
          <w:fldChar w:fldCharType="separate"/>
        </w:r>
        <w:r w:rsidR="007152E3">
          <w:rPr>
            <w:rFonts w:ascii="Times New Roman" w:hAnsi="Times New Roman" w:cs="Times New Roman"/>
            <w:noProof/>
          </w:rPr>
          <w:t>2</w:t>
        </w:r>
        <w:r w:rsidRPr="005A6EB0">
          <w:rPr>
            <w:rFonts w:ascii="Times New Roman" w:hAnsi="Times New Roman" w:cs="Times New Roman"/>
          </w:rPr>
          <w:fldChar w:fldCharType="end"/>
        </w:r>
      </w:p>
    </w:sdtContent>
  </w:sdt>
  <w:p w:rsidR="005A6EB0" w:rsidRPr="005A6EB0" w:rsidRDefault="005A6EB0" w:rsidP="005A6EB0">
    <w:pPr>
      <w:pStyle w:val="Zpat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BE" w:rsidRDefault="004B44BE" w:rsidP="005A6EB0">
      <w:pPr>
        <w:spacing w:after="0" w:line="240" w:lineRule="auto"/>
      </w:pPr>
      <w:r>
        <w:separator/>
      </w:r>
    </w:p>
  </w:footnote>
  <w:footnote w:type="continuationSeparator" w:id="0">
    <w:p w:rsidR="004B44BE" w:rsidRDefault="004B44BE" w:rsidP="005A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A2C8"/>
      </v:shape>
    </w:pict>
  </w:numPicBullet>
  <w:abstractNum w:abstractNumId="0" w15:restartNumberingAfterBreak="0">
    <w:nsid w:val="065F0A6E"/>
    <w:multiLevelType w:val="hybridMultilevel"/>
    <w:tmpl w:val="63D65FE4"/>
    <w:lvl w:ilvl="0" w:tplc="0405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8D11B3"/>
    <w:multiLevelType w:val="hybridMultilevel"/>
    <w:tmpl w:val="EE1AE2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41C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2468C"/>
    <w:multiLevelType w:val="hybridMultilevel"/>
    <w:tmpl w:val="E26E29CC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cs="Wingdings" w:hint="default"/>
        <w:color w:val="auto"/>
      </w:rPr>
    </w:lvl>
    <w:lvl w:ilvl="1" w:tplc="A7D41C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312A9E5C">
      <w:start w:val="1"/>
      <w:numFmt w:val="bullet"/>
      <w:lvlText w:val="-"/>
      <w:lvlJc w:val="left"/>
      <w:pPr>
        <w:tabs>
          <w:tab w:val="num" w:pos="2512"/>
        </w:tabs>
        <w:ind w:left="2512" w:hanging="712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03A5D"/>
    <w:multiLevelType w:val="hybridMultilevel"/>
    <w:tmpl w:val="945890EA"/>
    <w:lvl w:ilvl="0" w:tplc="04050007">
      <w:start w:val="1"/>
      <w:numFmt w:val="bullet"/>
      <w:lvlText w:val=""/>
      <w:lvlPicBulletId w:val="0"/>
      <w:lvlJc w:val="left"/>
      <w:pPr>
        <w:tabs>
          <w:tab w:val="num" w:pos="1072"/>
        </w:tabs>
        <w:ind w:left="1072" w:hanging="712"/>
      </w:pPr>
      <w:rPr>
        <w:rFonts w:ascii="Symbol" w:hAnsi="Symbol" w:hint="default"/>
        <w:color w:val="auto"/>
      </w:rPr>
    </w:lvl>
    <w:lvl w:ilvl="1" w:tplc="A7D41C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312A9E5C">
      <w:start w:val="1"/>
      <w:numFmt w:val="bullet"/>
      <w:lvlText w:val="-"/>
      <w:lvlJc w:val="left"/>
      <w:pPr>
        <w:tabs>
          <w:tab w:val="num" w:pos="2512"/>
        </w:tabs>
        <w:ind w:left="2512" w:hanging="712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7510B"/>
    <w:multiLevelType w:val="hybridMultilevel"/>
    <w:tmpl w:val="C242123C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1B1C76"/>
    <w:multiLevelType w:val="hybridMultilevel"/>
    <w:tmpl w:val="281E8034"/>
    <w:lvl w:ilvl="0" w:tplc="7E0E6A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43"/>
    <w:rsid w:val="00000073"/>
    <w:rsid w:val="00041FE9"/>
    <w:rsid w:val="00046A97"/>
    <w:rsid w:val="000C0D93"/>
    <w:rsid w:val="001407FF"/>
    <w:rsid w:val="001A272C"/>
    <w:rsid w:val="001D4EAD"/>
    <w:rsid w:val="00216B24"/>
    <w:rsid w:val="004139AC"/>
    <w:rsid w:val="00426643"/>
    <w:rsid w:val="004B44BE"/>
    <w:rsid w:val="00516DD0"/>
    <w:rsid w:val="005206B9"/>
    <w:rsid w:val="0059581B"/>
    <w:rsid w:val="005A01F7"/>
    <w:rsid w:val="005A5512"/>
    <w:rsid w:val="005A6EB0"/>
    <w:rsid w:val="005C04E4"/>
    <w:rsid w:val="005F12B7"/>
    <w:rsid w:val="0060501B"/>
    <w:rsid w:val="00695816"/>
    <w:rsid w:val="006C2576"/>
    <w:rsid w:val="006E5995"/>
    <w:rsid w:val="007152E3"/>
    <w:rsid w:val="00715B27"/>
    <w:rsid w:val="008B5765"/>
    <w:rsid w:val="00902957"/>
    <w:rsid w:val="009B0E90"/>
    <w:rsid w:val="00A16021"/>
    <w:rsid w:val="00A7063D"/>
    <w:rsid w:val="00AF5A42"/>
    <w:rsid w:val="00B1743B"/>
    <w:rsid w:val="00BC5C1D"/>
    <w:rsid w:val="00C34910"/>
    <w:rsid w:val="00C61398"/>
    <w:rsid w:val="00E53C10"/>
    <w:rsid w:val="00EB6B9B"/>
    <w:rsid w:val="00EF6C5A"/>
    <w:rsid w:val="00F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173C"/>
  <w15:chartTrackingRefBased/>
  <w15:docId w15:val="{BADB7E24-5E61-4FAA-BFAC-14C16482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6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66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C5C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EB0"/>
  </w:style>
  <w:style w:type="paragraph" w:styleId="Zpat">
    <w:name w:val="footer"/>
    <w:basedOn w:val="Normln"/>
    <w:link w:val="ZpatChar"/>
    <w:uiPriority w:val="99"/>
    <w:unhideWhenUsed/>
    <w:rsid w:val="005A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Špinavá tex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B38A-837B-4329-8455-22825252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Buchtelová</dc:creator>
  <cp:keywords/>
  <dc:description/>
  <cp:lastModifiedBy>Hanka Buchtelová</cp:lastModifiedBy>
  <cp:revision>22</cp:revision>
  <dcterms:created xsi:type="dcterms:W3CDTF">2021-11-12T18:31:00Z</dcterms:created>
  <dcterms:modified xsi:type="dcterms:W3CDTF">2021-11-15T19:00:00Z</dcterms:modified>
</cp:coreProperties>
</file>