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34" w:rsidRPr="00636006" w:rsidRDefault="00C42834" w:rsidP="00C4283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Difuzní koeficient Cr</w:t>
      </w:r>
      <w:r w:rsidRPr="00636006">
        <w:rPr>
          <w:vertAlign w:val="superscript"/>
          <w:lang w:val="cs-CZ"/>
        </w:rPr>
        <w:t>+3</w:t>
      </w:r>
      <w:r>
        <w:rPr>
          <w:lang w:val="cs-CZ"/>
        </w:rPr>
        <w:t xml:space="preserve"> v Cr</w:t>
      </w:r>
      <w:r w:rsidRPr="00636006">
        <w:rPr>
          <w:vertAlign w:val="subscript"/>
          <w:lang w:val="cs-CZ"/>
        </w:rPr>
        <w:t>2</w:t>
      </w:r>
      <w:r>
        <w:rPr>
          <w:lang w:val="cs-CZ"/>
        </w:rPr>
        <w:t>O</w:t>
      </w:r>
      <w:r w:rsidRPr="00636006">
        <w:rPr>
          <w:vertAlign w:val="subscript"/>
          <w:lang w:val="cs-CZ"/>
        </w:rPr>
        <w:t>3</w:t>
      </w:r>
      <w:r>
        <w:rPr>
          <w:lang w:val="cs-CZ"/>
        </w:rPr>
        <w:t xml:space="preserve"> je 6</w:t>
      </w:r>
      <w:r>
        <w:rPr>
          <w:rFonts w:eastAsiaTheme="minorEastAsia" w:cstheme="minorHAnsi"/>
          <w:lang w:val="cs-CZ"/>
        </w:rPr>
        <w:t>∙</w:t>
      </w:r>
      <w:r>
        <w:rPr>
          <w:rFonts w:eastAsiaTheme="minorEastAsia"/>
          <w:lang w:val="cs-CZ"/>
        </w:rPr>
        <w:t>10</w:t>
      </w:r>
      <w:r>
        <w:rPr>
          <w:rFonts w:eastAsiaTheme="minorEastAsia"/>
          <w:vertAlign w:val="superscript"/>
          <w:lang w:val="cs-CZ"/>
        </w:rPr>
        <w:t xml:space="preserve">-15 </w:t>
      </w:r>
      <w:r>
        <w:rPr>
          <w:rFonts w:eastAsiaTheme="minorEastAsia"/>
          <w:lang w:val="cs-CZ"/>
        </w:rPr>
        <w:t>cm</w:t>
      </w:r>
      <w:r w:rsidRPr="00636006">
        <w:rPr>
          <w:rFonts w:eastAsiaTheme="minorEastAsia"/>
          <w:vertAlign w:val="superscript"/>
          <w:lang w:val="cs-CZ"/>
        </w:rPr>
        <w:t>2</w:t>
      </w:r>
      <w:r>
        <w:rPr>
          <w:rFonts w:eastAsiaTheme="minorEastAsia"/>
          <w:lang w:val="cs-CZ"/>
        </w:rPr>
        <w:t>/s při teplotě 727°C a 1</w:t>
      </w:r>
      <w:r>
        <w:rPr>
          <w:rFonts w:eastAsiaTheme="minorEastAsia" w:cstheme="minorHAnsi"/>
          <w:lang w:val="cs-CZ"/>
        </w:rPr>
        <w:t>∙</w:t>
      </w:r>
      <w:r>
        <w:rPr>
          <w:rFonts w:eastAsiaTheme="minorEastAsia"/>
          <w:lang w:val="cs-CZ"/>
        </w:rPr>
        <w:t>10</w:t>
      </w:r>
      <w:r>
        <w:rPr>
          <w:rFonts w:eastAsiaTheme="minorEastAsia"/>
          <w:vertAlign w:val="superscript"/>
          <w:lang w:val="cs-CZ"/>
        </w:rPr>
        <w:t>-9</w:t>
      </w:r>
      <w:r>
        <w:rPr>
          <w:rFonts w:eastAsiaTheme="minorEastAsia"/>
          <w:lang w:val="cs-CZ"/>
        </w:rPr>
        <w:t xml:space="preserve"> cm</w:t>
      </w:r>
      <w:r w:rsidRPr="00636006">
        <w:rPr>
          <w:rFonts w:eastAsiaTheme="minorEastAsia"/>
          <w:vertAlign w:val="superscript"/>
          <w:lang w:val="cs-CZ"/>
        </w:rPr>
        <w:t>2</w:t>
      </w:r>
      <w:r>
        <w:rPr>
          <w:rFonts w:eastAsiaTheme="minorEastAsia"/>
          <w:lang w:val="cs-CZ"/>
        </w:rPr>
        <w:t>/s při teplotě 1400°C. Spočítejte aktivační energii difuze a konstantu D</w:t>
      </w:r>
      <w:r w:rsidRPr="00636006">
        <w:rPr>
          <w:rFonts w:eastAsiaTheme="minorEastAsia"/>
          <w:vertAlign w:val="subscript"/>
          <w:lang w:val="cs-CZ"/>
        </w:rPr>
        <w:t>0</w:t>
      </w:r>
      <w:r>
        <w:rPr>
          <w:rFonts w:eastAsiaTheme="minorEastAsia"/>
          <w:lang w:val="cs-CZ"/>
        </w:rPr>
        <w:t>.</w:t>
      </w:r>
    </w:p>
    <w:p w:rsidR="00C42834" w:rsidRDefault="00C42834" w:rsidP="00C42834">
      <w:pPr>
        <w:pStyle w:val="Odstavecseseznamem"/>
        <w:ind w:left="360"/>
        <w:rPr>
          <w:rFonts w:eastAsiaTheme="minorEastAsia"/>
          <w:lang w:val="cs-CZ"/>
        </w:rPr>
      </w:pPr>
    </w:p>
    <w:p w:rsidR="00C42834" w:rsidRDefault="00C42834" w:rsidP="00C42834">
      <w:pPr>
        <w:pStyle w:val="Odstavecseseznamem"/>
        <w:numPr>
          <w:ilvl w:val="0"/>
          <w:numId w:val="1"/>
        </w:num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Z grafu pro difuzní koeficient mědi ve zlatě (Obr. 1) zjistěte hodnoty aktivační energie </w:t>
      </w:r>
      <w:r w:rsidRPr="00F00EC2">
        <w:rPr>
          <w:rFonts w:eastAsiaTheme="minorEastAsia"/>
          <w:i/>
          <w:lang w:val="cs-CZ"/>
        </w:rPr>
        <w:t>Q</w:t>
      </w:r>
      <w:r>
        <w:rPr>
          <w:rFonts w:eastAsiaTheme="minorEastAsia"/>
          <w:lang w:val="cs-CZ"/>
        </w:rPr>
        <w:t xml:space="preserve"> a frekvenčního faktoru </w:t>
      </w:r>
      <w:r w:rsidRPr="00F00EC2">
        <w:rPr>
          <w:rFonts w:eastAsiaTheme="minorEastAsia"/>
          <w:i/>
          <w:lang w:val="cs-CZ"/>
        </w:rPr>
        <w:t>D</w:t>
      </w:r>
      <w:r w:rsidRPr="00F00EC2">
        <w:rPr>
          <w:rFonts w:eastAsiaTheme="minorEastAsia"/>
          <w:vertAlign w:val="subscript"/>
          <w:lang w:val="cs-CZ"/>
        </w:rPr>
        <w:t>0</w:t>
      </w:r>
      <w:r w:rsidR="00CE4290">
        <w:rPr>
          <w:rFonts w:eastAsiaTheme="minorEastAsia"/>
          <w:lang w:val="cs-CZ"/>
        </w:rPr>
        <w:t>.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C42834" w:rsidTr="00C42834">
        <w:tc>
          <w:tcPr>
            <w:tcW w:w="5311" w:type="dxa"/>
          </w:tcPr>
          <w:p w:rsidR="00C42834" w:rsidRDefault="00C42834" w:rsidP="00715233">
            <w:pPr>
              <w:pStyle w:val="Odstavecseseznamem"/>
              <w:ind w:left="0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31DA850" wp14:editId="33CEDDA1">
                  <wp:extent cx="3234905" cy="2642292"/>
                  <wp:effectExtent l="0" t="0" r="381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ffusion_coeffici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819" cy="265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34" w:rsidTr="00C42834">
        <w:tc>
          <w:tcPr>
            <w:tcW w:w="5311" w:type="dxa"/>
          </w:tcPr>
          <w:p w:rsidR="00C42834" w:rsidRDefault="00C42834" w:rsidP="00C42834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 xml:space="preserve">Obr. 1: Teplotní závislost difuzního koeficientu </w:t>
            </w:r>
            <w:proofErr w:type="spellStart"/>
            <w:r>
              <w:rPr>
                <w:rFonts w:eastAsiaTheme="minorEastAsia"/>
                <w:lang w:val="cs-CZ"/>
              </w:rPr>
              <w:t>Cu</w:t>
            </w:r>
            <w:proofErr w:type="spellEnd"/>
            <w:r>
              <w:rPr>
                <w:rFonts w:eastAsiaTheme="minorEastAsia"/>
                <w:lang w:val="cs-CZ"/>
              </w:rPr>
              <w:t xml:space="preserve"> v Au.</w:t>
            </w:r>
          </w:p>
        </w:tc>
      </w:tr>
    </w:tbl>
    <w:p w:rsidR="00C42834" w:rsidRPr="00C42834" w:rsidRDefault="00C42834" w:rsidP="00C42834">
      <w:pPr>
        <w:pStyle w:val="Odstavecseseznamem"/>
        <w:ind w:left="360"/>
        <w:rPr>
          <w:lang w:val="cs-CZ"/>
        </w:rPr>
      </w:pPr>
    </w:p>
    <w:p w:rsidR="00C42834" w:rsidRPr="00FA71CD" w:rsidRDefault="00C42834" w:rsidP="00C4283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rFonts w:eastAsiaTheme="minorEastAsia"/>
          <w:lang w:val="cs-CZ"/>
        </w:rPr>
        <w:t xml:space="preserve">Keramická vrstva </w:t>
      </w:r>
      <w:proofErr w:type="spellStart"/>
      <w:r>
        <w:rPr>
          <w:rFonts w:eastAsiaTheme="minorEastAsia"/>
          <w:lang w:val="cs-CZ"/>
        </w:rPr>
        <w:t>MgO</w:t>
      </w:r>
      <w:proofErr w:type="spellEnd"/>
      <w:r>
        <w:rPr>
          <w:rFonts w:eastAsiaTheme="minorEastAsia"/>
          <w:lang w:val="cs-CZ"/>
        </w:rPr>
        <w:t xml:space="preserve"> o tloušťce 0,05 cm je </w:t>
      </w:r>
      <w:proofErr w:type="spellStart"/>
      <w:r>
        <w:rPr>
          <w:rFonts w:eastAsiaTheme="minorEastAsia"/>
          <w:lang w:val="cs-CZ"/>
        </w:rPr>
        <w:t>nadeponována</w:t>
      </w:r>
      <w:proofErr w:type="spellEnd"/>
      <w:r>
        <w:rPr>
          <w:rFonts w:eastAsiaTheme="minorEastAsia"/>
          <w:lang w:val="cs-CZ"/>
        </w:rPr>
        <w:t xml:space="preserve"> mezi destičky čistého niklu a tantalu jako difuzní bariéra mezi oběma kovy. Plocha Ni a Ta destiček je 4 cm</w:t>
      </w:r>
      <w:r w:rsidRPr="00032ADC">
        <w:rPr>
          <w:rFonts w:eastAsiaTheme="minorEastAsia"/>
          <w:vertAlign w:val="superscript"/>
          <w:lang w:val="cs-CZ"/>
        </w:rPr>
        <w:t>2</w:t>
      </w:r>
      <w:r>
        <w:rPr>
          <w:rFonts w:eastAsiaTheme="minorEastAsia"/>
          <w:lang w:val="cs-CZ"/>
        </w:rPr>
        <w:t xml:space="preserve">. Při teplotě 1400°C difundují Ni atomy skrz keramickou vrstvu do </w:t>
      </w:r>
      <w:proofErr w:type="gramStart"/>
      <w:r>
        <w:rPr>
          <w:rFonts w:eastAsiaTheme="minorEastAsia"/>
          <w:lang w:val="cs-CZ"/>
        </w:rPr>
        <w:t>Ta</w:t>
      </w:r>
      <w:proofErr w:type="gramEnd"/>
      <w:r>
        <w:rPr>
          <w:rFonts w:eastAsiaTheme="minorEastAsia"/>
          <w:lang w:val="cs-CZ"/>
        </w:rPr>
        <w:t xml:space="preserve"> vrstvy. </w:t>
      </w:r>
      <w:r w:rsidR="00AD5310">
        <w:rPr>
          <w:rFonts w:eastAsiaTheme="minorEastAsia"/>
          <w:lang w:val="cs-CZ"/>
        </w:rPr>
        <w:t xml:space="preserve">Ni má při 1400°C FCC strukturu s mřížovým parametrem 3,6 </w:t>
      </w:r>
      <w:r w:rsidR="00AD5310">
        <w:rPr>
          <w:rFonts w:eastAsiaTheme="minorEastAsia" w:cstheme="minorHAnsi"/>
          <w:lang w:val="cs-CZ"/>
        </w:rPr>
        <w:t>Å</w:t>
      </w:r>
      <w:r w:rsidR="00AD5310">
        <w:rPr>
          <w:rFonts w:eastAsiaTheme="minorEastAsia"/>
          <w:lang w:val="cs-CZ"/>
        </w:rPr>
        <w:t>.</w:t>
      </w:r>
      <w:r>
        <w:rPr>
          <w:rFonts w:eastAsiaTheme="minorEastAsia"/>
          <w:lang w:val="cs-CZ"/>
        </w:rPr>
        <w:br/>
        <w:t xml:space="preserve">a) Určete počet atomů, které za sekundu projdou </w:t>
      </w:r>
      <w:proofErr w:type="spellStart"/>
      <w:r>
        <w:rPr>
          <w:rFonts w:eastAsiaTheme="minorEastAsia"/>
          <w:lang w:val="cs-CZ"/>
        </w:rPr>
        <w:t>MgO</w:t>
      </w:r>
      <w:proofErr w:type="spellEnd"/>
      <w:r>
        <w:rPr>
          <w:rFonts w:eastAsiaTheme="minorEastAsia"/>
          <w:lang w:val="cs-CZ"/>
        </w:rPr>
        <w:t xml:space="preserve"> vrstvou. Difuzní koeficient Ni v </w:t>
      </w:r>
      <w:proofErr w:type="spellStart"/>
      <w:r>
        <w:rPr>
          <w:rFonts w:eastAsiaTheme="minorEastAsia"/>
          <w:lang w:val="cs-CZ"/>
        </w:rPr>
        <w:t>MgO</w:t>
      </w:r>
      <w:proofErr w:type="spellEnd"/>
      <w:r>
        <w:rPr>
          <w:rFonts w:eastAsiaTheme="minorEastAsia"/>
          <w:lang w:val="cs-CZ"/>
        </w:rPr>
        <w:t xml:space="preserve"> je při 1400°C 9</w:t>
      </w:r>
      <w:r>
        <w:rPr>
          <w:rFonts w:eastAsiaTheme="minorEastAsia" w:cstheme="minorHAnsi"/>
          <w:lang w:val="cs-CZ"/>
        </w:rPr>
        <w:t>∙</w:t>
      </w:r>
      <w:r>
        <w:rPr>
          <w:rFonts w:eastAsiaTheme="minorEastAsia"/>
          <w:lang w:val="cs-CZ"/>
        </w:rPr>
        <w:t>10</w:t>
      </w:r>
      <w:r>
        <w:rPr>
          <w:rFonts w:eastAsiaTheme="minorEastAsia"/>
          <w:vertAlign w:val="superscript"/>
          <w:lang w:val="cs-CZ"/>
        </w:rPr>
        <w:t xml:space="preserve">-12 </w:t>
      </w:r>
      <w:r>
        <w:rPr>
          <w:rFonts w:eastAsiaTheme="minorEastAsia"/>
          <w:lang w:val="cs-CZ"/>
        </w:rPr>
        <w:t>cm</w:t>
      </w:r>
      <w:r w:rsidRPr="00636006">
        <w:rPr>
          <w:rFonts w:eastAsiaTheme="minorEastAsia"/>
          <w:vertAlign w:val="superscript"/>
          <w:lang w:val="cs-CZ"/>
        </w:rPr>
        <w:t>2</w:t>
      </w:r>
      <w:r>
        <w:rPr>
          <w:rFonts w:eastAsiaTheme="minorEastAsia"/>
          <w:lang w:val="cs-CZ"/>
        </w:rPr>
        <w:t>/s.</w:t>
      </w:r>
    </w:p>
    <w:p w:rsidR="00C42834" w:rsidRDefault="00C42834" w:rsidP="00C42834">
      <w:pPr>
        <w:pStyle w:val="Odstavecseseznamem"/>
        <w:ind w:left="36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b) Za jakou dobu by z </w:t>
      </w:r>
      <w:proofErr w:type="gramStart"/>
      <w:r>
        <w:rPr>
          <w:rFonts w:eastAsiaTheme="minorEastAsia"/>
          <w:lang w:val="cs-CZ"/>
        </w:rPr>
        <w:t>Ni</w:t>
      </w:r>
      <w:proofErr w:type="gramEnd"/>
      <w:r>
        <w:rPr>
          <w:rFonts w:eastAsiaTheme="minorEastAsia"/>
          <w:lang w:val="cs-CZ"/>
        </w:rPr>
        <w:t xml:space="preserve"> destičky díky difuzi ubyla vrstva o tloušťce 1 </w:t>
      </w:r>
      <w:r>
        <w:rPr>
          <w:rFonts w:eastAsiaTheme="minorEastAsia" w:cstheme="minorHAnsi"/>
          <w:lang w:val="cs-CZ"/>
        </w:rPr>
        <w:t>µ</w:t>
      </w:r>
      <w:r>
        <w:rPr>
          <w:rFonts w:eastAsiaTheme="minorEastAsia"/>
          <w:lang w:val="cs-CZ"/>
        </w:rPr>
        <w:t>m?</w:t>
      </w:r>
    </w:p>
    <w:p w:rsidR="00C42834" w:rsidRDefault="00C42834" w:rsidP="00C42834">
      <w:pPr>
        <w:pStyle w:val="Odstavecseseznamem"/>
        <w:ind w:left="360"/>
        <w:rPr>
          <w:rFonts w:eastAsiaTheme="minorEastAsia"/>
          <w:lang w:val="cs-CZ"/>
        </w:rPr>
      </w:pPr>
    </w:p>
    <w:p w:rsidR="00C42834" w:rsidRPr="0021171D" w:rsidRDefault="00C42834" w:rsidP="00C4283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rFonts w:eastAsiaTheme="minorEastAsia"/>
          <w:lang w:val="cs-CZ"/>
        </w:rPr>
        <w:t xml:space="preserve">Nauhličování oceli s původním obsahem uhlíku 0,1% se provádí při teplotě 900°C v atmosféře obsahující 1,2% C. Po jakou dobu musí nauhličování probíhat, abychom v hloubce 0,2 cm pod povrchem ocelového dílu dosáhli obsahu uhlíku 0,45%? Koeficient difuze je dán vztahem </w:t>
      </w:r>
    </w:p>
    <w:p w:rsidR="00C42834" w:rsidRDefault="00C42834" w:rsidP="00C42834">
      <w:pPr>
        <w:pStyle w:val="Odstavecseseznamem"/>
        <w:ind w:left="360"/>
        <w:rPr>
          <w:rFonts w:eastAsiaTheme="minorEastAsia"/>
          <w:lang w:val="cs-CZ"/>
        </w:rPr>
      </w:pPr>
      <m:oMath>
        <m:r>
          <w:rPr>
            <w:rFonts w:ascii="Cambria Math" w:eastAsiaTheme="minorEastAsia" w:hAnsi="Cambria Math"/>
            <w:lang w:val="cs-CZ"/>
          </w:rPr>
          <m:t>D=0,23∙</m:t>
        </m:r>
        <m:sSup>
          <m:sSupPr>
            <m:ctrlPr>
              <w:rPr>
                <w:rFonts w:ascii="Cambria Math" w:eastAsiaTheme="minorEastAsia" w:hAnsi="Cambria Math"/>
                <w:i/>
                <w:lang w:val="cs-CZ"/>
              </w:rPr>
            </m:ctrlPr>
          </m:sSupPr>
          <m:e>
            <m:r>
              <w:rPr>
                <w:rFonts w:ascii="Cambria Math" w:eastAsiaTheme="minorEastAsia" w:hAnsi="Cambria Math"/>
                <w:lang w:val="cs-CZ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cs-CZ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cs-CZ"/>
          </w:rPr>
          <m:t>exp⁡</m:t>
        </m:r>
        <m:r>
          <w:rPr>
            <w:rFonts w:ascii="Cambria Math" w:eastAsiaTheme="minorEastAsia" w:hAnsi="Cambria Math"/>
            <w:lang w:val="cs-CZ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-1,65∙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s-CZ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lang w:val="cs-CZ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cs-CZ"/>
              </w:rPr>
              <m:t>T</m:t>
            </m:r>
          </m:den>
        </m:f>
        <m:r>
          <w:rPr>
            <w:rFonts w:ascii="Cambria Math" w:eastAsiaTheme="minorEastAsia" w:hAnsi="Cambria Math"/>
            <w:lang w:val="cs-CZ"/>
          </w:rPr>
          <m:t>)</m:t>
        </m:r>
      </m:oMath>
      <w:r>
        <w:rPr>
          <w:rFonts w:eastAsiaTheme="minorEastAsia"/>
          <w:lang w:val="cs-CZ"/>
        </w:rPr>
        <w:t xml:space="preserve"> m</w:t>
      </w:r>
      <w:r w:rsidRPr="005E413B">
        <w:rPr>
          <w:rFonts w:eastAsiaTheme="minorEastAsia"/>
          <w:vertAlign w:val="superscript"/>
          <w:lang w:val="cs-CZ"/>
        </w:rPr>
        <w:t>2</w:t>
      </w:r>
      <w:r>
        <w:rPr>
          <w:rFonts w:eastAsiaTheme="minorEastAsia"/>
          <w:lang w:val="cs-CZ"/>
        </w:rPr>
        <w:t>/s. Tabulka hodnot chybové funkce je na Obr. 2.</w:t>
      </w:r>
    </w:p>
    <w:p w:rsidR="000B7D4F" w:rsidRDefault="000B7D4F" w:rsidP="00C42834">
      <w:pPr>
        <w:pStyle w:val="Odstavecseseznamem"/>
        <w:ind w:left="360"/>
        <w:rPr>
          <w:rFonts w:eastAsiaTheme="minorEastAsia"/>
          <w:lang w:val="cs-CZ"/>
        </w:rPr>
      </w:pPr>
    </w:p>
    <w:p w:rsidR="00B175F2" w:rsidRPr="006A0DD5" w:rsidRDefault="00B175F2" w:rsidP="00B175F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Uvažujte difuzi mezi kovy A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B (</w:t>
      </w:r>
      <w:proofErr w:type="spellStart"/>
      <w:r>
        <w:rPr>
          <w:lang w:val="cs-CZ"/>
        </w:rPr>
        <w:t>diffusion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couple</w:t>
      </w:r>
      <w:proofErr w:type="spellEnd"/>
      <w:r>
        <w:rPr>
          <w:lang w:val="cs-CZ"/>
        </w:rPr>
        <w:t xml:space="preserve">). Po 30 h žíhání při 1400°C je v B ve vzdálenosti 1,5 mm od rozhraní dosaženo koncentrace 3,2 </w:t>
      </w:r>
      <w:proofErr w:type="spellStart"/>
      <w:r>
        <w:rPr>
          <w:lang w:val="cs-CZ"/>
        </w:rPr>
        <w:t>wt</w:t>
      </w:r>
      <w:proofErr w:type="spellEnd"/>
      <w:r>
        <w:rPr>
          <w:lang w:val="cs-CZ"/>
        </w:rPr>
        <w:t>.%</w:t>
      </w:r>
      <w:r w:rsidRPr="00ED3D9C">
        <w:rPr>
          <w:lang w:val="cs-CZ"/>
        </w:rPr>
        <w:t xml:space="preserve"> </w:t>
      </w:r>
      <w:r>
        <w:rPr>
          <w:lang w:val="cs-CZ"/>
        </w:rPr>
        <w:t xml:space="preserve">A. Určete, jak daleko od rozhraní bychom dosáhli koncentrace 3,2 </w:t>
      </w:r>
      <w:proofErr w:type="spellStart"/>
      <w:r>
        <w:rPr>
          <w:lang w:val="cs-CZ"/>
        </w:rPr>
        <w:t>wt</w:t>
      </w:r>
      <w:proofErr w:type="spellEnd"/>
      <w:r>
        <w:rPr>
          <w:lang w:val="cs-CZ"/>
        </w:rPr>
        <w:t xml:space="preserve">.% A během žíhání při 1200°C po dobu 30 h. Hodnota </w:t>
      </w:r>
      <w:r>
        <w:rPr>
          <w:rFonts w:eastAsiaTheme="minorEastAsia"/>
          <w:lang w:val="cs-CZ"/>
        </w:rPr>
        <w:t xml:space="preserve">frekvenčního faktoru </w:t>
      </w:r>
      <w:r w:rsidRPr="00F00EC2">
        <w:rPr>
          <w:rFonts w:eastAsiaTheme="minorEastAsia"/>
          <w:i/>
          <w:lang w:val="cs-CZ"/>
        </w:rPr>
        <w:t>D</w:t>
      </w:r>
      <w:r w:rsidRPr="00F00EC2">
        <w:rPr>
          <w:rFonts w:eastAsiaTheme="minorEastAsia"/>
          <w:vertAlign w:val="subscript"/>
          <w:lang w:val="cs-CZ"/>
        </w:rPr>
        <w:t>0</w:t>
      </w:r>
      <w:r>
        <w:rPr>
          <w:rFonts w:eastAsiaTheme="minorEastAsia"/>
          <w:vertAlign w:val="subscript"/>
          <w:lang w:val="cs-CZ"/>
        </w:rPr>
        <w:t xml:space="preserve"> </w:t>
      </w:r>
      <w:r w:rsidRPr="001749CB">
        <w:rPr>
          <w:rFonts w:eastAsiaTheme="minorEastAsia"/>
          <w:lang w:val="cs-CZ"/>
        </w:rPr>
        <w:t>je</w:t>
      </w:r>
      <w:r>
        <w:rPr>
          <w:rFonts w:eastAsiaTheme="minorEastAsia"/>
          <w:lang w:val="cs-CZ"/>
        </w:rPr>
        <w:t xml:space="preserve"> 1,8</w:t>
      </w:r>
      <w:r>
        <w:rPr>
          <w:rFonts w:eastAsiaTheme="minorEastAsia" w:cstheme="minorHAnsi"/>
          <w:lang w:val="cs-CZ"/>
        </w:rPr>
        <w:t>∙</w:t>
      </w:r>
      <w:r>
        <w:rPr>
          <w:rFonts w:eastAsiaTheme="minorEastAsia"/>
          <w:lang w:val="cs-CZ"/>
        </w:rPr>
        <w:t>10</w:t>
      </w:r>
      <w:r w:rsidRPr="001749CB">
        <w:rPr>
          <w:rFonts w:eastAsiaTheme="minorEastAsia"/>
          <w:vertAlign w:val="superscript"/>
          <w:lang w:val="cs-CZ"/>
        </w:rPr>
        <w:t>-</w:t>
      </w:r>
      <w:r>
        <w:rPr>
          <w:rFonts w:eastAsiaTheme="minorEastAsia"/>
          <w:vertAlign w:val="superscript"/>
          <w:lang w:val="cs-CZ"/>
        </w:rPr>
        <w:t>5</w:t>
      </w:r>
      <w:r>
        <w:rPr>
          <w:rFonts w:eastAsiaTheme="minorEastAsia"/>
          <w:lang w:val="cs-CZ"/>
        </w:rPr>
        <w:t xml:space="preserve"> m</w:t>
      </w:r>
      <w:r w:rsidRPr="001749CB">
        <w:rPr>
          <w:rFonts w:eastAsiaTheme="minorEastAsia"/>
          <w:vertAlign w:val="superscript"/>
          <w:lang w:val="cs-CZ"/>
        </w:rPr>
        <w:t>2</w:t>
      </w:r>
      <w:r>
        <w:rPr>
          <w:rFonts w:eastAsiaTheme="minorEastAsia"/>
          <w:lang w:val="cs-CZ"/>
        </w:rPr>
        <w:t xml:space="preserve">/s a aktivační energie </w:t>
      </w:r>
      <w:r w:rsidRPr="00F00EC2">
        <w:rPr>
          <w:rFonts w:eastAsiaTheme="minorEastAsia"/>
          <w:i/>
          <w:lang w:val="cs-CZ"/>
        </w:rPr>
        <w:t>Q</w:t>
      </w:r>
      <w:r>
        <w:rPr>
          <w:rFonts w:eastAsiaTheme="minorEastAsia"/>
          <w:lang w:val="cs-CZ"/>
        </w:rPr>
        <w:t xml:space="preserve"> je 152 </w:t>
      </w:r>
      <w:proofErr w:type="spellStart"/>
      <w:r>
        <w:rPr>
          <w:rFonts w:eastAsiaTheme="minorEastAsia"/>
          <w:lang w:val="cs-CZ"/>
        </w:rPr>
        <w:t>kJ</w:t>
      </w:r>
      <w:proofErr w:type="spellEnd"/>
      <w:r>
        <w:rPr>
          <w:rFonts w:eastAsiaTheme="minorEastAsia"/>
          <w:lang w:val="cs-CZ"/>
        </w:rPr>
        <w:t>/mol; předpokládejte, že koncentrace A na rozhraní je 100%.</w:t>
      </w:r>
    </w:p>
    <w:p w:rsidR="000B7D4F" w:rsidRDefault="000B7D4F" w:rsidP="00C42834">
      <w:pPr>
        <w:pStyle w:val="Odstavecseseznamem"/>
        <w:ind w:left="360"/>
        <w:rPr>
          <w:rFonts w:eastAsiaTheme="minorEastAsia"/>
          <w:lang w:val="cs-CZ"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C42834" w:rsidTr="00C42834">
        <w:trPr>
          <w:jc w:val="center"/>
        </w:trPr>
        <w:tc>
          <w:tcPr>
            <w:tcW w:w="8491" w:type="dxa"/>
          </w:tcPr>
          <w:p w:rsidR="00C42834" w:rsidRDefault="00C42834" w:rsidP="00715233">
            <w:pPr>
              <w:pStyle w:val="Odstavecseseznamem"/>
              <w:ind w:left="0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noProof/>
              </w:rPr>
              <w:lastRenderedPageBreak/>
              <w:drawing>
                <wp:inline distT="0" distB="0" distL="0" distR="0" wp14:anchorId="22194341" wp14:editId="3E35DF51">
                  <wp:extent cx="5254518" cy="2250574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rf_tab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11" cy="226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34" w:rsidTr="00C42834">
        <w:trPr>
          <w:jc w:val="center"/>
        </w:trPr>
        <w:tc>
          <w:tcPr>
            <w:tcW w:w="8491" w:type="dxa"/>
          </w:tcPr>
          <w:p w:rsidR="00C42834" w:rsidRDefault="00C42834" w:rsidP="00C42834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Obr. 2: Tabulka hodnot chybové funkce.</w:t>
            </w:r>
          </w:p>
        </w:tc>
      </w:tr>
    </w:tbl>
    <w:p w:rsidR="009545EB" w:rsidRDefault="009545EB"/>
    <w:sectPr w:rsidR="0095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726B"/>
    <w:multiLevelType w:val="hybridMultilevel"/>
    <w:tmpl w:val="3CB0A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4"/>
    <w:rsid w:val="000B7D4F"/>
    <w:rsid w:val="0069619B"/>
    <w:rsid w:val="009545EB"/>
    <w:rsid w:val="00AD5310"/>
    <w:rsid w:val="00B175F2"/>
    <w:rsid w:val="00B319AB"/>
    <w:rsid w:val="00C42834"/>
    <w:rsid w:val="00C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3AE9"/>
  <w15:chartTrackingRefBased/>
  <w15:docId w15:val="{4A915EAD-73C9-414A-9031-E0673E9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834"/>
    <w:pPr>
      <w:ind w:left="720"/>
      <w:contextualSpacing/>
    </w:pPr>
  </w:style>
  <w:style w:type="table" w:styleId="Mkatabulky">
    <w:name w:val="Table Grid"/>
    <w:basedOn w:val="Normlntabulka"/>
    <w:uiPriority w:val="39"/>
    <w:rsid w:val="00C4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</dc:creator>
  <cp:keywords/>
  <dc:description/>
  <cp:lastModifiedBy>jana s</cp:lastModifiedBy>
  <cp:revision>7</cp:revision>
  <cp:lastPrinted>2018-04-11T06:58:00Z</cp:lastPrinted>
  <dcterms:created xsi:type="dcterms:W3CDTF">2018-04-11T06:29:00Z</dcterms:created>
  <dcterms:modified xsi:type="dcterms:W3CDTF">2018-04-11T15:34:00Z</dcterms:modified>
</cp:coreProperties>
</file>