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F9F8" w14:textId="77777777" w:rsidR="00284213" w:rsidRPr="009D4E7B" w:rsidRDefault="00284213" w:rsidP="00284213">
      <w:pPr>
        <w:ind w:firstLineChars="0" w:firstLine="0"/>
        <w:jc w:val="right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The Devil’s Larder 34 (redakce Marie Gemrichová, Michal Otáhal)</w:t>
      </w:r>
    </w:p>
    <w:p w14:paraId="275D9A81" w14:textId="77777777" w:rsidR="00284213" w:rsidRPr="009D4E7B" w:rsidRDefault="00284213" w:rsidP="00284213">
      <w:pPr>
        <w:ind w:firstLineChars="0" w:firstLine="0"/>
        <w:jc w:val="right"/>
        <w:rPr>
          <w:color w:val="000000" w:themeColor="text1"/>
          <w:lang w:val="cs-CZ"/>
        </w:rPr>
      </w:pPr>
    </w:p>
    <w:p w14:paraId="4CFD00A2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210E226B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JEDNOTLIVÉ POZNÁMKY</w:t>
      </w:r>
    </w:p>
    <w:p w14:paraId="364B1500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79716854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Kdykoli snědla rybu, oči jí otekly a zalily se slzami, nosní dírky se ucpaly, tkáň v ústech a krku naběhla jako </w:t>
      </w:r>
      <w:r w:rsidRPr="009D4E7B">
        <w:rPr>
          <w:color w:val="000000" w:themeColor="text1"/>
          <w:u w:val="single"/>
          <w:lang w:val="cs-CZ"/>
        </w:rPr>
        <w:t>kynoucí těsto, vlhká a rozměklá</w:t>
      </w:r>
      <w:r w:rsidRPr="009D4E7B">
        <w:rPr>
          <w:color w:val="000000" w:themeColor="text1"/>
          <w:lang w:val="cs-CZ"/>
        </w:rPr>
        <w:t xml:space="preserve">, až musela lapat po dechu úplně jako potlučená treska chycená v síti a hozená na palubu. </w:t>
      </w:r>
      <w:r w:rsidRPr="009D4E7B">
        <w:rPr>
          <w:color w:val="000000" w:themeColor="text1"/>
          <w:u w:val="single"/>
          <w:lang w:val="cs-CZ"/>
        </w:rPr>
        <w:t>Kůže jí zflekatěla, až vypadala</w:t>
      </w:r>
      <w:r w:rsidRPr="009D4E7B">
        <w:rPr>
          <w:color w:val="000000" w:themeColor="text1"/>
          <w:lang w:val="cs-CZ"/>
        </w:rPr>
        <w:t xml:space="preserve"> jako levné telecí a srdce se </w:t>
      </w:r>
      <w:r w:rsidRPr="009D4E7B">
        <w:rPr>
          <w:color w:val="000000" w:themeColor="text1"/>
          <w:u w:val="single"/>
          <w:lang w:val="cs-CZ"/>
        </w:rPr>
        <w:t>proměnilo</w:t>
      </w:r>
      <w:r w:rsidRPr="009D4E7B">
        <w:rPr>
          <w:color w:val="000000" w:themeColor="text1"/>
          <w:lang w:val="cs-CZ"/>
        </w:rPr>
        <w:t xml:space="preserve"> v můru, která se </w:t>
      </w:r>
      <w:r w:rsidRPr="009D4E7B">
        <w:rPr>
          <w:color w:val="000000" w:themeColor="text1"/>
          <w:u w:val="single"/>
          <w:lang w:val="cs-CZ"/>
        </w:rPr>
        <w:t>třepotala</w:t>
      </w:r>
      <w:r w:rsidRPr="009D4E7B">
        <w:rPr>
          <w:color w:val="000000" w:themeColor="text1"/>
          <w:lang w:val="cs-CZ"/>
        </w:rPr>
        <w:t xml:space="preserve"> a pálila se o její horečnatý hrudní koš. U ženy jejího vzrůstu nebyly symptomy fatální, ačkoli třeba děti někdy na toxický šok z konzumace ryb umíraly, ale pochopitelně se mořských plodů snažila </w:t>
      </w:r>
      <w:r w:rsidRPr="009D4E7B">
        <w:rPr>
          <w:color w:val="000000" w:themeColor="text1"/>
          <w:u w:val="single"/>
          <w:lang w:val="cs-CZ"/>
        </w:rPr>
        <w:t>vyvarovat</w:t>
      </w:r>
      <w:r w:rsidRPr="009D4E7B">
        <w:rPr>
          <w:color w:val="000000" w:themeColor="text1"/>
          <w:lang w:val="cs-CZ"/>
        </w:rPr>
        <w:t xml:space="preserve">, pečlivě </w:t>
      </w:r>
      <w:r w:rsidRPr="009D4E7B">
        <w:rPr>
          <w:color w:val="000000" w:themeColor="text1"/>
          <w:u w:val="single"/>
          <w:lang w:val="cs-CZ"/>
        </w:rPr>
        <w:t>zkontrolovat</w:t>
      </w:r>
      <w:r w:rsidRPr="009D4E7B">
        <w:rPr>
          <w:color w:val="000000" w:themeColor="text1"/>
          <w:lang w:val="cs-CZ"/>
        </w:rPr>
        <w:t xml:space="preserve"> jídelní lístek, </w:t>
      </w:r>
      <w:r w:rsidRPr="009D4E7B">
        <w:rPr>
          <w:color w:val="000000" w:themeColor="text1"/>
          <w:u w:val="single"/>
          <w:lang w:val="cs-CZ"/>
        </w:rPr>
        <w:t>prostudovat</w:t>
      </w:r>
      <w:r w:rsidRPr="009D4E7B">
        <w:rPr>
          <w:color w:val="000000" w:themeColor="text1"/>
          <w:lang w:val="cs-CZ"/>
        </w:rPr>
        <w:t xml:space="preserve"> složení každé konzervy, </w:t>
      </w:r>
      <w:r w:rsidRPr="009D4E7B">
        <w:rPr>
          <w:color w:val="000000" w:themeColor="text1"/>
          <w:u w:val="single"/>
          <w:lang w:val="cs-CZ"/>
        </w:rPr>
        <w:t>nevěřit</w:t>
      </w:r>
      <w:r w:rsidRPr="009D4E7B">
        <w:rPr>
          <w:color w:val="000000" w:themeColor="text1"/>
          <w:lang w:val="cs-CZ"/>
        </w:rPr>
        <w:t xml:space="preserve"> </w:t>
      </w:r>
      <w:r w:rsidRPr="009D4E7B">
        <w:rPr>
          <w:color w:val="000000" w:themeColor="text1"/>
          <w:u w:val="single"/>
          <w:lang w:val="cs-CZ"/>
        </w:rPr>
        <w:t>čalamádám a paštikám</w:t>
      </w:r>
      <w:r w:rsidRPr="009D4E7B">
        <w:rPr>
          <w:color w:val="000000" w:themeColor="text1"/>
          <w:lang w:val="cs-CZ"/>
        </w:rPr>
        <w:t xml:space="preserve">, </w:t>
      </w:r>
      <w:r w:rsidRPr="009D4E7B">
        <w:rPr>
          <w:color w:val="000000" w:themeColor="text1"/>
          <w:u w:val="single"/>
          <w:lang w:val="cs-CZ"/>
        </w:rPr>
        <w:t>ujistit</w:t>
      </w:r>
      <w:r w:rsidRPr="009D4E7B">
        <w:rPr>
          <w:color w:val="000000" w:themeColor="text1"/>
          <w:lang w:val="cs-CZ"/>
        </w:rPr>
        <w:t xml:space="preserve"> se, že každý, kdo ji k sobě pozval na jídlo, byl v dostatečném předstihu varován. </w:t>
      </w:r>
      <w:r w:rsidRPr="009D4E7B">
        <w:rPr>
          <w:color w:val="000000" w:themeColor="text1"/>
          <w:u w:val="single"/>
          <w:lang w:val="cs-CZ"/>
        </w:rPr>
        <w:t>Bylo to devět let</w:t>
      </w:r>
      <w:r w:rsidRPr="009D4E7B">
        <w:rPr>
          <w:color w:val="000000" w:themeColor="text1"/>
          <w:lang w:val="cs-CZ"/>
        </w:rPr>
        <w:t xml:space="preserve">, co se tak komicky zhroutila v restauraci Cargo před všemi </w:t>
      </w:r>
      <w:r w:rsidRPr="009D4E7B">
        <w:rPr>
          <w:color w:val="000000" w:themeColor="text1"/>
          <w:u w:val="single"/>
          <w:lang w:val="cs-CZ"/>
        </w:rPr>
        <w:t>svými</w:t>
      </w:r>
      <w:r w:rsidRPr="009D4E7B">
        <w:rPr>
          <w:color w:val="000000" w:themeColor="text1"/>
          <w:lang w:val="cs-CZ"/>
        </w:rPr>
        <w:t xml:space="preserve"> kolegy. Neuvědomila si, že má v polévce rybu, dokud před podáváním </w:t>
      </w:r>
      <w:r w:rsidRPr="009D4E7B">
        <w:rPr>
          <w:color w:val="000000" w:themeColor="text1"/>
          <w:u w:val="single"/>
          <w:lang w:val="cs-CZ"/>
        </w:rPr>
        <w:t>předkrmu</w:t>
      </w:r>
      <w:r w:rsidRPr="009D4E7B">
        <w:rPr>
          <w:color w:val="000000" w:themeColor="text1"/>
          <w:lang w:val="cs-CZ"/>
        </w:rPr>
        <w:t xml:space="preserve"> nezačala červenat a blednout a nesesunula se ze židle, jako by jí všechny kosti náhle </w:t>
      </w:r>
      <w:r w:rsidRPr="009D4E7B">
        <w:rPr>
          <w:color w:val="000000" w:themeColor="text1"/>
          <w:u w:val="single"/>
          <w:lang w:val="cs-CZ"/>
        </w:rPr>
        <w:t>vypadly</w:t>
      </w:r>
      <w:r w:rsidRPr="009D4E7B">
        <w:rPr>
          <w:color w:val="000000" w:themeColor="text1"/>
          <w:lang w:val="cs-CZ"/>
        </w:rPr>
        <w:t xml:space="preserve"> z těla do bot, jako by </w:t>
      </w:r>
      <w:r w:rsidRPr="009D4E7B">
        <w:rPr>
          <w:color w:val="000000" w:themeColor="text1"/>
          <w:u w:val="single"/>
          <w:lang w:val="cs-CZ"/>
        </w:rPr>
        <w:t>se z ní stalo filé</w:t>
      </w:r>
      <w:r w:rsidRPr="009D4E7B">
        <w:rPr>
          <w:color w:val="000000" w:themeColor="text1"/>
          <w:lang w:val="cs-CZ"/>
        </w:rPr>
        <w:t>.</w:t>
      </w:r>
    </w:p>
    <w:p w14:paraId="0EBC5BB9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6B178FC3" w14:textId="58B50059" w:rsidR="00284213" w:rsidRPr="009D4E7B" w:rsidRDefault="0028421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kynoucí těsto, vlhká a rozměklá – ‘těsto‘ pak ‘vlhká a rozměklá‘ na sebe příliš nenavazují; nazývat těsto rozměklé nám neznělo</w:t>
      </w:r>
      <w:r w:rsidR="00B410B1" w:rsidRPr="009D4E7B">
        <w:rPr>
          <w:color w:val="000000" w:themeColor="text1"/>
          <w:lang w:val="cs-CZ"/>
        </w:rPr>
        <w:t>, spíše „vlhké a rozměklé“</w:t>
      </w:r>
    </w:p>
    <w:p w14:paraId="01F31797" w14:textId="77777777" w:rsidR="00284213" w:rsidRPr="009D4E7B" w:rsidRDefault="0028421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kůže jí zflekatěla, až vypadala – použili bychom spíše ‘objevily se fleky‘ nebo jiný výraz; celý výraz vypadá, že ona sama vypadala jako levné telecí</w:t>
      </w:r>
    </w:p>
    <w:p w14:paraId="65DCB71F" w14:textId="43D310CD" w:rsidR="00A41300" w:rsidRPr="009D4E7B" w:rsidRDefault="00A41300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proměnilo – v angličtině je nezvyklý výraz ‘metamorphosed‘, přemýšleli jsme, zda nevymyslet nějaký český ekvivalent</w:t>
      </w:r>
      <w:r w:rsidR="00B410B1" w:rsidRPr="009D4E7B">
        <w:rPr>
          <w:color w:val="000000" w:themeColor="text1"/>
          <w:lang w:val="cs-CZ"/>
        </w:rPr>
        <w:t>, nic lepšího nás ale bohužel nenapadlo</w:t>
      </w:r>
    </w:p>
    <w:p w14:paraId="5F6A141A" w14:textId="25C43CF6" w:rsidR="00284213" w:rsidRPr="009D4E7B" w:rsidRDefault="0028421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třepotala – myslíme si, že překlad úplně nevyjadřuje původní význam, ale není to špatně</w:t>
      </w:r>
      <w:r w:rsidR="00B410B1" w:rsidRPr="009D4E7B">
        <w:rPr>
          <w:color w:val="000000" w:themeColor="text1"/>
          <w:lang w:val="cs-CZ"/>
        </w:rPr>
        <w:t xml:space="preserve">, protože to vyjadřuje, že se jako můra pálila o žárovku, která svými křídly „pleská“ o to rozpálené sklo – tady </w:t>
      </w:r>
      <w:r w:rsidR="00B410B1" w:rsidRPr="009D4E7B">
        <w:rPr>
          <w:color w:val="000000" w:themeColor="text1"/>
          <w:u w:val="single"/>
          <w:lang w:val="cs-CZ"/>
        </w:rPr>
        <w:t>hrudník</w:t>
      </w:r>
    </w:p>
    <w:p w14:paraId="03921340" w14:textId="020FE57E" w:rsidR="00284213" w:rsidRPr="009D4E7B" w:rsidRDefault="0028421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čalamádám a paštikám – zde jsme sami s překladem bojovali, ‘čalamádám‘ je dost expresivní, ale český výraz pro ‘relish‘ vyloženě nemáme</w:t>
      </w:r>
      <w:r w:rsidR="00B410B1" w:rsidRPr="009D4E7B">
        <w:rPr>
          <w:color w:val="000000" w:themeColor="text1"/>
          <w:lang w:val="cs-CZ"/>
        </w:rPr>
        <w:t>. Michala napadlo dochucovadlo, ale také to není ono.</w:t>
      </w:r>
    </w:p>
    <w:p w14:paraId="15F91DA6" w14:textId="77777777" w:rsidR="00E24BF3" w:rsidRPr="009D4E7B" w:rsidRDefault="00E24BF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vyvarovat… zkontrolovat…prostudovat…nevěřit…ujistit se – snaha nejspíš zachovat původní dlouhou větu s infinity. Myslíme si, ale je už dost dlouhá a v češtině nejsou infinitivy ideální volba.</w:t>
      </w:r>
    </w:p>
    <w:p w14:paraId="10F320E8" w14:textId="77777777" w:rsidR="00284213" w:rsidRPr="009D4E7B" w:rsidRDefault="00E24BF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bylo to devět let – zbytečně zachovaný originál ‘it was nine years‘</w:t>
      </w:r>
    </w:p>
    <w:p w14:paraId="5A420F37" w14:textId="77777777" w:rsidR="00E24BF3" w:rsidRPr="009D4E7B" w:rsidRDefault="00E24BF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svými – v české verzi možná zbytečné </w:t>
      </w:r>
    </w:p>
    <w:p w14:paraId="334E8DE5" w14:textId="77777777" w:rsidR="00E24BF3" w:rsidRPr="009D4E7B" w:rsidRDefault="00E24BF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předkrmu – diskutovali jsme, jestli entrée je předkrm nebo hlavní chod (podle webu záleží na Br nebo Us English)</w:t>
      </w:r>
    </w:p>
    <w:p w14:paraId="67A646A8" w14:textId="77777777" w:rsidR="00E24BF3" w:rsidRPr="009D4E7B" w:rsidRDefault="00E24BF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vypadly - ‘dropped‘ je asi spíš spadly, ale sami jsme s tímto výrazem bojovali</w:t>
      </w:r>
    </w:p>
    <w:p w14:paraId="70F18B45" w14:textId="77777777" w:rsidR="00E24BF3" w:rsidRPr="009D4E7B" w:rsidRDefault="00E24BF3" w:rsidP="00284213">
      <w:pPr>
        <w:pStyle w:val="ListParagraph"/>
        <w:numPr>
          <w:ilvl w:val="0"/>
          <w:numId w:val="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se z ní stalo filé – sice doslovně správně, ale líbil by se nám víc slovesný tvar ‘jako by jí vykostili‘</w:t>
      </w:r>
    </w:p>
    <w:p w14:paraId="7D78DA03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2050A059" w14:textId="77777777" w:rsidR="00284213" w:rsidRPr="009D4E7B" w:rsidRDefault="00284213" w:rsidP="00E24BF3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Takže když se nechtěla objevit na pohřbu své sestry, raději by byla zemřela než se tam ukázat, raději by byla </w:t>
      </w:r>
      <w:r w:rsidRPr="009D4E7B">
        <w:rPr>
          <w:color w:val="000000" w:themeColor="text1"/>
          <w:u w:val="single"/>
          <w:lang w:val="cs-CZ"/>
        </w:rPr>
        <w:t>otekla na dvojnásobek své velikosti</w:t>
      </w:r>
      <w:r w:rsidRPr="009D4E7B">
        <w:rPr>
          <w:color w:val="000000" w:themeColor="text1"/>
          <w:lang w:val="cs-CZ"/>
        </w:rPr>
        <w:t xml:space="preserve"> než přidat svůj slabý hlásek ke </w:t>
      </w:r>
      <w:r w:rsidRPr="009D4E7B">
        <w:rPr>
          <w:color w:val="000000" w:themeColor="text1"/>
          <w:u w:val="single"/>
          <w:lang w:val="cs-CZ"/>
        </w:rPr>
        <w:t>chvalozpěvům</w:t>
      </w:r>
      <w:r w:rsidRPr="009D4E7B">
        <w:rPr>
          <w:color w:val="000000" w:themeColor="text1"/>
          <w:lang w:val="cs-CZ"/>
        </w:rPr>
        <w:t xml:space="preserve">, koupila si na večeři kus ryby - dva </w:t>
      </w:r>
      <w:r w:rsidRPr="009D4E7B">
        <w:rPr>
          <w:color w:val="000000" w:themeColor="text1"/>
          <w:u w:val="single"/>
          <w:lang w:val="cs-CZ"/>
        </w:rPr>
        <w:t>filety z makrely</w:t>
      </w:r>
      <w:r w:rsidRPr="009D4E7B">
        <w:rPr>
          <w:color w:val="000000" w:themeColor="text1"/>
          <w:lang w:val="cs-CZ"/>
        </w:rPr>
        <w:t xml:space="preserve">. Nechala je v obchodě </w:t>
      </w:r>
      <w:r w:rsidRPr="009D4E7B">
        <w:rPr>
          <w:color w:val="000000" w:themeColor="text1"/>
          <w:u w:val="single"/>
          <w:lang w:val="cs-CZ"/>
        </w:rPr>
        <w:t>odhlavit</w:t>
      </w:r>
      <w:r w:rsidRPr="009D4E7B">
        <w:rPr>
          <w:color w:val="000000" w:themeColor="text1"/>
          <w:lang w:val="cs-CZ"/>
        </w:rPr>
        <w:t xml:space="preserve">, vykostit a stáhnout z kůže. Změnit </w:t>
      </w:r>
      <w:r w:rsidRPr="009D4E7B">
        <w:rPr>
          <w:color w:val="000000" w:themeColor="text1"/>
          <w:u w:val="single"/>
          <w:lang w:val="cs-CZ"/>
        </w:rPr>
        <w:t>v podstatě k nepoznání</w:t>
      </w:r>
      <w:r w:rsidRPr="009D4E7B">
        <w:rPr>
          <w:color w:val="000000" w:themeColor="text1"/>
          <w:lang w:val="cs-CZ"/>
        </w:rPr>
        <w:t>, tak, aby se při pohledu na ně nezačala dávit. Její neuvařené jídlo vypadalo spíše jako mozzarella než ryba.</w:t>
      </w:r>
    </w:p>
    <w:p w14:paraId="50244887" w14:textId="77777777" w:rsidR="00E24BF3" w:rsidRPr="009D4E7B" w:rsidRDefault="00E24BF3" w:rsidP="00E24BF3">
      <w:pPr>
        <w:ind w:firstLineChars="0" w:firstLine="0"/>
        <w:jc w:val="both"/>
        <w:rPr>
          <w:color w:val="000000" w:themeColor="text1"/>
          <w:lang w:val="cs-CZ"/>
        </w:rPr>
      </w:pPr>
    </w:p>
    <w:p w14:paraId="1AFF46DA" w14:textId="77777777" w:rsidR="003C31AC" w:rsidRPr="009D4E7B" w:rsidRDefault="003C31AC" w:rsidP="003C31AC">
      <w:pPr>
        <w:pStyle w:val="ListParagraph"/>
        <w:numPr>
          <w:ilvl w:val="0"/>
          <w:numId w:val="6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lastRenderedPageBreak/>
        <w:t>otekla na dvojnásobek své velikosti – doslovný překlad, který se nám v češtině nelíbil</w:t>
      </w:r>
    </w:p>
    <w:p w14:paraId="4E4DCA93" w14:textId="048D1685" w:rsidR="00E24BF3" w:rsidRPr="009D4E7B" w:rsidRDefault="00E24BF3" w:rsidP="00E24BF3">
      <w:pPr>
        <w:pStyle w:val="ListParagraph"/>
        <w:numPr>
          <w:ilvl w:val="0"/>
          <w:numId w:val="3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chvalozpěvům – v kontextu nám slovo neznělo, dali jsme buď chorály nebo potřební písně </w:t>
      </w:r>
    </w:p>
    <w:p w14:paraId="33A5911B" w14:textId="1CBDCA94" w:rsidR="00831EED" w:rsidRPr="009D4E7B" w:rsidRDefault="00831EED" w:rsidP="00E24BF3">
      <w:pPr>
        <w:pStyle w:val="ListParagraph"/>
        <w:numPr>
          <w:ilvl w:val="0"/>
          <w:numId w:val="3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dva filety z makrely – v originále blue-water mackarel. V překladu vynecháno, neshodli jsme se na ‚správné‘ odpovědi. Není to druh ryby, není to asi tak důležité. Možná jen třeba modravé, ale to zase nedává smysl, když je stáhnutá z kůže.</w:t>
      </w:r>
    </w:p>
    <w:p w14:paraId="196137C8" w14:textId="7CEFF90B" w:rsidR="00E24BF3" w:rsidRPr="009D4E7B" w:rsidRDefault="00E24BF3" w:rsidP="00E24BF3">
      <w:pPr>
        <w:pStyle w:val="ListParagraph"/>
        <w:numPr>
          <w:ilvl w:val="0"/>
          <w:numId w:val="3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odhlavit – použili bychom spíše ‘zbavit hlav‘ ale v překladu je opět o snahu zachovat formát z</w:t>
      </w:r>
      <w:r w:rsidR="00B410B1" w:rsidRPr="009D4E7B">
        <w:rPr>
          <w:color w:val="000000" w:themeColor="text1"/>
          <w:lang w:val="cs-CZ"/>
        </w:rPr>
        <w:t> </w:t>
      </w:r>
      <w:r w:rsidRPr="009D4E7B">
        <w:rPr>
          <w:color w:val="000000" w:themeColor="text1"/>
          <w:lang w:val="cs-CZ"/>
        </w:rPr>
        <w:t>originálu</w:t>
      </w:r>
      <w:r w:rsidR="00B410B1" w:rsidRPr="009D4E7B">
        <w:rPr>
          <w:color w:val="000000" w:themeColor="text1"/>
          <w:lang w:val="cs-CZ"/>
        </w:rPr>
        <w:t>, nicméně jsme zjišťovali a možná se ten výraz v rybářství i používá, nejsme si tím ale jistí</w:t>
      </w:r>
    </w:p>
    <w:p w14:paraId="41A5A6FB" w14:textId="77777777" w:rsidR="003C31AC" w:rsidRPr="009D4E7B" w:rsidRDefault="003C31AC" w:rsidP="00E24BF3">
      <w:pPr>
        <w:pStyle w:val="ListParagraph"/>
        <w:numPr>
          <w:ilvl w:val="0"/>
          <w:numId w:val="3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změnit v podstatě k nepoznání – hledali jsme zde jinou možnost, tato formulace nám přišla trochu kostrbatá </w:t>
      </w:r>
    </w:p>
    <w:p w14:paraId="0B03D549" w14:textId="77777777" w:rsidR="003C31AC" w:rsidRPr="009D4E7B" w:rsidRDefault="003C31AC" w:rsidP="003C31AC">
      <w:pPr>
        <w:ind w:firstLineChars="0" w:firstLine="0"/>
        <w:jc w:val="both"/>
        <w:rPr>
          <w:color w:val="000000" w:themeColor="text1"/>
          <w:lang w:val="cs-CZ"/>
        </w:rPr>
      </w:pPr>
    </w:p>
    <w:p w14:paraId="2D1A0CCA" w14:textId="77777777" w:rsidR="00284213" w:rsidRPr="009D4E7B" w:rsidRDefault="00284213" w:rsidP="003C31AC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Maso bylo v jídle nažloutlé a jeho </w:t>
      </w:r>
      <w:r w:rsidRPr="009D4E7B">
        <w:rPr>
          <w:color w:val="000000" w:themeColor="text1"/>
          <w:u w:val="single"/>
          <w:lang w:val="cs-CZ"/>
        </w:rPr>
        <w:t>chuť</w:t>
      </w:r>
      <w:r w:rsidRPr="009D4E7B">
        <w:rPr>
          <w:color w:val="000000" w:themeColor="text1"/>
          <w:lang w:val="cs-CZ"/>
        </w:rPr>
        <w:t xml:space="preserve"> palčivá, to ten nechutný a štiplavý zápach z ploutve a nálevu, ale přesto se to nezdálo být nijak zvlášť nebezpečné. Potřela filety hořčicí, posolila, pekla půl hodiny, pak se odebrala si je sníst do křesla spolu s čerstvým </w:t>
      </w:r>
      <w:r w:rsidRPr="009D4E7B">
        <w:rPr>
          <w:color w:val="000000" w:themeColor="text1"/>
          <w:u w:val="single"/>
          <w:lang w:val="cs-CZ"/>
        </w:rPr>
        <w:t xml:space="preserve">tmavých chlebem </w:t>
      </w:r>
      <w:r w:rsidRPr="009D4E7B">
        <w:rPr>
          <w:color w:val="000000" w:themeColor="text1"/>
          <w:lang w:val="cs-CZ"/>
        </w:rPr>
        <w:t>a usnula.</w:t>
      </w:r>
    </w:p>
    <w:p w14:paraId="5B696EDB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76CEC0B7" w14:textId="77777777" w:rsidR="003C31AC" w:rsidRPr="009D4E7B" w:rsidRDefault="003C31AC" w:rsidP="003C31AC">
      <w:pPr>
        <w:pStyle w:val="ListParagraph"/>
        <w:numPr>
          <w:ilvl w:val="0"/>
          <w:numId w:val="4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chuť – v originále není zmínka o chuti</w:t>
      </w:r>
    </w:p>
    <w:p w14:paraId="74C421AA" w14:textId="52237007" w:rsidR="003C31AC" w:rsidRPr="009D4E7B" w:rsidRDefault="003C31AC" w:rsidP="003C31AC">
      <w:pPr>
        <w:pStyle w:val="ListParagraph"/>
        <w:numPr>
          <w:ilvl w:val="0"/>
          <w:numId w:val="4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tmavým chlebem – v originále je ‘brunette of bread‘, kde si myslíme, že by si to zasloužilo jiný překlad</w:t>
      </w:r>
      <w:r w:rsidR="00B410B1" w:rsidRPr="009D4E7B">
        <w:rPr>
          <w:color w:val="000000" w:themeColor="text1"/>
          <w:lang w:val="cs-CZ"/>
        </w:rPr>
        <w:t xml:space="preserve"> + překlep</w:t>
      </w:r>
    </w:p>
    <w:p w14:paraId="234C7A42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47FB076C" w14:textId="77777777" w:rsidR="00284213" w:rsidRPr="009D4E7B" w:rsidRDefault="00284213" w:rsidP="00284213">
      <w:pPr>
        <w:ind w:firstLineChars="0" w:firstLine="284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Dalšího rána, po noci plné bouřlivých snů a nevolnosti, se cítila, podle očekávání, jako na smrtelné posteli, sotva tak silná, aby se z křesla natáhla k telefonu. Prsty měla jako </w:t>
      </w:r>
      <w:r w:rsidRPr="009D4E7B">
        <w:rPr>
          <w:color w:val="000000" w:themeColor="text1"/>
          <w:u w:val="single"/>
          <w:lang w:val="cs-CZ"/>
        </w:rPr>
        <w:t>bavorské klobásy</w:t>
      </w:r>
      <w:r w:rsidRPr="009D4E7B">
        <w:rPr>
          <w:color w:val="000000" w:themeColor="text1"/>
          <w:lang w:val="cs-CZ"/>
        </w:rPr>
        <w:t xml:space="preserve">. Plíce jako houbu. </w:t>
      </w:r>
      <w:r w:rsidRPr="009D4E7B">
        <w:rPr>
          <w:color w:val="000000" w:themeColor="text1"/>
          <w:u w:val="single"/>
          <w:lang w:val="cs-CZ"/>
        </w:rPr>
        <w:t>Pocity</w:t>
      </w:r>
      <w:r w:rsidRPr="009D4E7B">
        <w:rPr>
          <w:color w:val="000000" w:themeColor="text1"/>
          <w:lang w:val="cs-CZ"/>
        </w:rPr>
        <w:t xml:space="preserve"> horka a zimy se obrátily, takže i když měla ruce v jednom ohni, v ústech měla sucho a chlad. Rty ji zpočátku brněly, pak znecitlivěly. Zavolala </w:t>
      </w:r>
      <w:r w:rsidRPr="009D4E7B">
        <w:rPr>
          <w:color w:val="000000" w:themeColor="text1"/>
          <w:u w:val="single"/>
          <w:lang w:val="cs-CZ"/>
        </w:rPr>
        <w:t>svému</w:t>
      </w:r>
      <w:r w:rsidRPr="009D4E7B">
        <w:rPr>
          <w:color w:val="000000" w:themeColor="text1"/>
          <w:lang w:val="cs-CZ"/>
        </w:rPr>
        <w:t xml:space="preserve"> bratrovi domů. Nemůže přijít, řekla mu, ani kdyby sebevíc chtěla. Byla příliš slabá a rozrušená. Její obličej byl </w:t>
      </w:r>
      <w:r w:rsidRPr="009D4E7B">
        <w:rPr>
          <w:color w:val="000000" w:themeColor="text1"/>
          <w:u w:val="single"/>
          <w:lang w:val="cs-CZ"/>
        </w:rPr>
        <w:t>dvakrát větší než normálně</w:t>
      </w:r>
      <w:r w:rsidRPr="009D4E7B">
        <w:rPr>
          <w:color w:val="000000" w:themeColor="text1"/>
          <w:lang w:val="cs-CZ"/>
        </w:rPr>
        <w:t>. Kdyby jen viděl, jak je slabá, jak truchlivá.</w:t>
      </w:r>
    </w:p>
    <w:p w14:paraId="0458A516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57C1F137" w14:textId="77777777" w:rsidR="003C31AC" w:rsidRPr="009D4E7B" w:rsidRDefault="003C31AC" w:rsidP="003C31AC">
      <w:pPr>
        <w:pStyle w:val="ListParagraph"/>
        <w:numPr>
          <w:ilvl w:val="0"/>
          <w:numId w:val="7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bavorské klobásky – zde jsme se neshodli, zda ano nebo ne </w:t>
      </w:r>
      <w:r w:rsidRPr="009D4E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4FBBF9" w14:textId="77777777" w:rsidR="003C31AC" w:rsidRPr="009D4E7B" w:rsidRDefault="003C31AC" w:rsidP="003C31AC">
      <w:pPr>
        <w:pStyle w:val="ListParagraph"/>
        <w:numPr>
          <w:ilvl w:val="0"/>
          <w:numId w:val="5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pocity – zde se nám víc líbila možnost ‘návaly‘</w:t>
      </w:r>
    </w:p>
    <w:p w14:paraId="7BEB15FF" w14:textId="77777777" w:rsidR="003C31AC" w:rsidRPr="009D4E7B" w:rsidRDefault="003C31AC" w:rsidP="003C31AC">
      <w:pPr>
        <w:pStyle w:val="ListParagraph"/>
        <w:numPr>
          <w:ilvl w:val="0"/>
          <w:numId w:val="5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svému – opět možná slovo navíc</w:t>
      </w:r>
    </w:p>
    <w:p w14:paraId="04B7CFFA" w14:textId="77777777" w:rsidR="003C31AC" w:rsidRPr="009D4E7B" w:rsidRDefault="003C31AC" w:rsidP="003C31AC">
      <w:pPr>
        <w:pStyle w:val="ListParagraph"/>
        <w:numPr>
          <w:ilvl w:val="0"/>
          <w:numId w:val="5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dvakrát větší než normálně – doslovný překlad </w:t>
      </w:r>
    </w:p>
    <w:p w14:paraId="1AB25282" w14:textId="77777777" w:rsidR="003C31AC" w:rsidRPr="009D4E7B" w:rsidRDefault="003C31AC" w:rsidP="003C31AC">
      <w:pPr>
        <w:ind w:firstLineChars="0" w:firstLine="0"/>
        <w:jc w:val="both"/>
        <w:rPr>
          <w:color w:val="000000" w:themeColor="text1"/>
          <w:lang w:val="cs-CZ"/>
        </w:rPr>
      </w:pPr>
    </w:p>
    <w:p w14:paraId="461410E7" w14:textId="77777777" w:rsidR="00284213" w:rsidRPr="009D4E7B" w:rsidRDefault="00284213" w:rsidP="003C31AC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u w:val="single"/>
          <w:lang w:val="cs-CZ"/>
        </w:rPr>
        <w:t>Nemohl to vidět</w:t>
      </w:r>
      <w:r w:rsidRPr="009D4E7B">
        <w:rPr>
          <w:color w:val="000000" w:themeColor="text1"/>
          <w:lang w:val="cs-CZ"/>
        </w:rPr>
        <w:t xml:space="preserve">, ale slyšel to. Sestřin hlas byl tlumený, bez dechu, napjatý. </w:t>
      </w:r>
      <w:r w:rsidRPr="009D4E7B">
        <w:rPr>
          <w:color w:val="000000" w:themeColor="text1"/>
          <w:u w:val="single"/>
          <w:lang w:val="cs-CZ"/>
        </w:rPr>
        <w:t>Bude jí věřit</w:t>
      </w:r>
      <w:r w:rsidRPr="009D4E7B">
        <w:rPr>
          <w:color w:val="000000" w:themeColor="text1"/>
          <w:lang w:val="cs-CZ"/>
        </w:rPr>
        <w:t>.</w:t>
      </w:r>
    </w:p>
    <w:p w14:paraId="0AD9594B" w14:textId="77777777" w:rsidR="003C31AC" w:rsidRPr="009D4E7B" w:rsidRDefault="003C31AC" w:rsidP="003C31AC">
      <w:pPr>
        <w:ind w:firstLineChars="0" w:firstLine="0"/>
        <w:jc w:val="both"/>
        <w:rPr>
          <w:color w:val="000000" w:themeColor="text1"/>
          <w:lang w:val="cs-CZ"/>
        </w:rPr>
      </w:pPr>
    </w:p>
    <w:p w14:paraId="4F4350E3" w14:textId="77777777" w:rsidR="003C31AC" w:rsidRPr="009D4E7B" w:rsidRDefault="003C31AC" w:rsidP="003C31AC">
      <w:pPr>
        <w:pStyle w:val="ListParagraph"/>
        <w:numPr>
          <w:ilvl w:val="0"/>
          <w:numId w:val="8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nemohl to vidět – myslíme, že v češtině by stačilo říct ‘neviděl to‘</w:t>
      </w:r>
    </w:p>
    <w:p w14:paraId="6482E89B" w14:textId="77777777" w:rsidR="003C31AC" w:rsidRPr="009D4E7B" w:rsidRDefault="003C31AC" w:rsidP="003C31AC">
      <w:pPr>
        <w:pStyle w:val="ListParagraph"/>
        <w:numPr>
          <w:ilvl w:val="0"/>
          <w:numId w:val="8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bude jí věřit – tento výraz úplně nevystihuje originál, navíc asi zbytečně mění čas v celém textu </w:t>
      </w:r>
    </w:p>
    <w:p w14:paraId="0D2281D7" w14:textId="77777777" w:rsidR="003C31AC" w:rsidRPr="009D4E7B" w:rsidRDefault="003C31AC" w:rsidP="003C31AC">
      <w:pPr>
        <w:ind w:firstLineChars="0" w:firstLine="0"/>
        <w:jc w:val="both"/>
        <w:rPr>
          <w:color w:val="000000" w:themeColor="text1"/>
          <w:lang w:val="cs-CZ"/>
        </w:rPr>
      </w:pPr>
    </w:p>
    <w:p w14:paraId="7FDBCE6C" w14:textId="77777777" w:rsidR="00284213" w:rsidRPr="009D4E7B" w:rsidRDefault="00284213" w:rsidP="003C31AC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Toho odpoledne po </w:t>
      </w:r>
      <w:r w:rsidRPr="009D4E7B">
        <w:rPr>
          <w:color w:val="000000" w:themeColor="text1"/>
          <w:u w:val="single"/>
          <w:lang w:val="cs-CZ"/>
        </w:rPr>
        <w:t>pohřbu</w:t>
      </w:r>
      <w:r w:rsidRPr="009D4E7B">
        <w:rPr>
          <w:color w:val="000000" w:themeColor="text1"/>
          <w:lang w:val="cs-CZ"/>
        </w:rPr>
        <w:t xml:space="preserve"> ji navštívili bratr a tři další truchlící, s květinami a ovocem a tištěnou kopií </w:t>
      </w:r>
      <w:r w:rsidRPr="009D4E7B">
        <w:rPr>
          <w:color w:val="000000" w:themeColor="text1"/>
          <w:u w:val="single"/>
          <w:lang w:val="cs-CZ"/>
        </w:rPr>
        <w:t>bohoslužby</w:t>
      </w:r>
      <w:r w:rsidRPr="009D4E7B">
        <w:rPr>
          <w:color w:val="000000" w:themeColor="text1"/>
          <w:lang w:val="cs-CZ"/>
        </w:rPr>
        <w:t xml:space="preserve">. Našli ji, jak sedí ve stejném křesle, ve kterém spala, na klíně krabici kapesníčků. Oči jako dvě kaluže slz. Z nosu jí teklo a plíce jako </w:t>
      </w:r>
      <w:r w:rsidRPr="009D4E7B">
        <w:rPr>
          <w:color w:val="000000" w:themeColor="text1"/>
          <w:u w:val="single"/>
          <w:lang w:val="cs-CZ"/>
        </w:rPr>
        <w:t>by patřily utopenci</w:t>
      </w:r>
      <w:r w:rsidRPr="009D4E7B">
        <w:rPr>
          <w:color w:val="000000" w:themeColor="text1"/>
          <w:lang w:val="cs-CZ"/>
        </w:rPr>
        <w:t xml:space="preserve">. Nikdy ji neviděli tak </w:t>
      </w:r>
      <w:r w:rsidRPr="009D4E7B">
        <w:rPr>
          <w:color w:val="000000" w:themeColor="text1"/>
          <w:u w:val="single"/>
          <w:lang w:val="cs-CZ"/>
        </w:rPr>
        <w:t>zdecimovanou</w:t>
      </w:r>
      <w:r w:rsidRPr="009D4E7B">
        <w:rPr>
          <w:color w:val="000000" w:themeColor="text1"/>
          <w:lang w:val="cs-CZ"/>
        </w:rPr>
        <w:t xml:space="preserve">. Nikdy neviděli ženu tak sklíčenou, tak změněnou a zničenou zármutkem. Popravdě se styděli za to, že jsou tak </w:t>
      </w:r>
      <w:r w:rsidRPr="009D4E7B">
        <w:rPr>
          <w:color w:val="000000" w:themeColor="text1"/>
          <w:u w:val="single"/>
          <w:lang w:val="cs-CZ"/>
        </w:rPr>
        <w:t>v klidu</w:t>
      </w:r>
      <w:r w:rsidRPr="009D4E7B">
        <w:rPr>
          <w:color w:val="000000" w:themeColor="text1"/>
          <w:lang w:val="cs-CZ"/>
        </w:rPr>
        <w:t xml:space="preserve"> a je jim dobře, </w:t>
      </w:r>
      <w:r w:rsidRPr="009D4E7B">
        <w:rPr>
          <w:color w:val="000000" w:themeColor="text1"/>
          <w:u w:val="single"/>
          <w:lang w:val="cs-CZ"/>
        </w:rPr>
        <w:t>najezení a vymydlení a elegantně oblečení</w:t>
      </w:r>
      <w:r w:rsidRPr="009D4E7B">
        <w:rPr>
          <w:color w:val="000000" w:themeColor="text1"/>
          <w:lang w:val="cs-CZ"/>
        </w:rPr>
        <w:t xml:space="preserve">, zatímco ona byla tak </w:t>
      </w:r>
      <w:r w:rsidRPr="009D4E7B">
        <w:rPr>
          <w:color w:val="000000" w:themeColor="text1"/>
          <w:u w:val="single"/>
          <w:lang w:val="cs-CZ"/>
        </w:rPr>
        <w:t>skleslá</w:t>
      </w:r>
      <w:r w:rsidRPr="009D4E7B">
        <w:rPr>
          <w:color w:val="000000" w:themeColor="text1"/>
          <w:lang w:val="cs-CZ"/>
        </w:rPr>
        <w:t>.</w:t>
      </w:r>
    </w:p>
    <w:p w14:paraId="2E8B03B7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261A4E56" w14:textId="77777777" w:rsidR="00A41300" w:rsidRPr="009D4E7B" w:rsidRDefault="00A41300" w:rsidP="00A41300">
      <w:pPr>
        <w:pStyle w:val="ListParagraph"/>
        <w:numPr>
          <w:ilvl w:val="0"/>
          <w:numId w:val="10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lastRenderedPageBreak/>
        <w:t xml:space="preserve">pohřbu – v angličtině je neobvyklý výraz ‘interment‘, přemýšleli jsme, zda by stálo za to v češtině vymyslet něco odpovídajícího </w:t>
      </w:r>
    </w:p>
    <w:p w14:paraId="5A3BFE53" w14:textId="7A3D6B39" w:rsidR="00A41300" w:rsidRPr="009D4E7B" w:rsidRDefault="00A41300" w:rsidP="00A41300">
      <w:pPr>
        <w:pStyle w:val="ListParagraph"/>
        <w:numPr>
          <w:ilvl w:val="0"/>
          <w:numId w:val="9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bohoslužby – jelikož se jedná o pohřeb, bohoslužba možná není dostatečný překlad</w:t>
      </w:r>
      <w:r w:rsidR="00DF0DAC" w:rsidRPr="009D4E7B">
        <w:rPr>
          <w:color w:val="000000" w:themeColor="text1"/>
          <w:lang w:val="cs-CZ"/>
        </w:rPr>
        <w:t>, měl by to být spíš obřad</w:t>
      </w:r>
    </w:p>
    <w:p w14:paraId="4A98A220" w14:textId="77777777" w:rsidR="00A41300" w:rsidRPr="009D4E7B" w:rsidRDefault="00A41300" w:rsidP="00A41300">
      <w:pPr>
        <w:pStyle w:val="ListParagraph"/>
        <w:numPr>
          <w:ilvl w:val="0"/>
          <w:numId w:val="9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by patřily utopenci – protože je text o jídle, tak utopenec vyvolává jiný význam, než asi má být </w:t>
      </w:r>
      <w:r w:rsidRPr="009D4E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9075A6" w14:textId="77777777" w:rsidR="00A41300" w:rsidRPr="009D4E7B" w:rsidRDefault="00A41300" w:rsidP="00A41300">
      <w:pPr>
        <w:pStyle w:val="ListParagraph"/>
        <w:numPr>
          <w:ilvl w:val="0"/>
          <w:numId w:val="9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zdecimovanou – příliš silný význam </w:t>
      </w:r>
    </w:p>
    <w:p w14:paraId="2CFE3AD8" w14:textId="77777777" w:rsidR="00A41300" w:rsidRPr="009D4E7B" w:rsidRDefault="00A41300" w:rsidP="00A41300">
      <w:pPr>
        <w:pStyle w:val="ListParagraph"/>
        <w:numPr>
          <w:ilvl w:val="0"/>
          <w:numId w:val="9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v klidu – vzhledem k tomu, jak se používá význam ‘být v klidu‘, tak bychom použili jiný význam</w:t>
      </w:r>
    </w:p>
    <w:p w14:paraId="30244CA2" w14:textId="5B8C898E" w:rsidR="00A41300" w:rsidRPr="009D4E7B" w:rsidRDefault="00A41300" w:rsidP="00A41300">
      <w:pPr>
        <w:pStyle w:val="ListParagraph"/>
        <w:numPr>
          <w:ilvl w:val="0"/>
          <w:numId w:val="9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najezení a vymydlení a elegantně oblečení … skleslá – celkově náročná věta na překlad, řešili jsme zda ‘full‘ je opravdu dobré přeložit jako ‘najezení</w:t>
      </w:r>
      <w:r w:rsidR="00DF0DAC" w:rsidRPr="009D4E7B">
        <w:rPr>
          <w:color w:val="000000" w:themeColor="text1"/>
          <w:lang w:val="cs-CZ"/>
        </w:rPr>
        <w:t>,</w:t>
      </w:r>
      <w:r w:rsidRPr="009D4E7B">
        <w:rPr>
          <w:color w:val="000000" w:themeColor="text1"/>
          <w:lang w:val="cs-CZ"/>
        </w:rPr>
        <w:t>‘</w:t>
      </w:r>
      <w:r w:rsidR="00DF0DAC" w:rsidRPr="009D4E7B">
        <w:rPr>
          <w:color w:val="000000" w:themeColor="text1"/>
          <w:lang w:val="cs-CZ"/>
        </w:rPr>
        <w:t xml:space="preserve"> nevím, jestli funguje v Anglii koncept trachty, asi to spíš má jiný význam</w:t>
      </w:r>
      <w:r w:rsidRPr="009D4E7B">
        <w:rPr>
          <w:color w:val="000000" w:themeColor="text1"/>
          <w:lang w:val="cs-CZ"/>
        </w:rPr>
        <w:t>. Taky nám šlo o spojení s koncem věty, kde je v překladu jen ‘skleslá‘. Nás napadlo např. ‘zatímco ona tak strádala‘</w:t>
      </w:r>
    </w:p>
    <w:p w14:paraId="7B9CA65C" w14:textId="77777777" w:rsidR="00A41300" w:rsidRPr="009D4E7B" w:rsidRDefault="00A41300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43A70A83" w14:textId="77777777" w:rsidR="00284213" w:rsidRPr="009D4E7B" w:rsidRDefault="00284213" w:rsidP="000936AA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 xml:space="preserve">Prosila je, aby se nestrachovali. Zase bude v pořádku. Jen něco chytila, </w:t>
      </w:r>
      <w:r w:rsidRPr="009D4E7B">
        <w:rPr>
          <w:color w:val="000000" w:themeColor="text1"/>
          <w:u w:val="single"/>
          <w:lang w:val="cs-CZ"/>
        </w:rPr>
        <w:t>zase to přejde</w:t>
      </w:r>
      <w:r w:rsidRPr="009D4E7B">
        <w:rPr>
          <w:color w:val="000000" w:themeColor="text1"/>
          <w:lang w:val="cs-CZ"/>
        </w:rPr>
        <w:t>. Měli by ji nechat v klidu se vyspat a ona za den nebo dva zavolá, aby jim řekla, že se zotavila a může se se svou velkou ztrátou začít vyrovnávat.</w:t>
      </w:r>
    </w:p>
    <w:p w14:paraId="7A4B1D6D" w14:textId="77777777" w:rsidR="00A41300" w:rsidRPr="009D4E7B" w:rsidRDefault="00A41300" w:rsidP="00A41300">
      <w:pPr>
        <w:ind w:firstLineChars="0" w:firstLine="0"/>
        <w:jc w:val="both"/>
        <w:rPr>
          <w:color w:val="000000" w:themeColor="text1"/>
          <w:lang w:val="cs-CZ"/>
        </w:rPr>
      </w:pPr>
    </w:p>
    <w:p w14:paraId="2EB4D6A2" w14:textId="77777777" w:rsidR="00A41300" w:rsidRPr="009D4E7B" w:rsidRDefault="00A41300" w:rsidP="00A41300">
      <w:pPr>
        <w:pStyle w:val="ListParagraph"/>
        <w:numPr>
          <w:ilvl w:val="0"/>
          <w:numId w:val="1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zase to přejde – vyloženě to asi není ‘some passing thing‘</w:t>
      </w:r>
    </w:p>
    <w:p w14:paraId="6A9ADE63" w14:textId="77777777" w:rsidR="000936AA" w:rsidRPr="009D4E7B" w:rsidRDefault="000936AA" w:rsidP="00A41300">
      <w:pPr>
        <w:pStyle w:val="ListParagraph"/>
        <w:numPr>
          <w:ilvl w:val="0"/>
          <w:numId w:val="11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v posledním odstavci nám přišlo, že se trochu mění čas, ale sami jsme s tím měli problém</w:t>
      </w:r>
    </w:p>
    <w:p w14:paraId="52527E7D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  <w:bookmarkStart w:id="0" w:name="_GoBack"/>
      <w:bookmarkEnd w:id="0"/>
    </w:p>
    <w:p w14:paraId="41CB6B49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OBECNÉ POZNÁMKY:</w:t>
      </w:r>
    </w:p>
    <w:p w14:paraId="33DF9C3F" w14:textId="77777777" w:rsidR="00284213" w:rsidRPr="009D4E7B" w:rsidRDefault="00284213" w:rsidP="00284213">
      <w:pPr>
        <w:ind w:firstLineChars="0" w:firstLine="0"/>
        <w:jc w:val="both"/>
        <w:rPr>
          <w:color w:val="000000" w:themeColor="text1"/>
          <w:lang w:val="cs-CZ"/>
        </w:rPr>
      </w:pPr>
    </w:p>
    <w:p w14:paraId="2479F6BA" w14:textId="77777777" w:rsidR="000936AA" w:rsidRPr="009D4E7B" w:rsidRDefault="000936AA" w:rsidP="000936AA">
      <w:pPr>
        <w:pStyle w:val="ListParagraph"/>
        <w:numPr>
          <w:ilvl w:val="0"/>
          <w:numId w:val="12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Text se snaží poměrně pevně dodržovat gramatické konstrukce z originálu, které občas fungují a občas ne. Text je v tom dost náročný – dlouhé věty, kde zůstává jen podmět a navazuje na něj několik sloves nebo i vedlejších vět. V češtině jsme v některých místech radši zvolili tečku (pauzu) za cenu porušení rytmu.</w:t>
      </w:r>
    </w:p>
    <w:p w14:paraId="75FB0F3D" w14:textId="77777777" w:rsidR="000936AA" w:rsidRPr="009D4E7B" w:rsidRDefault="000936AA" w:rsidP="000936AA">
      <w:pPr>
        <w:pStyle w:val="ListParagraph"/>
        <w:numPr>
          <w:ilvl w:val="0"/>
          <w:numId w:val="12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Na konci překladu nám přišlo, že trochu ujel minulý čas.</w:t>
      </w:r>
    </w:p>
    <w:p w14:paraId="3B8496EA" w14:textId="6D81360A" w:rsidR="000936AA" w:rsidRPr="009D4E7B" w:rsidRDefault="000936AA" w:rsidP="000936AA">
      <w:pPr>
        <w:pStyle w:val="ListParagraph"/>
        <w:numPr>
          <w:ilvl w:val="0"/>
          <w:numId w:val="12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U řady věcí mám</w:t>
      </w:r>
      <w:r w:rsidR="00BA6194" w:rsidRPr="009D4E7B">
        <w:rPr>
          <w:color w:val="000000" w:themeColor="text1"/>
          <w:lang w:val="cs-CZ"/>
        </w:rPr>
        <w:t>e</w:t>
      </w:r>
      <w:r w:rsidRPr="009D4E7B">
        <w:rPr>
          <w:color w:val="000000" w:themeColor="text1"/>
          <w:lang w:val="cs-CZ"/>
        </w:rPr>
        <w:t xml:space="preserve"> jiný překlad, ale nemyslíme si, že by to zde byla chyba.</w:t>
      </w:r>
      <w:r w:rsidR="00BA6194" w:rsidRPr="009D4E7B">
        <w:rPr>
          <w:color w:val="000000" w:themeColor="text1"/>
          <w:lang w:val="cs-CZ"/>
        </w:rPr>
        <w:t xml:space="preserve"> Záleží spíš na osobní preferenci určitých slov</w:t>
      </w:r>
    </w:p>
    <w:p w14:paraId="689E5D4E" w14:textId="77777777" w:rsidR="00855746" w:rsidRPr="009D4E7B" w:rsidRDefault="000936AA" w:rsidP="00855746">
      <w:pPr>
        <w:pStyle w:val="ListParagraph"/>
        <w:numPr>
          <w:ilvl w:val="0"/>
          <w:numId w:val="12"/>
        </w:numPr>
        <w:ind w:firstLineChars="0"/>
        <w:jc w:val="both"/>
        <w:rPr>
          <w:color w:val="000000" w:themeColor="text1"/>
          <w:lang w:val="cs-CZ"/>
        </w:rPr>
      </w:pPr>
      <w:r w:rsidRPr="009D4E7B">
        <w:rPr>
          <w:color w:val="000000" w:themeColor="text1"/>
          <w:lang w:val="cs-CZ"/>
        </w:rPr>
        <w:t>V poznámkách výše máme spíš věci, se kterými nesouhlasíme nebo je máme jinak, ale v překladu bylo i spoustu výrazů, které se nám líbily.</w:t>
      </w:r>
    </w:p>
    <w:p w14:paraId="1E6E726C" w14:textId="77777777" w:rsidR="000936AA" w:rsidRDefault="000936AA" w:rsidP="00284213">
      <w:pPr>
        <w:ind w:firstLineChars="0" w:firstLine="0"/>
        <w:jc w:val="both"/>
        <w:rPr>
          <w:lang w:val="cs-CZ"/>
        </w:rPr>
      </w:pPr>
    </w:p>
    <w:sectPr w:rsidR="0009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F07C9" w14:textId="77777777" w:rsidR="0090611A" w:rsidRDefault="0090611A" w:rsidP="009D4E7B">
      <w:pPr>
        <w:spacing w:line="240" w:lineRule="auto"/>
        <w:ind w:firstLine="240"/>
      </w:pPr>
      <w:r>
        <w:separator/>
      </w:r>
    </w:p>
  </w:endnote>
  <w:endnote w:type="continuationSeparator" w:id="0">
    <w:p w14:paraId="6DA24AB2" w14:textId="77777777" w:rsidR="0090611A" w:rsidRDefault="0090611A" w:rsidP="009D4E7B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DFAE" w14:textId="77777777" w:rsidR="0090611A" w:rsidRDefault="0090611A" w:rsidP="009D4E7B">
      <w:pPr>
        <w:spacing w:line="240" w:lineRule="auto"/>
        <w:ind w:firstLine="240"/>
      </w:pPr>
      <w:r>
        <w:separator/>
      </w:r>
    </w:p>
  </w:footnote>
  <w:footnote w:type="continuationSeparator" w:id="0">
    <w:p w14:paraId="3B8FE912" w14:textId="77777777" w:rsidR="0090611A" w:rsidRDefault="0090611A" w:rsidP="009D4E7B">
      <w:pPr>
        <w:spacing w:line="240" w:lineRule="auto"/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26A"/>
    <w:multiLevelType w:val="hybridMultilevel"/>
    <w:tmpl w:val="A544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B3C"/>
    <w:multiLevelType w:val="hybridMultilevel"/>
    <w:tmpl w:val="189EC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2CD"/>
    <w:multiLevelType w:val="hybridMultilevel"/>
    <w:tmpl w:val="A24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1691"/>
    <w:multiLevelType w:val="hybridMultilevel"/>
    <w:tmpl w:val="C80C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45BA"/>
    <w:multiLevelType w:val="hybridMultilevel"/>
    <w:tmpl w:val="852C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213"/>
    <w:multiLevelType w:val="hybridMultilevel"/>
    <w:tmpl w:val="495C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7387"/>
    <w:multiLevelType w:val="hybridMultilevel"/>
    <w:tmpl w:val="BF80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6A63"/>
    <w:multiLevelType w:val="hybridMultilevel"/>
    <w:tmpl w:val="267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C7E8D"/>
    <w:multiLevelType w:val="hybridMultilevel"/>
    <w:tmpl w:val="7DFE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203DF"/>
    <w:multiLevelType w:val="hybridMultilevel"/>
    <w:tmpl w:val="4942E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F3253"/>
    <w:multiLevelType w:val="hybridMultilevel"/>
    <w:tmpl w:val="9C026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7AAD"/>
    <w:multiLevelType w:val="hybridMultilevel"/>
    <w:tmpl w:val="25B0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NbE0NTQzMDEzNTVX0lEKTi0uzszPAykwqgUAa0394SwAAAA="/>
  </w:docVars>
  <w:rsids>
    <w:rsidRoot w:val="00284213"/>
    <w:rsid w:val="000936AA"/>
    <w:rsid w:val="00284213"/>
    <w:rsid w:val="003C31AC"/>
    <w:rsid w:val="006E4111"/>
    <w:rsid w:val="00831EED"/>
    <w:rsid w:val="00855746"/>
    <w:rsid w:val="0090611A"/>
    <w:rsid w:val="009D4E7B"/>
    <w:rsid w:val="00A41300"/>
    <w:rsid w:val="00B410B1"/>
    <w:rsid w:val="00BA6194"/>
    <w:rsid w:val="00DF0DAC"/>
    <w:rsid w:val="00E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909D"/>
  <w15:chartTrackingRefBased/>
  <w15:docId w15:val="{40483FC1-C6EB-4566-86D7-6F14F114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213"/>
    <w:pPr>
      <w:spacing w:after="0" w:line="288" w:lineRule="atLeast"/>
      <w:ind w:firstLineChars="100" w:firstLine="100"/>
    </w:pPr>
    <w:rPr>
      <w:rFonts w:ascii="Cambria" w:eastAsia="Cambria" w:hAnsi="Cambria" w:cs="Times New Roman"/>
      <w:color w:val="000000"/>
      <w:sz w:val="24"/>
      <w:szCs w:val="2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13"/>
    <w:rPr>
      <w:rFonts w:ascii="Cambria" w:eastAsia="Cambria" w:hAnsi="Cambria" w:cs="Times New Roman"/>
      <w:color w:val="000000"/>
      <w:sz w:val="20"/>
      <w:szCs w:val="20"/>
      <w:lang w:val="en" w:eastAsia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13"/>
    <w:rPr>
      <w:rFonts w:ascii="Segoe UI" w:eastAsia="Cambria" w:hAnsi="Segoe UI" w:cs="Segoe UI"/>
      <w:color w:val="000000"/>
      <w:sz w:val="18"/>
      <w:szCs w:val="18"/>
      <w:lang w:val="en" w:eastAsia="en"/>
    </w:rPr>
  </w:style>
  <w:style w:type="paragraph" w:styleId="ListParagraph">
    <w:name w:val="List Paragraph"/>
    <w:basedOn w:val="Normal"/>
    <w:uiPriority w:val="34"/>
    <w:qFormat/>
    <w:rsid w:val="0028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1C39-C549-4FB6-9A4F-D427CA93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MajdaG</dc:creator>
  <cp:keywords/>
  <dc:description/>
  <cp:lastModifiedBy>Gemrichova, Marie (Czech Republic)</cp:lastModifiedBy>
  <cp:revision>5</cp:revision>
  <dcterms:created xsi:type="dcterms:W3CDTF">2020-03-15T14:42:00Z</dcterms:created>
  <dcterms:modified xsi:type="dcterms:W3CDTF">2020-03-17T12:16:00Z</dcterms:modified>
</cp:coreProperties>
</file>