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739C" w14:textId="629C1B7A" w:rsidR="0020335B" w:rsidRPr="00D9797B" w:rsidRDefault="00B04FCF" w:rsidP="00CF46DC">
      <w:p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 xml:space="preserve">Úkol zpracovala: </w:t>
      </w:r>
      <w:r w:rsidR="00D9797B" w:rsidRPr="00D9797B">
        <w:rPr>
          <w:rFonts w:asciiTheme="majorHAnsi" w:eastAsia="Times New Roman" w:hAnsiTheme="majorHAnsi" w:cstheme="majorHAnsi"/>
          <w:color w:val="373A3C"/>
          <w:sz w:val="23"/>
          <w:szCs w:val="23"/>
          <w:lang w:eastAsia="cs-CZ"/>
        </w:rPr>
        <w:tab/>
        <w:t>Petra Bednaříková</w:t>
      </w:r>
    </w:p>
    <w:p w14:paraId="19D6F0B6" w14:textId="1EB39820" w:rsidR="00D9797B" w:rsidRPr="00D9797B" w:rsidRDefault="00D9797B" w:rsidP="00CF46DC">
      <w:p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ab/>
      </w:r>
      <w:r w:rsidRPr="00D9797B">
        <w:rPr>
          <w:rFonts w:asciiTheme="majorHAnsi" w:eastAsia="Times New Roman" w:hAnsiTheme="majorHAnsi" w:cstheme="majorHAnsi"/>
          <w:color w:val="373A3C"/>
          <w:sz w:val="23"/>
          <w:szCs w:val="23"/>
          <w:lang w:eastAsia="cs-CZ"/>
        </w:rPr>
        <w:tab/>
      </w:r>
      <w:r w:rsidRPr="00D9797B">
        <w:rPr>
          <w:rFonts w:asciiTheme="majorHAnsi" w:eastAsia="Times New Roman" w:hAnsiTheme="majorHAnsi" w:cstheme="majorHAnsi"/>
          <w:color w:val="373A3C"/>
          <w:sz w:val="23"/>
          <w:szCs w:val="23"/>
          <w:lang w:eastAsia="cs-CZ"/>
        </w:rPr>
        <w:tab/>
        <w:t>Učitelství pro MŠ/KS, 2. ročník</w:t>
      </w:r>
    </w:p>
    <w:p w14:paraId="4E4C4FA8" w14:textId="775C7D44" w:rsidR="00685106" w:rsidRPr="00D9797B" w:rsidRDefault="006C7DE4" w:rsidP="005C11A7">
      <w:pPr>
        <w:shd w:val="clear" w:color="auto" w:fill="FFFFFF"/>
        <w:spacing w:after="100" w:afterAutospacing="1" w:line="240" w:lineRule="auto"/>
        <w:outlineLvl w:val="2"/>
        <w:rPr>
          <w:rFonts w:asciiTheme="majorHAnsi" w:eastAsia="Times New Roman" w:hAnsiTheme="majorHAnsi" w:cstheme="majorHAnsi"/>
          <w:color w:val="CC2C32"/>
          <w:sz w:val="27"/>
          <w:szCs w:val="27"/>
          <w:u w:val="single"/>
          <w:lang w:eastAsia="cs-CZ"/>
        </w:rPr>
      </w:pPr>
      <w:hyperlink r:id="rId5" w:anchor="section-10" w:history="1">
        <w:r w:rsidR="00D9797B" w:rsidRPr="00D9797B">
          <w:rPr>
            <w:rFonts w:asciiTheme="majorHAnsi" w:eastAsia="Times New Roman" w:hAnsiTheme="majorHAnsi" w:cstheme="majorHAnsi"/>
            <w:color w:val="CC2C32"/>
            <w:sz w:val="27"/>
            <w:szCs w:val="27"/>
            <w:u w:val="single"/>
            <w:lang w:eastAsia="cs-CZ"/>
          </w:rPr>
          <w:t>KARANTÉNA – ÚKOL</w:t>
        </w:r>
        <w:r w:rsidR="00685106" w:rsidRPr="00D9797B">
          <w:rPr>
            <w:rFonts w:asciiTheme="majorHAnsi" w:eastAsia="Times New Roman" w:hAnsiTheme="majorHAnsi" w:cstheme="majorHAnsi"/>
            <w:color w:val="CC2C32"/>
            <w:sz w:val="27"/>
            <w:szCs w:val="27"/>
            <w:u w:val="single"/>
            <w:lang w:eastAsia="cs-CZ"/>
          </w:rPr>
          <w:t xml:space="preserve"> 2</w:t>
        </w:r>
      </w:hyperlink>
      <w:r w:rsidR="00CF46DC" w:rsidRPr="00D9797B">
        <w:rPr>
          <w:rFonts w:asciiTheme="majorHAnsi" w:eastAsia="Times New Roman" w:hAnsiTheme="majorHAnsi" w:cstheme="majorHAnsi"/>
          <w:color w:val="CC2C32"/>
          <w:sz w:val="27"/>
          <w:szCs w:val="27"/>
          <w:u w:val="single"/>
          <w:lang w:eastAsia="cs-CZ"/>
        </w:rPr>
        <w:t xml:space="preserve"> – Aktivity pro děti</w:t>
      </w:r>
      <w:r w:rsidR="00685106" w:rsidRPr="00D9797B">
        <w:rPr>
          <w:rFonts w:asciiTheme="majorHAnsi" w:eastAsia="Times New Roman" w:hAnsiTheme="majorHAnsi" w:cstheme="majorHAnsi"/>
          <w:vanish/>
          <w:sz w:val="16"/>
          <w:szCs w:val="16"/>
          <w:lang w:eastAsia="cs-CZ"/>
        </w:rPr>
        <w:t>Začátek formuláře</w:t>
      </w:r>
    </w:p>
    <w:p w14:paraId="7F9C5E20" w14:textId="77777777" w:rsidR="00CF46DC" w:rsidRPr="00D9797B" w:rsidRDefault="00CF46DC" w:rsidP="005C11A7">
      <w:pPr>
        <w:shd w:val="clear" w:color="auto" w:fill="FFFFFF"/>
        <w:spacing w:after="100" w:afterAutospacing="1" w:line="240" w:lineRule="auto"/>
        <w:outlineLvl w:val="2"/>
        <w:rPr>
          <w:rFonts w:asciiTheme="majorHAnsi" w:eastAsia="Times New Roman" w:hAnsiTheme="majorHAnsi" w:cstheme="majorHAnsi"/>
          <w:vanish/>
          <w:sz w:val="16"/>
          <w:szCs w:val="16"/>
          <w:lang w:eastAsia="cs-CZ"/>
        </w:rPr>
      </w:pPr>
    </w:p>
    <w:p w14:paraId="5F644311" w14:textId="77777777" w:rsidR="00685106" w:rsidRPr="00D9797B" w:rsidRDefault="00685106" w:rsidP="00685106">
      <w:pPr>
        <w:pBdr>
          <w:top w:val="single" w:sz="6" w:space="1" w:color="auto"/>
        </w:pBdr>
        <w:spacing w:after="0" w:line="240" w:lineRule="auto"/>
        <w:jc w:val="center"/>
        <w:rPr>
          <w:rFonts w:asciiTheme="majorHAnsi" w:eastAsia="Times New Roman" w:hAnsiTheme="majorHAnsi" w:cstheme="majorHAnsi"/>
          <w:vanish/>
          <w:sz w:val="16"/>
          <w:szCs w:val="16"/>
          <w:lang w:eastAsia="cs-CZ"/>
        </w:rPr>
      </w:pPr>
      <w:r w:rsidRPr="00D9797B">
        <w:rPr>
          <w:rFonts w:asciiTheme="majorHAnsi" w:eastAsia="Times New Roman" w:hAnsiTheme="majorHAnsi" w:cstheme="majorHAnsi"/>
          <w:vanish/>
          <w:sz w:val="16"/>
          <w:szCs w:val="16"/>
          <w:lang w:eastAsia="cs-CZ"/>
        </w:rPr>
        <w:t>Konec formuláře</w:t>
      </w:r>
    </w:p>
    <w:p w14:paraId="5CF554E1" w14:textId="7B2A0951" w:rsidR="00685106" w:rsidRPr="00D9797B" w:rsidRDefault="00685106" w:rsidP="00322DBE">
      <w:pPr>
        <w:pStyle w:val="Odstavecseseznamem"/>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Papír, dekompozice a číslo v roli počtu</w:t>
      </w:r>
    </w:p>
    <w:p w14:paraId="6E736C55" w14:textId="77777777" w:rsidR="00C809A5" w:rsidRDefault="00C809A5"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Pr>
          <w:rFonts w:asciiTheme="majorHAnsi" w:eastAsia="Times New Roman" w:hAnsiTheme="majorHAnsi" w:cstheme="majorHAnsi"/>
          <w:color w:val="0070C0"/>
          <w:sz w:val="23"/>
          <w:szCs w:val="23"/>
          <w:lang w:eastAsia="cs-CZ"/>
        </w:rPr>
        <w:t>Název aktivity: Trojúhelník</w:t>
      </w:r>
    </w:p>
    <w:p w14:paraId="746D5C42" w14:textId="48AA41F7" w:rsidR="00F84233" w:rsidRDefault="00C809A5"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Pr>
          <w:rFonts w:asciiTheme="majorHAnsi" w:eastAsia="Times New Roman" w:hAnsiTheme="majorHAnsi" w:cstheme="majorHAnsi"/>
          <w:color w:val="0070C0"/>
          <w:sz w:val="23"/>
          <w:szCs w:val="23"/>
          <w:lang w:eastAsia="cs-CZ"/>
        </w:rPr>
        <w:t>Postup:</w:t>
      </w:r>
      <w:r>
        <w:rPr>
          <w:rFonts w:asciiTheme="majorHAnsi" w:eastAsia="Times New Roman" w:hAnsiTheme="majorHAnsi" w:cstheme="majorHAnsi"/>
          <w:color w:val="0070C0"/>
          <w:sz w:val="23"/>
          <w:szCs w:val="23"/>
          <w:lang w:eastAsia="cs-CZ"/>
        </w:rPr>
        <w:tab/>
      </w:r>
      <w:r>
        <w:rPr>
          <w:rFonts w:asciiTheme="majorHAnsi" w:eastAsia="Times New Roman" w:hAnsiTheme="majorHAnsi" w:cstheme="majorHAnsi"/>
          <w:color w:val="0070C0"/>
          <w:sz w:val="23"/>
          <w:szCs w:val="23"/>
          <w:lang w:eastAsia="cs-CZ"/>
        </w:rPr>
        <w:tab/>
      </w:r>
      <w:r w:rsidR="00F84233">
        <w:rPr>
          <w:rFonts w:asciiTheme="majorHAnsi" w:eastAsia="Times New Roman" w:hAnsiTheme="majorHAnsi" w:cstheme="majorHAnsi"/>
          <w:color w:val="0070C0"/>
          <w:sz w:val="23"/>
          <w:szCs w:val="23"/>
          <w:lang w:eastAsia="cs-CZ"/>
        </w:rPr>
        <w:t xml:space="preserve">Aktivitě předchází seznámení dětí s geometrickými tvary. </w:t>
      </w:r>
    </w:p>
    <w:p w14:paraId="713C9E19" w14:textId="46B18F66" w:rsidR="00F84233" w:rsidRDefault="00F84233" w:rsidP="00C809A5">
      <w:pPr>
        <w:pStyle w:val="Odstavecseseznamem"/>
        <w:shd w:val="clear" w:color="auto" w:fill="FFFFFF"/>
        <w:spacing w:after="0" w:line="240" w:lineRule="auto"/>
        <w:ind w:left="2118"/>
        <w:rPr>
          <w:rFonts w:asciiTheme="majorHAnsi" w:eastAsia="Times New Roman" w:hAnsiTheme="majorHAnsi" w:cstheme="majorHAnsi"/>
          <w:color w:val="0070C0"/>
          <w:sz w:val="23"/>
          <w:szCs w:val="23"/>
          <w:lang w:eastAsia="cs-CZ"/>
        </w:rPr>
      </w:pPr>
      <w:r>
        <w:rPr>
          <w:rFonts w:asciiTheme="majorHAnsi" w:eastAsia="Times New Roman" w:hAnsiTheme="majorHAnsi" w:cstheme="majorHAnsi"/>
          <w:color w:val="0070C0"/>
          <w:sz w:val="23"/>
          <w:szCs w:val="23"/>
          <w:lang w:eastAsia="cs-CZ"/>
        </w:rPr>
        <w:t>Dětem dáme k rozstříhání (dle čar) šest barevných trojúhelníků s tím, že každý je složený z jiného počtu dílků (modrý - 1, žlutý - 2, zelený - 3, červený - 4, fialový - 5, hnědý - 6). Poté jim dáme papír, kde bude vždy číslo a příslušný počet puntíků. Děti budou mít za úkol poskládat ke každému číslu příslušný trojúhelník.</w:t>
      </w:r>
    </w:p>
    <w:p w14:paraId="24D720C3" w14:textId="63123685" w:rsidR="00C809A5" w:rsidRPr="00C809A5" w:rsidRDefault="00C809A5" w:rsidP="00C809A5">
      <w:pPr>
        <w:shd w:val="clear" w:color="auto" w:fill="FFFFFF"/>
        <w:spacing w:after="0" w:line="240" w:lineRule="auto"/>
        <w:rPr>
          <w:rFonts w:asciiTheme="majorHAnsi" w:eastAsia="Times New Roman" w:hAnsiTheme="majorHAnsi" w:cstheme="majorHAnsi"/>
          <w:color w:val="0070C0"/>
          <w:sz w:val="23"/>
          <w:szCs w:val="23"/>
          <w:lang w:eastAsia="cs-CZ"/>
        </w:rPr>
      </w:pPr>
      <w:r>
        <w:rPr>
          <w:rFonts w:asciiTheme="majorHAnsi" w:eastAsia="Times New Roman" w:hAnsiTheme="majorHAnsi" w:cstheme="majorHAnsi"/>
          <w:color w:val="0070C0"/>
          <w:sz w:val="23"/>
          <w:szCs w:val="23"/>
          <w:lang w:eastAsia="cs-CZ"/>
        </w:rPr>
        <w:tab/>
        <w:t>Pomůcky:</w:t>
      </w:r>
      <w:r>
        <w:rPr>
          <w:rFonts w:asciiTheme="majorHAnsi" w:eastAsia="Times New Roman" w:hAnsiTheme="majorHAnsi" w:cstheme="majorHAnsi"/>
          <w:color w:val="0070C0"/>
          <w:sz w:val="23"/>
          <w:szCs w:val="23"/>
          <w:lang w:eastAsia="cs-CZ"/>
        </w:rPr>
        <w:tab/>
        <w:t>připravené trojúhelníky a papíry, nůžky, lepidlo</w:t>
      </w:r>
    </w:p>
    <w:p w14:paraId="6305B6C0" w14:textId="27C551FD" w:rsidR="00F84233" w:rsidRPr="00F84233" w:rsidRDefault="00F84233" w:rsidP="00F84233">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Pr>
          <w:rFonts w:asciiTheme="majorHAnsi" w:eastAsia="Times New Roman" w:hAnsiTheme="majorHAnsi" w:cstheme="majorHAnsi"/>
          <w:noProof/>
          <w:color w:val="0070C0"/>
          <w:sz w:val="23"/>
          <w:szCs w:val="23"/>
          <w:lang w:eastAsia="cs-CZ"/>
        </w:rPr>
        <w:drawing>
          <wp:inline distT="0" distB="0" distL="0" distR="0" wp14:anchorId="3E53132F" wp14:editId="6354DCE1">
            <wp:extent cx="2641867" cy="156210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2).jpg"/>
                    <pic:cNvPicPr/>
                  </pic:nvPicPr>
                  <pic:blipFill rotWithShape="1">
                    <a:blip r:embed="rId6" cstate="print">
                      <a:extLst>
                        <a:ext uri="{28A0092B-C50C-407E-A947-70E740481C1C}">
                          <a14:useLocalDpi xmlns:a14="http://schemas.microsoft.com/office/drawing/2010/main" val="0"/>
                        </a:ext>
                      </a:extLst>
                    </a:blip>
                    <a:srcRect l="9424" t="27282" r="10880" b="25595"/>
                    <a:stretch/>
                  </pic:blipFill>
                  <pic:spPr bwMode="auto">
                    <a:xfrm>
                      <a:off x="0" y="0"/>
                      <a:ext cx="2652729" cy="1568523"/>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imes New Roman" w:hAnsiTheme="majorHAnsi" w:cstheme="majorHAnsi"/>
          <w:i/>
          <w:iCs/>
          <w:sz w:val="23"/>
          <w:szCs w:val="23"/>
          <w:lang w:eastAsia="cs-CZ"/>
        </w:rPr>
        <w:t>(</w:t>
      </w:r>
      <w:hyperlink r:id="rId7" w:history="1">
        <w:r w:rsidRPr="00F84233">
          <w:rPr>
            <w:rFonts w:asciiTheme="majorHAnsi" w:eastAsia="Times New Roman" w:hAnsiTheme="majorHAnsi" w:cstheme="majorHAnsi"/>
            <w:i/>
            <w:iCs/>
            <w:sz w:val="23"/>
            <w:szCs w:val="23"/>
            <w:lang w:eastAsia="cs-CZ"/>
          </w:rPr>
          <w:t>https://www.hracky-4kids.cz/montessori-geometricka-telesa-s-podstavci-a-krabici</w:t>
        </w:r>
      </w:hyperlink>
      <w:r>
        <w:rPr>
          <w:rFonts w:asciiTheme="majorHAnsi" w:eastAsia="Times New Roman" w:hAnsiTheme="majorHAnsi" w:cstheme="majorHAnsi"/>
          <w:i/>
          <w:iCs/>
          <w:sz w:val="23"/>
          <w:szCs w:val="23"/>
          <w:lang w:eastAsia="cs-CZ"/>
        </w:rPr>
        <w:t>)</w:t>
      </w:r>
    </w:p>
    <w:p w14:paraId="5E9E2F9A" w14:textId="7595055A" w:rsidR="00F84233" w:rsidRDefault="00F84233"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70FB48CD" w14:textId="6936829C" w:rsidR="00F84233" w:rsidRDefault="00F84233" w:rsidP="00322DBE">
      <w:pPr>
        <w:pStyle w:val="Odstavecseseznamem"/>
        <w:shd w:val="clear" w:color="auto" w:fill="FFFFFF"/>
        <w:spacing w:after="0" w:line="240" w:lineRule="auto"/>
        <w:ind w:left="714"/>
        <w:rPr>
          <w:rFonts w:asciiTheme="majorHAnsi" w:eastAsia="Times New Roman" w:hAnsiTheme="majorHAnsi" w:cstheme="majorHAnsi"/>
          <w:i/>
          <w:iCs/>
          <w:sz w:val="23"/>
          <w:szCs w:val="23"/>
          <w:lang w:eastAsia="cs-CZ"/>
        </w:rPr>
      </w:pPr>
      <w:r>
        <w:rPr>
          <w:rFonts w:asciiTheme="majorHAnsi" w:eastAsia="Times New Roman" w:hAnsiTheme="majorHAnsi" w:cstheme="majorHAnsi"/>
          <w:noProof/>
          <w:color w:val="0070C0"/>
          <w:sz w:val="23"/>
          <w:szCs w:val="23"/>
          <w:lang w:eastAsia="cs-CZ"/>
        </w:rPr>
        <w:drawing>
          <wp:inline distT="0" distB="0" distL="0" distR="0" wp14:anchorId="6A876D23" wp14:editId="4BCA735E">
            <wp:extent cx="2457450" cy="1991531"/>
            <wp:effectExtent l="0" t="0" r="0" b="889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37" cy="2004892"/>
                    </a:xfrm>
                    <a:prstGeom prst="rect">
                      <a:avLst/>
                    </a:prstGeom>
                  </pic:spPr>
                </pic:pic>
              </a:graphicData>
            </a:graphic>
          </wp:inline>
        </w:drawing>
      </w:r>
      <w:r w:rsidRPr="00F84233">
        <w:rPr>
          <w:rFonts w:asciiTheme="majorHAnsi" w:eastAsia="Times New Roman" w:hAnsiTheme="majorHAnsi" w:cstheme="majorHAnsi"/>
          <w:i/>
          <w:iCs/>
          <w:sz w:val="23"/>
          <w:szCs w:val="23"/>
          <w:lang w:eastAsia="cs-CZ"/>
        </w:rPr>
        <w:t>(náčrt)</w:t>
      </w:r>
    </w:p>
    <w:p w14:paraId="6B3D9746" w14:textId="77777777" w:rsidR="00C809A5" w:rsidRPr="00F84233" w:rsidRDefault="00C809A5" w:rsidP="00322DBE">
      <w:pPr>
        <w:pStyle w:val="Odstavecseseznamem"/>
        <w:shd w:val="clear" w:color="auto" w:fill="FFFFFF"/>
        <w:spacing w:after="0" w:line="240" w:lineRule="auto"/>
        <w:ind w:left="714"/>
        <w:rPr>
          <w:rFonts w:asciiTheme="majorHAnsi" w:eastAsia="Times New Roman" w:hAnsiTheme="majorHAnsi" w:cstheme="majorHAnsi"/>
          <w:i/>
          <w:iCs/>
          <w:sz w:val="23"/>
          <w:szCs w:val="23"/>
          <w:lang w:eastAsia="cs-CZ"/>
        </w:rPr>
      </w:pPr>
    </w:p>
    <w:p w14:paraId="4AC6308D" w14:textId="73012712" w:rsidR="00685106" w:rsidRPr="00D9797B" w:rsidRDefault="00685106" w:rsidP="00322DBE">
      <w:pPr>
        <w:pStyle w:val="Odstavecseseznamem"/>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Provázek, poměřování a celek a části</w:t>
      </w:r>
    </w:p>
    <w:p w14:paraId="5D67A079" w14:textId="69574FBF" w:rsidR="00C809A5" w:rsidRDefault="00CB112E" w:rsidP="00C809A5">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Název aktivity: </w:t>
      </w:r>
      <w:r w:rsidR="00C809A5">
        <w:rPr>
          <w:rFonts w:asciiTheme="majorHAnsi" w:eastAsia="Times New Roman" w:hAnsiTheme="majorHAnsi" w:cstheme="majorHAnsi"/>
          <w:color w:val="0070C0"/>
          <w:sz w:val="23"/>
          <w:szCs w:val="23"/>
          <w:lang w:eastAsia="cs-CZ"/>
        </w:rPr>
        <w:tab/>
      </w:r>
      <w:r w:rsidR="00C809A5">
        <w:rPr>
          <w:rFonts w:asciiTheme="majorHAnsi" w:eastAsia="Times New Roman" w:hAnsiTheme="majorHAnsi" w:cstheme="majorHAnsi"/>
          <w:color w:val="0070C0"/>
          <w:sz w:val="23"/>
          <w:szCs w:val="23"/>
          <w:lang w:eastAsia="cs-CZ"/>
        </w:rPr>
        <w:tab/>
        <w:t>Zdobíme vánoční stromek</w:t>
      </w:r>
    </w:p>
    <w:p w14:paraId="208DE9FE" w14:textId="405923B8" w:rsidR="00DF100F" w:rsidRPr="00C809A5" w:rsidRDefault="00C809A5" w:rsidP="00C809A5">
      <w:pPr>
        <w:shd w:val="clear" w:color="auto" w:fill="FFFFFF"/>
        <w:spacing w:after="0" w:line="240" w:lineRule="auto"/>
        <w:ind w:left="2832" w:hanging="2124"/>
        <w:rPr>
          <w:rFonts w:asciiTheme="majorHAnsi" w:eastAsia="Times New Roman" w:hAnsiTheme="majorHAnsi" w:cstheme="majorHAnsi"/>
          <w:color w:val="0070C0"/>
          <w:sz w:val="23"/>
          <w:szCs w:val="23"/>
          <w:lang w:eastAsia="cs-CZ"/>
        </w:rPr>
      </w:pPr>
      <w:r w:rsidRPr="00C809A5">
        <w:rPr>
          <w:rFonts w:asciiTheme="majorHAnsi" w:eastAsia="Times New Roman" w:hAnsiTheme="majorHAnsi" w:cstheme="majorHAnsi"/>
          <w:color w:val="0070C0"/>
          <w:sz w:val="23"/>
          <w:szCs w:val="23"/>
          <w:lang w:eastAsia="cs-CZ"/>
        </w:rPr>
        <w:t>Postup:</w:t>
      </w:r>
      <w:r w:rsidRPr="00C809A5">
        <w:rPr>
          <w:rFonts w:asciiTheme="majorHAnsi" w:eastAsia="Times New Roman" w:hAnsiTheme="majorHAnsi" w:cstheme="majorHAnsi"/>
          <w:color w:val="0070C0"/>
          <w:sz w:val="23"/>
          <w:szCs w:val="23"/>
          <w:lang w:eastAsia="cs-CZ"/>
        </w:rPr>
        <w:tab/>
      </w:r>
      <w:r w:rsidR="007147BC" w:rsidRPr="00C809A5">
        <w:rPr>
          <w:rFonts w:asciiTheme="majorHAnsi" w:eastAsia="Times New Roman" w:hAnsiTheme="majorHAnsi" w:cstheme="majorHAnsi"/>
          <w:color w:val="0070C0"/>
          <w:sz w:val="23"/>
          <w:szCs w:val="23"/>
          <w:lang w:eastAsia="cs-CZ"/>
        </w:rPr>
        <w:t xml:space="preserve">Děti dostanou </w:t>
      </w:r>
      <w:proofErr w:type="gramStart"/>
      <w:r>
        <w:rPr>
          <w:rFonts w:asciiTheme="majorHAnsi" w:eastAsia="Times New Roman" w:hAnsiTheme="majorHAnsi" w:cstheme="majorHAnsi"/>
          <w:color w:val="0070C0"/>
          <w:sz w:val="23"/>
          <w:szCs w:val="23"/>
          <w:lang w:eastAsia="cs-CZ"/>
        </w:rPr>
        <w:t>omalovánku - stromek</w:t>
      </w:r>
      <w:proofErr w:type="gramEnd"/>
      <w:r>
        <w:rPr>
          <w:rFonts w:asciiTheme="majorHAnsi" w:eastAsia="Times New Roman" w:hAnsiTheme="majorHAnsi" w:cstheme="majorHAnsi"/>
          <w:color w:val="0070C0"/>
          <w:sz w:val="23"/>
          <w:szCs w:val="23"/>
          <w:lang w:eastAsia="cs-CZ"/>
        </w:rPr>
        <w:t xml:space="preserve">, který si mohou vymalovat podle fantazie. Poté dostanou šest barevných provázků, každý jiné délky. Bez pomoci nůžek přiřadí správně délky provázků na stromek. Budou mít za úkol určit, který provázek je nejdelší a nejkratší. </w:t>
      </w:r>
    </w:p>
    <w:p w14:paraId="577DA387" w14:textId="36BC1BE4" w:rsidR="007F4ACB" w:rsidRDefault="007F4ACB" w:rsidP="00C809A5">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Pomůcky: </w:t>
      </w:r>
      <w:r w:rsidR="00C809A5">
        <w:rPr>
          <w:rFonts w:asciiTheme="majorHAnsi" w:eastAsia="Times New Roman" w:hAnsiTheme="majorHAnsi" w:cstheme="majorHAnsi"/>
          <w:color w:val="0070C0"/>
          <w:sz w:val="23"/>
          <w:szCs w:val="23"/>
          <w:lang w:eastAsia="cs-CZ"/>
        </w:rPr>
        <w:t xml:space="preserve">připravený stromek, pastelky, </w:t>
      </w:r>
      <w:r w:rsidR="004702ED" w:rsidRPr="00D9797B">
        <w:rPr>
          <w:rFonts w:asciiTheme="majorHAnsi" w:eastAsia="Times New Roman" w:hAnsiTheme="majorHAnsi" w:cstheme="majorHAnsi"/>
          <w:color w:val="0070C0"/>
          <w:sz w:val="23"/>
          <w:szCs w:val="23"/>
          <w:lang w:eastAsia="cs-CZ"/>
        </w:rPr>
        <w:t>provázek</w:t>
      </w:r>
      <w:r w:rsidR="00C809A5">
        <w:rPr>
          <w:rFonts w:asciiTheme="majorHAnsi" w:eastAsia="Times New Roman" w:hAnsiTheme="majorHAnsi" w:cstheme="majorHAnsi"/>
          <w:color w:val="0070C0"/>
          <w:sz w:val="23"/>
          <w:szCs w:val="23"/>
          <w:lang w:eastAsia="cs-CZ"/>
        </w:rPr>
        <w:t>, lepidlo</w:t>
      </w:r>
    </w:p>
    <w:p w14:paraId="466FB0EE" w14:textId="77777777" w:rsidR="007B2C71" w:rsidRPr="007B2C71" w:rsidRDefault="00C809A5" w:rsidP="007B2C71">
      <w:pPr>
        <w:shd w:val="clear" w:color="auto" w:fill="FFFFFF"/>
        <w:spacing w:after="0" w:line="240" w:lineRule="auto"/>
        <w:rPr>
          <w:rFonts w:asciiTheme="majorHAnsi" w:eastAsia="Times New Roman" w:hAnsiTheme="majorHAnsi" w:cstheme="majorHAnsi"/>
          <w:i/>
          <w:iCs/>
          <w:sz w:val="23"/>
          <w:szCs w:val="23"/>
          <w:lang w:eastAsia="cs-CZ"/>
        </w:rPr>
      </w:pPr>
      <w:r>
        <w:rPr>
          <w:noProof/>
          <w:lang w:eastAsia="cs-CZ"/>
        </w:rPr>
        <w:lastRenderedPageBreak/>
        <w:drawing>
          <wp:inline distT="0" distB="0" distL="0" distR="0" wp14:anchorId="06515B32" wp14:editId="68BB4389">
            <wp:extent cx="2114550" cy="1713644"/>
            <wp:effectExtent l="0" t="0" r="0" b="1270"/>
            <wp:docPr id="3" name="Obrázek 3"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0633" cy="1726678"/>
                    </a:xfrm>
                    <a:prstGeom prst="rect">
                      <a:avLst/>
                    </a:prstGeom>
                  </pic:spPr>
                </pic:pic>
              </a:graphicData>
            </a:graphic>
          </wp:inline>
        </w:drawing>
      </w:r>
      <w:r w:rsidR="007B2C71" w:rsidRPr="007B2C71">
        <w:rPr>
          <w:rFonts w:asciiTheme="majorHAnsi" w:eastAsia="Times New Roman" w:hAnsiTheme="majorHAnsi" w:cstheme="majorHAnsi"/>
          <w:i/>
          <w:iCs/>
          <w:sz w:val="23"/>
          <w:szCs w:val="23"/>
          <w:lang w:eastAsia="cs-CZ"/>
        </w:rPr>
        <w:t>(náčrt)</w:t>
      </w:r>
    </w:p>
    <w:p w14:paraId="6986CFB2" w14:textId="45E367B6" w:rsidR="00C809A5" w:rsidRPr="007B2C71" w:rsidRDefault="00C809A5" w:rsidP="007B2C71">
      <w:pPr>
        <w:shd w:val="clear" w:color="auto" w:fill="FFFFFF"/>
        <w:spacing w:after="0" w:line="240" w:lineRule="auto"/>
        <w:rPr>
          <w:rFonts w:asciiTheme="majorHAnsi" w:eastAsia="Times New Roman" w:hAnsiTheme="majorHAnsi" w:cstheme="majorHAnsi"/>
          <w:color w:val="0070C0"/>
          <w:sz w:val="23"/>
          <w:szCs w:val="23"/>
          <w:lang w:eastAsia="cs-CZ"/>
        </w:rPr>
      </w:pPr>
    </w:p>
    <w:p w14:paraId="06299FD1" w14:textId="77777777" w:rsidR="00322DBE" w:rsidRPr="00D9797B" w:rsidRDefault="00322DBE"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304171E2" w14:textId="0A61DA9A" w:rsidR="00685106" w:rsidRPr="00D9797B" w:rsidRDefault="00685106" w:rsidP="00322DBE">
      <w:pPr>
        <w:pStyle w:val="Odstavecseseznamem"/>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Korálky, konfigurace a komparace</w:t>
      </w:r>
      <w:r w:rsidR="00896323" w:rsidRPr="00D9797B">
        <w:rPr>
          <w:rFonts w:asciiTheme="majorHAnsi" w:eastAsia="Times New Roman" w:hAnsiTheme="majorHAnsi" w:cstheme="majorHAnsi"/>
          <w:color w:val="373A3C"/>
          <w:sz w:val="23"/>
          <w:szCs w:val="23"/>
          <w:lang w:eastAsia="cs-CZ"/>
        </w:rPr>
        <w:t xml:space="preserve"> (seskupení, uspořádání a </w:t>
      </w:r>
      <w:r w:rsidR="001F1C90" w:rsidRPr="00D9797B">
        <w:rPr>
          <w:rFonts w:asciiTheme="majorHAnsi" w:eastAsia="Times New Roman" w:hAnsiTheme="majorHAnsi" w:cstheme="majorHAnsi"/>
          <w:color w:val="373A3C"/>
          <w:sz w:val="23"/>
          <w:szCs w:val="23"/>
          <w:lang w:eastAsia="cs-CZ"/>
        </w:rPr>
        <w:t>porovnání)</w:t>
      </w:r>
    </w:p>
    <w:p w14:paraId="1519CEE5" w14:textId="1721E410" w:rsidR="007B2C71" w:rsidRDefault="007B2C71" w:rsidP="007B2C7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Název aktivity: </w:t>
      </w:r>
      <w:r>
        <w:rPr>
          <w:rFonts w:asciiTheme="majorHAnsi" w:eastAsia="Times New Roman" w:hAnsiTheme="majorHAnsi" w:cstheme="majorHAnsi"/>
          <w:color w:val="0070C0"/>
          <w:sz w:val="23"/>
          <w:szCs w:val="23"/>
          <w:lang w:eastAsia="cs-CZ"/>
        </w:rPr>
        <w:tab/>
      </w:r>
      <w:r>
        <w:rPr>
          <w:rFonts w:asciiTheme="majorHAnsi" w:eastAsia="Times New Roman" w:hAnsiTheme="majorHAnsi" w:cstheme="majorHAnsi"/>
          <w:color w:val="0070C0"/>
          <w:sz w:val="23"/>
          <w:szCs w:val="23"/>
          <w:lang w:eastAsia="cs-CZ"/>
        </w:rPr>
        <w:t>Barevné korálky</w:t>
      </w:r>
    </w:p>
    <w:p w14:paraId="1A22F50B" w14:textId="4AF1A5D5" w:rsidR="007B2C71" w:rsidRPr="007B2C71" w:rsidRDefault="007B2C71" w:rsidP="007B2C71">
      <w:pPr>
        <w:pStyle w:val="Odstavecseseznamem"/>
        <w:shd w:val="clear" w:color="auto" w:fill="FFFFFF"/>
        <w:spacing w:after="0" w:line="240" w:lineRule="auto"/>
        <w:ind w:left="2124" w:hanging="1404"/>
        <w:rPr>
          <w:rFonts w:asciiTheme="majorHAnsi" w:eastAsia="Times New Roman" w:hAnsiTheme="majorHAnsi" w:cstheme="majorHAnsi"/>
          <w:color w:val="0070C0"/>
          <w:sz w:val="23"/>
          <w:szCs w:val="23"/>
          <w:lang w:eastAsia="cs-CZ"/>
        </w:rPr>
      </w:pPr>
      <w:r w:rsidRPr="007B2C71">
        <w:rPr>
          <w:rFonts w:asciiTheme="majorHAnsi" w:eastAsia="Times New Roman" w:hAnsiTheme="majorHAnsi" w:cstheme="majorHAnsi"/>
          <w:color w:val="0070C0"/>
          <w:sz w:val="23"/>
          <w:szCs w:val="23"/>
          <w:lang w:eastAsia="cs-CZ"/>
        </w:rPr>
        <w:t>Postup:</w:t>
      </w:r>
      <w:r w:rsidRPr="007B2C71">
        <w:rPr>
          <w:rFonts w:asciiTheme="majorHAnsi" w:eastAsia="Times New Roman" w:hAnsiTheme="majorHAnsi" w:cstheme="majorHAnsi"/>
          <w:color w:val="0070C0"/>
          <w:sz w:val="23"/>
          <w:szCs w:val="23"/>
          <w:lang w:eastAsia="cs-CZ"/>
        </w:rPr>
        <w:tab/>
      </w:r>
      <w:r>
        <w:rPr>
          <w:rFonts w:asciiTheme="majorHAnsi" w:eastAsia="Times New Roman" w:hAnsiTheme="majorHAnsi" w:cstheme="majorHAnsi"/>
          <w:color w:val="0070C0"/>
          <w:sz w:val="23"/>
          <w:szCs w:val="23"/>
          <w:lang w:eastAsia="cs-CZ"/>
        </w:rPr>
        <w:t>Děti dostanou předlohu, korálky a provázek. Jejich úkolem bude korálky poskládat stejně (počet, barvy), jako na předloze.</w:t>
      </w:r>
      <w:r w:rsidRPr="007B2C71">
        <w:rPr>
          <w:rFonts w:asciiTheme="majorHAnsi" w:eastAsia="Times New Roman" w:hAnsiTheme="majorHAnsi" w:cstheme="majorHAnsi"/>
          <w:color w:val="0070C0"/>
          <w:sz w:val="23"/>
          <w:szCs w:val="23"/>
          <w:lang w:eastAsia="cs-CZ"/>
        </w:rPr>
        <w:t xml:space="preserve"> </w:t>
      </w:r>
    </w:p>
    <w:p w14:paraId="2B7A1DE0" w14:textId="3373CAD3" w:rsidR="007B2C71" w:rsidRDefault="007B2C71" w:rsidP="007B2C71">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Pomůcky: </w:t>
      </w:r>
      <w:r>
        <w:rPr>
          <w:rFonts w:asciiTheme="majorHAnsi" w:eastAsia="Times New Roman" w:hAnsiTheme="majorHAnsi" w:cstheme="majorHAnsi"/>
          <w:color w:val="0070C0"/>
          <w:sz w:val="23"/>
          <w:szCs w:val="23"/>
          <w:lang w:eastAsia="cs-CZ"/>
        </w:rPr>
        <w:t>předloha, korálky, provázek</w:t>
      </w:r>
    </w:p>
    <w:p w14:paraId="7C38D073" w14:textId="2AA1B6C7" w:rsidR="007B2C71" w:rsidRDefault="007B2C71" w:rsidP="007B2C71">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110612D1" w14:textId="77777777" w:rsidR="007B2C71" w:rsidRDefault="007B2C71" w:rsidP="007B2C71">
      <w:pPr>
        <w:pStyle w:val="Odstavecseseznamem"/>
        <w:shd w:val="clear" w:color="auto" w:fill="FFFFFF"/>
        <w:spacing w:after="0" w:line="240" w:lineRule="auto"/>
        <w:ind w:left="714"/>
        <w:rPr>
          <w:rFonts w:asciiTheme="majorHAnsi" w:eastAsia="Times New Roman" w:hAnsiTheme="majorHAnsi" w:cstheme="majorHAnsi"/>
          <w:i/>
          <w:iCs/>
          <w:sz w:val="23"/>
          <w:szCs w:val="23"/>
          <w:lang w:eastAsia="cs-CZ"/>
        </w:rPr>
      </w:pPr>
      <w:r>
        <w:rPr>
          <w:rFonts w:asciiTheme="majorHAnsi" w:eastAsia="Times New Roman" w:hAnsiTheme="majorHAnsi" w:cstheme="majorHAnsi"/>
          <w:noProof/>
          <w:color w:val="0070C0"/>
          <w:sz w:val="23"/>
          <w:szCs w:val="23"/>
          <w:lang w:eastAsia="cs-CZ"/>
        </w:rPr>
        <w:drawing>
          <wp:inline distT="0" distB="0" distL="0" distR="0" wp14:anchorId="388FBE44" wp14:editId="3181D98D">
            <wp:extent cx="1952520" cy="1582334"/>
            <wp:effectExtent l="0" t="0" r="0" b="0"/>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108" cy="1610365"/>
                    </a:xfrm>
                    <a:prstGeom prst="rect">
                      <a:avLst/>
                    </a:prstGeom>
                  </pic:spPr>
                </pic:pic>
              </a:graphicData>
            </a:graphic>
          </wp:inline>
        </w:drawing>
      </w:r>
      <w:r w:rsidRPr="00F84233">
        <w:rPr>
          <w:rFonts w:asciiTheme="majorHAnsi" w:eastAsia="Times New Roman" w:hAnsiTheme="majorHAnsi" w:cstheme="majorHAnsi"/>
          <w:i/>
          <w:iCs/>
          <w:sz w:val="23"/>
          <w:szCs w:val="23"/>
          <w:lang w:eastAsia="cs-CZ"/>
        </w:rPr>
        <w:t>(náčrt)</w:t>
      </w:r>
    </w:p>
    <w:p w14:paraId="18EDB275" w14:textId="310CA67B" w:rsidR="007B2C71" w:rsidRPr="00D9797B" w:rsidRDefault="007B2C71" w:rsidP="007B2C71">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5DBC9C6E" w14:textId="77777777" w:rsidR="00322DBE" w:rsidRPr="00D9797B" w:rsidRDefault="00322DBE"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59BAAAB7" w14:textId="1D2D0FC7" w:rsidR="00685106" w:rsidRPr="00D9797B" w:rsidRDefault="00685106" w:rsidP="00322DBE">
      <w:pPr>
        <w:pStyle w:val="Odstavecseseznamem"/>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Nákladní auto, zaplňování prostoru a trasa, směr</w:t>
      </w:r>
    </w:p>
    <w:p w14:paraId="68288B0E" w14:textId="6645EEB7" w:rsidR="007B2C71" w:rsidRDefault="007B2C71" w:rsidP="007B2C7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Název aktivity: </w:t>
      </w:r>
      <w:r>
        <w:rPr>
          <w:rFonts w:asciiTheme="majorHAnsi" w:eastAsia="Times New Roman" w:hAnsiTheme="majorHAnsi" w:cstheme="majorHAnsi"/>
          <w:color w:val="0070C0"/>
          <w:sz w:val="23"/>
          <w:szCs w:val="23"/>
          <w:lang w:eastAsia="cs-CZ"/>
        </w:rPr>
        <w:tab/>
      </w:r>
      <w:r>
        <w:rPr>
          <w:rFonts w:asciiTheme="majorHAnsi" w:eastAsia="Times New Roman" w:hAnsiTheme="majorHAnsi" w:cstheme="majorHAnsi"/>
          <w:color w:val="0070C0"/>
          <w:sz w:val="23"/>
          <w:szCs w:val="23"/>
          <w:lang w:eastAsia="cs-CZ"/>
        </w:rPr>
        <w:t>Vozíme stavební materiál</w:t>
      </w:r>
    </w:p>
    <w:p w14:paraId="022AE3E0" w14:textId="3FF8589E" w:rsidR="007B2C71" w:rsidRDefault="007B2C71" w:rsidP="007B2C71">
      <w:pPr>
        <w:pStyle w:val="Odstavecseseznamem"/>
        <w:shd w:val="clear" w:color="auto" w:fill="FFFFFF"/>
        <w:spacing w:after="0" w:line="240" w:lineRule="auto"/>
        <w:ind w:left="2124" w:hanging="1404"/>
        <w:rPr>
          <w:rFonts w:asciiTheme="majorHAnsi" w:eastAsia="Times New Roman" w:hAnsiTheme="majorHAnsi" w:cstheme="majorHAnsi"/>
          <w:color w:val="0070C0"/>
          <w:sz w:val="23"/>
          <w:szCs w:val="23"/>
          <w:lang w:eastAsia="cs-CZ"/>
        </w:rPr>
      </w:pPr>
      <w:r w:rsidRPr="007B2C71">
        <w:rPr>
          <w:rFonts w:asciiTheme="majorHAnsi" w:eastAsia="Times New Roman" w:hAnsiTheme="majorHAnsi" w:cstheme="majorHAnsi"/>
          <w:color w:val="0070C0"/>
          <w:sz w:val="23"/>
          <w:szCs w:val="23"/>
          <w:lang w:eastAsia="cs-CZ"/>
        </w:rPr>
        <w:t>Postup:</w:t>
      </w:r>
      <w:r w:rsidRPr="007B2C71">
        <w:rPr>
          <w:rFonts w:asciiTheme="majorHAnsi" w:eastAsia="Times New Roman" w:hAnsiTheme="majorHAnsi" w:cstheme="majorHAnsi"/>
          <w:color w:val="0070C0"/>
          <w:sz w:val="23"/>
          <w:szCs w:val="23"/>
          <w:lang w:eastAsia="cs-CZ"/>
        </w:rPr>
        <w:tab/>
      </w:r>
      <w:r>
        <w:rPr>
          <w:rFonts w:asciiTheme="majorHAnsi" w:eastAsia="Times New Roman" w:hAnsiTheme="majorHAnsi" w:cstheme="majorHAnsi"/>
          <w:color w:val="0070C0"/>
          <w:sz w:val="23"/>
          <w:szCs w:val="23"/>
          <w:lang w:eastAsia="cs-CZ"/>
        </w:rPr>
        <w:t>Dětem dáme k dispozici velké nákladní auto. Po třídě vytvoříme tři staveniště</w:t>
      </w:r>
      <w:r w:rsidR="00F07CB1">
        <w:rPr>
          <w:rFonts w:asciiTheme="majorHAnsi" w:eastAsia="Times New Roman" w:hAnsiTheme="majorHAnsi" w:cstheme="majorHAnsi"/>
          <w:color w:val="0070C0"/>
          <w:sz w:val="23"/>
          <w:szCs w:val="23"/>
          <w:lang w:eastAsia="cs-CZ"/>
        </w:rPr>
        <w:t xml:space="preserve"> č. 1, č. 2, č. 3 (předtím děti rozestaví stavby). </w:t>
      </w:r>
      <w:r>
        <w:rPr>
          <w:rFonts w:asciiTheme="majorHAnsi" w:eastAsia="Times New Roman" w:hAnsiTheme="majorHAnsi" w:cstheme="majorHAnsi"/>
          <w:color w:val="0070C0"/>
          <w:sz w:val="23"/>
          <w:szCs w:val="23"/>
          <w:lang w:eastAsia="cs-CZ"/>
        </w:rPr>
        <w:t>Nákladním autem budeme vozit kostky na stavb</w:t>
      </w:r>
      <w:r w:rsidR="00F07CB1">
        <w:rPr>
          <w:rFonts w:asciiTheme="majorHAnsi" w:eastAsia="Times New Roman" w:hAnsiTheme="majorHAnsi" w:cstheme="majorHAnsi"/>
          <w:color w:val="0070C0"/>
          <w:sz w:val="23"/>
          <w:szCs w:val="23"/>
          <w:lang w:eastAsia="cs-CZ"/>
        </w:rPr>
        <w:t>y podle pokynů. Na počátku je v nákladním autě 0 kostek. Na stavbě č. 1 mají hodně kostek. Naložíme deset kostek a pojedeme na stavbu č. 2. Kolik vezeme kostek? Na stavbě č. 2 vyložíme šest kostek. Pojedeme na stavbu č.3. Na stavbě číslo tři vyložíme všechny kostky. Kolik jich je?</w:t>
      </w:r>
    </w:p>
    <w:p w14:paraId="356C7F17" w14:textId="32375CD5" w:rsidR="00F07CB1" w:rsidRDefault="00F07CB1" w:rsidP="007B2C71">
      <w:pPr>
        <w:pStyle w:val="Odstavecseseznamem"/>
        <w:shd w:val="clear" w:color="auto" w:fill="FFFFFF"/>
        <w:spacing w:after="0" w:line="240" w:lineRule="auto"/>
        <w:ind w:left="2124" w:hanging="1404"/>
        <w:rPr>
          <w:rFonts w:asciiTheme="majorHAnsi" w:eastAsia="Times New Roman" w:hAnsiTheme="majorHAnsi" w:cstheme="majorHAnsi"/>
          <w:color w:val="0070C0"/>
          <w:sz w:val="23"/>
          <w:szCs w:val="23"/>
          <w:lang w:eastAsia="cs-CZ"/>
        </w:rPr>
      </w:pPr>
      <w:r>
        <w:rPr>
          <w:rFonts w:asciiTheme="majorHAnsi" w:eastAsia="Times New Roman" w:hAnsiTheme="majorHAnsi" w:cstheme="majorHAnsi"/>
          <w:color w:val="0070C0"/>
          <w:sz w:val="23"/>
          <w:szCs w:val="23"/>
          <w:lang w:eastAsia="cs-CZ"/>
        </w:rPr>
        <w:tab/>
        <w:t xml:space="preserve">Aktivitu můžeme dále komplikovat o větší náklad, různý náklad nebo tak, že na stavbě nejen vyložíme, ale také nabereme kostky (například jiné barvy). </w:t>
      </w:r>
    </w:p>
    <w:p w14:paraId="185F44D3" w14:textId="21134598" w:rsidR="007B2C71" w:rsidRDefault="007B2C71" w:rsidP="007B2C7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Pomůcky: </w:t>
      </w:r>
      <w:r w:rsidR="00F07CB1">
        <w:rPr>
          <w:rFonts w:asciiTheme="majorHAnsi" w:eastAsia="Times New Roman" w:hAnsiTheme="majorHAnsi" w:cstheme="majorHAnsi"/>
          <w:color w:val="0070C0"/>
          <w:sz w:val="23"/>
          <w:szCs w:val="23"/>
          <w:lang w:eastAsia="cs-CZ"/>
        </w:rPr>
        <w:t xml:space="preserve">očíslování staveb, </w:t>
      </w:r>
      <w:r>
        <w:rPr>
          <w:rFonts w:asciiTheme="majorHAnsi" w:eastAsia="Times New Roman" w:hAnsiTheme="majorHAnsi" w:cstheme="majorHAnsi"/>
          <w:color w:val="0070C0"/>
          <w:sz w:val="23"/>
          <w:szCs w:val="23"/>
          <w:lang w:eastAsia="cs-CZ"/>
        </w:rPr>
        <w:t>nákladní auto</w:t>
      </w:r>
      <w:r>
        <w:rPr>
          <w:rFonts w:asciiTheme="majorHAnsi" w:eastAsia="Times New Roman" w:hAnsiTheme="majorHAnsi" w:cstheme="majorHAnsi"/>
          <w:color w:val="0070C0"/>
          <w:sz w:val="23"/>
          <w:szCs w:val="23"/>
          <w:lang w:eastAsia="cs-CZ"/>
        </w:rPr>
        <w:t xml:space="preserve">, </w:t>
      </w:r>
      <w:r>
        <w:rPr>
          <w:rFonts w:asciiTheme="majorHAnsi" w:eastAsia="Times New Roman" w:hAnsiTheme="majorHAnsi" w:cstheme="majorHAnsi"/>
          <w:color w:val="0070C0"/>
          <w:sz w:val="23"/>
          <w:szCs w:val="23"/>
          <w:lang w:eastAsia="cs-CZ"/>
        </w:rPr>
        <w:t>kostky (Lego Duplo, dřevěné kostky apod.)</w:t>
      </w:r>
    </w:p>
    <w:p w14:paraId="7B619009" w14:textId="68DFB5D5" w:rsidR="00F07CB1" w:rsidRDefault="00F07CB1" w:rsidP="007B2C7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p>
    <w:p w14:paraId="694FA34A" w14:textId="2F6F7CEB" w:rsidR="00F07CB1" w:rsidRDefault="00F07CB1" w:rsidP="007B2C71">
      <w:pPr>
        <w:pStyle w:val="Odstavecseseznamem"/>
        <w:shd w:val="clear" w:color="auto" w:fill="FFFFFF"/>
        <w:spacing w:after="0" w:line="240" w:lineRule="auto"/>
        <w:rPr>
          <w:rFonts w:asciiTheme="majorHAnsi" w:eastAsia="Times New Roman" w:hAnsiTheme="majorHAnsi" w:cstheme="majorHAnsi"/>
          <w:i/>
          <w:iCs/>
          <w:sz w:val="23"/>
          <w:szCs w:val="23"/>
          <w:lang w:eastAsia="cs-CZ"/>
        </w:rPr>
      </w:pPr>
      <w:r>
        <w:rPr>
          <w:rFonts w:asciiTheme="majorHAnsi" w:eastAsia="Times New Roman" w:hAnsiTheme="majorHAnsi" w:cstheme="majorHAnsi"/>
          <w:noProof/>
          <w:color w:val="0070C0"/>
          <w:sz w:val="23"/>
          <w:szCs w:val="23"/>
          <w:lang w:eastAsia="cs-CZ"/>
        </w:rPr>
        <w:lastRenderedPageBreak/>
        <w:drawing>
          <wp:inline distT="0" distB="0" distL="0" distR="0" wp14:anchorId="4568295E" wp14:editId="7472FB0D">
            <wp:extent cx="1512072" cy="1118720"/>
            <wp:effectExtent l="0" t="0" r="0" b="5715"/>
            <wp:docPr id="5" name="Obrázek 5" descr="Obsah obrázku nákladní au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222" cy="1126229"/>
                    </a:xfrm>
                    <a:prstGeom prst="rect">
                      <a:avLst/>
                    </a:prstGeom>
                  </pic:spPr>
                </pic:pic>
              </a:graphicData>
            </a:graphic>
          </wp:inline>
        </w:drawing>
      </w:r>
      <w:r w:rsidRPr="00F07CB1">
        <w:t xml:space="preserve"> </w:t>
      </w:r>
      <w:r>
        <w:t>(</w:t>
      </w:r>
      <w:hyperlink r:id="rId12" w:history="1">
        <w:r w:rsidRPr="00F07CB1">
          <w:rPr>
            <w:rFonts w:asciiTheme="majorHAnsi" w:eastAsia="Times New Roman" w:hAnsiTheme="majorHAnsi" w:cstheme="majorHAnsi"/>
            <w:i/>
            <w:iCs/>
            <w:sz w:val="23"/>
            <w:szCs w:val="23"/>
            <w:lang w:eastAsia="cs-CZ"/>
          </w:rPr>
          <w:t>https://www.darky-pro-radost.cz/hracky/zahradni-a-venkovni-hracky/lena-nakladni-auto-sklapec-2-osy-14533.html</w:t>
        </w:r>
      </w:hyperlink>
      <w:r>
        <w:rPr>
          <w:rFonts w:asciiTheme="majorHAnsi" w:eastAsia="Times New Roman" w:hAnsiTheme="majorHAnsi" w:cstheme="majorHAnsi"/>
          <w:i/>
          <w:iCs/>
          <w:sz w:val="23"/>
          <w:szCs w:val="23"/>
          <w:lang w:eastAsia="cs-CZ"/>
        </w:rPr>
        <w:t>)</w:t>
      </w:r>
    </w:p>
    <w:p w14:paraId="631806F4" w14:textId="2BCFB8B3" w:rsidR="00F07CB1" w:rsidRDefault="00F07CB1" w:rsidP="007B2C71">
      <w:pPr>
        <w:pStyle w:val="Odstavecseseznamem"/>
        <w:shd w:val="clear" w:color="auto" w:fill="FFFFFF"/>
        <w:spacing w:after="0" w:line="240" w:lineRule="auto"/>
        <w:rPr>
          <w:rFonts w:asciiTheme="majorHAnsi" w:eastAsia="Times New Roman" w:hAnsiTheme="majorHAnsi" w:cstheme="majorHAnsi"/>
          <w:i/>
          <w:iCs/>
          <w:sz w:val="23"/>
          <w:szCs w:val="23"/>
          <w:lang w:eastAsia="cs-CZ"/>
        </w:rPr>
      </w:pPr>
    </w:p>
    <w:p w14:paraId="5CBF4529" w14:textId="41EE0261" w:rsidR="00F07CB1" w:rsidRPr="00F07CB1" w:rsidRDefault="00F07CB1" w:rsidP="00F07CB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Pr>
          <w:rFonts w:asciiTheme="majorHAnsi" w:eastAsia="Times New Roman" w:hAnsiTheme="majorHAnsi" w:cstheme="majorHAnsi"/>
          <w:noProof/>
          <w:color w:val="0070C0"/>
          <w:sz w:val="23"/>
          <w:szCs w:val="23"/>
          <w:lang w:eastAsia="cs-CZ"/>
        </w:rPr>
        <w:drawing>
          <wp:inline distT="0" distB="0" distL="0" distR="0" wp14:anchorId="623308C8" wp14:editId="06DA196F">
            <wp:extent cx="2381250" cy="1476375"/>
            <wp:effectExtent l="0" t="0" r="0" b="9525"/>
            <wp:docPr id="6" name="Obrázek 6" descr="Obsah obrázku hračka, barevné, dor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 (6).png"/>
                    <pic:cNvPicPr/>
                  </pic:nvPicPr>
                  <pic:blipFill>
                    <a:blip r:embed="rId13">
                      <a:extLst>
                        <a:ext uri="{28A0092B-C50C-407E-A947-70E740481C1C}">
                          <a14:useLocalDpi xmlns:a14="http://schemas.microsoft.com/office/drawing/2010/main" val="0"/>
                        </a:ext>
                      </a:extLst>
                    </a:blip>
                    <a:stretch>
                      <a:fillRect/>
                    </a:stretch>
                  </pic:blipFill>
                  <pic:spPr>
                    <a:xfrm>
                      <a:off x="0" y="0"/>
                      <a:ext cx="2381250" cy="1476375"/>
                    </a:xfrm>
                    <a:prstGeom prst="rect">
                      <a:avLst/>
                    </a:prstGeom>
                  </pic:spPr>
                </pic:pic>
              </a:graphicData>
            </a:graphic>
          </wp:inline>
        </w:drawing>
      </w:r>
      <w:r w:rsidRPr="00F07CB1">
        <w:t xml:space="preserve"> </w:t>
      </w:r>
      <w:r>
        <w:t>(</w:t>
      </w:r>
      <w:hyperlink r:id="rId14" w:history="1">
        <w:r w:rsidRPr="00F07CB1">
          <w:rPr>
            <w:rFonts w:asciiTheme="majorHAnsi" w:eastAsia="Times New Roman" w:hAnsiTheme="majorHAnsi" w:cstheme="majorHAnsi"/>
            <w:i/>
            <w:iCs/>
            <w:sz w:val="23"/>
            <w:szCs w:val="23"/>
            <w:lang w:eastAsia="cs-CZ"/>
          </w:rPr>
          <w:t>https://eshop.didactive.cz/kostky_drevene_barevne_2-5cm_102ks</w:t>
        </w:r>
      </w:hyperlink>
      <w:r>
        <w:rPr>
          <w:rFonts w:asciiTheme="majorHAnsi" w:eastAsia="Times New Roman" w:hAnsiTheme="majorHAnsi" w:cstheme="majorHAnsi"/>
          <w:i/>
          <w:iCs/>
          <w:sz w:val="23"/>
          <w:szCs w:val="23"/>
          <w:lang w:eastAsia="cs-CZ"/>
        </w:rPr>
        <w:t>)</w:t>
      </w:r>
    </w:p>
    <w:p w14:paraId="6419A5B6" w14:textId="77777777" w:rsidR="007B2C71" w:rsidRPr="007B2C71" w:rsidRDefault="007B2C71" w:rsidP="007B2C71">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6E3251BA" w14:textId="77777777" w:rsidR="00322DBE" w:rsidRPr="00D9797B" w:rsidRDefault="00322DBE" w:rsidP="00322DBE">
      <w:pPr>
        <w:pStyle w:val="Odstavecseseznamem"/>
        <w:shd w:val="clear" w:color="auto" w:fill="FFFFFF"/>
        <w:spacing w:after="0" w:line="240" w:lineRule="auto"/>
        <w:ind w:left="714"/>
        <w:rPr>
          <w:rFonts w:asciiTheme="majorHAnsi" w:eastAsia="Times New Roman" w:hAnsiTheme="majorHAnsi" w:cstheme="majorHAnsi"/>
          <w:color w:val="0070C0"/>
          <w:sz w:val="23"/>
          <w:szCs w:val="23"/>
          <w:lang w:eastAsia="cs-CZ"/>
        </w:rPr>
      </w:pPr>
    </w:p>
    <w:p w14:paraId="6934107C" w14:textId="7B48CA4D" w:rsidR="00685106" w:rsidRPr="00D9797B" w:rsidRDefault="00685106" w:rsidP="00322DBE">
      <w:pPr>
        <w:pStyle w:val="Odstavecseseznamem"/>
        <w:numPr>
          <w:ilvl w:val="0"/>
          <w:numId w:val="2"/>
        </w:numPr>
        <w:shd w:val="clear" w:color="auto" w:fill="FFFFFF"/>
        <w:spacing w:before="120" w:after="0" w:line="240" w:lineRule="auto"/>
        <w:ind w:left="714" w:hanging="357"/>
        <w:rPr>
          <w:rFonts w:asciiTheme="majorHAnsi" w:eastAsia="Times New Roman" w:hAnsiTheme="majorHAnsi" w:cstheme="majorHAnsi"/>
          <w:color w:val="373A3C"/>
          <w:sz w:val="23"/>
          <w:szCs w:val="23"/>
          <w:lang w:eastAsia="cs-CZ"/>
        </w:rPr>
      </w:pPr>
      <w:r w:rsidRPr="00D9797B">
        <w:rPr>
          <w:rFonts w:asciiTheme="majorHAnsi" w:eastAsia="Times New Roman" w:hAnsiTheme="majorHAnsi" w:cstheme="majorHAnsi"/>
          <w:color w:val="373A3C"/>
          <w:sz w:val="23"/>
          <w:szCs w:val="23"/>
          <w:lang w:eastAsia="cs-CZ"/>
        </w:rPr>
        <w:t>Kostky, kompozice a možnosti</w:t>
      </w:r>
    </w:p>
    <w:p w14:paraId="5A5431AC" w14:textId="740E7159" w:rsidR="00F07CB1" w:rsidRDefault="00F07CB1" w:rsidP="00F07CB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Název aktivity: </w:t>
      </w:r>
      <w:r>
        <w:rPr>
          <w:rFonts w:asciiTheme="majorHAnsi" w:eastAsia="Times New Roman" w:hAnsiTheme="majorHAnsi" w:cstheme="majorHAnsi"/>
          <w:color w:val="0070C0"/>
          <w:sz w:val="23"/>
          <w:szCs w:val="23"/>
          <w:lang w:eastAsia="cs-CZ"/>
        </w:rPr>
        <w:tab/>
      </w:r>
      <w:r w:rsidR="006C7DE4">
        <w:rPr>
          <w:rFonts w:asciiTheme="majorHAnsi" w:eastAsia="Times New Roman" w:hAnsiTheme="majorHAnsi" w:cstheme="majorHAnsi"/>
          <w:color w:val="0070C0"/>
          <w:sz w:val="23"/>
          <w:szCs w:val="23"/>
          <w:lang w:eastAsia="cs-CZ"/>
        </w:rPr>
        <w:t>Stavíme paneláky</w:t>
      </w:r>
    </w:p>
    <w:p w14:paraId="6B026D52" w14:textId="07414E02" w:rsidR="00F07CB1" w:rsidRPr="007B2C71" w:rsidRDefault="00F07CB1" w:rsidP="00F07CB1">
      <w:pPr>
        <w:pStyle w:val="Odstavecseseznamem"/>
        <w:shd w:val="clear" w:color="auto" w:fill="FFFFFF"/>
        <w:spacing w:after="0" w:line="240" w:lineRule="auto"/>
        <w:ind w:left="2124" w:hanging="1404"/>
        <w:rPr>
          <w:rFonts w:asciiTheme="majorHAnsi" w:eastAsia="Times New Roman" w:hAnsiTheme="majorHAnsi" w:cstheme="majorHAnsi"/>
          <w:color w:val="0070C0"/>
          <w:sz w:val="23"/>
          <w:szCs w:val="23"/>
          <w:lang w:eastAsia="cs-CZ"/>
        </w:rPr>
      </w:pPr>
      <w:r w:rsidRPr="007B2C71">
        <w:rPr>
          <w:rFonts w:asciiTheme="majorHAnsi" w:eastAsia="Times New Roman" w:hAnsiTheme="majorHAnsi" w:cstheme="majorHAnsi"/>
          <w:color w:val="0070C0"/>
          <w:sz w:val="23"/>
          <w:szCs w:val="23"/>
          <w:lang w:eastAsia="cs-CZ"/>
        </w:rPr>
        <w:t>Postup:</w:t>
      </w:r>
      <w:r w:rsidRPr="007B2C71">
        <w:rPr>
          <w:rFonts w:asciiTheme="majorHAnsi" w:eastAsia="Times New Roman" w:hAnsiTheme="majorHAnsi" w:cstheme="majorHAnsi"/>
          <w:color w:val="0070C0"/>
          <w:sz w:val="23"/>
          <w:szCs w:val="23"/>
          <w:lang w:eastAsia="cs-CZ"/>
        </w:rPr>
        <w:tab/>
      </w:r>
      <w:r w:rsidR="006C7DE4">
        <w:rPr>
          <w:rFonts w:asciiTheme="majorHAnsi" w:eastAsia="Times New Roman" w:hAnsiTheme="majorHAnsi" w:cstheme="majorHAnsi"/>
          <w:color w:val="0070C0"/>
          <w:sz w:val="23"/>
          <w:szCs w:val="23"/>
          <w:lang w:eastAsia="cs-CZ"/>
        </w:rPr>
        <w:t xml:space="preserve">Každé dítě dostane dvacet kostek. Dostanou za úkol </w:t>
      </w:r>
      <w:proofErr w:type="gramStart"/>
      <w:r w:rsidR="006C7DE4">
        <w:rPr>
          <w:rFonts w:asciiTheme="majorHAnsi" w:eastAsia="Times New Roman" w:hAnsiTheme="majorHAnsi" w:cstheme="majorHAnsi"/>
          <w:color w:val="0070C0"/>
          <w:sz w:val="23"/>
          <w:szCs w:val="23"/>
          <w:lang w:eastAsia="cs-CZ"/>
        </w:rPr>
        <w:t>postavit  z</w:t>
      </w:r>
      <w:proofErr w:type="gramEnd"/>
      <w:r w:rsidR="006C7DE4">
        <w:rPr>
          <w:rFonts w:asciiTheme="majorHAnsi" w:eastAsia="Times New Roman" w:hAnsiTheme="majorHAnsi" w:cstheme="majorHAnsi"/>
          <w:color w:val="0070C0"/>
          <w:sz w:val="23"/>
          <w:szCs w:val="23"/>
          <w:lang w:eastAsia="cs-CZ"/>
        </w:rPr>
        <w:t xml:space="preserve"> jejich kostek, co nejvíc různých staveb, které budou mít dvě patra, poté tři, čtyři, a pět pater. </w:t>
      </w:r>
    </w:p>
    <w:p w14:paraId="5728DAD3" w14:textId="1835C821" w:rsidR="00F07CB1" w:rsidRDefault="00F07CB1" w:rsidP="00F07CB1">
      <w:pPr>
        <w:pStyle w:val="Odstavecseseznamem"/>
        <w:shd w:val="clear" w:color="auto" w:fill="FFFFFF"/>
        <w:spacing w:after="0" w:line="240" w:lineRule="auto"/>
        <w:rPr>
          <w:rFonts w:asciiTheme="majorHAnsi" w:eastAsia="Times New Roman" w:hAnsiTheme="majorHAnsi" w:cstheme="majorHAnsi"/>
          <w:color w:val="0070C0"/>
          <w:sz w:val="23"/>
          <w:szCs w:val="23"/>
          <w:lang w:eastAsia="cs-CZ"/>
        </w:rPr>
      </w:pPr>
      <w:r w:rsidRPr="00D9797B">
        <w:rPr>
          <w:rFonts w:asciiTheme="majorHAnsi" w:eastAsia="Times New Roman" w:hAnsiTheme="majorHAnsi" w:cstheme="majorHAnsi"/>
          <w:color w:val="0070C0"/>
          <w:sz w:val="23"/>
          <w:szCs w:val="23"/>
          <w:lang w:eastAsia="cs-CZ"/>
        </w:rPr>
        <w:t xml:space="preserve">Pomůcky: </w:t>
      </w:r>
      <w:r>
        <w:rPr>
          <w:rFonts w:asciiTheme="majorHAnsi" w:eastAsia="Times New Roman" w:hAnsiTheme="majorHAnsi" w:cstheme="majorHAnsi"/>
          <w:color w:val="0070C0"/>
          <w:sz w:val="23"/>
          <w:szCs w:val="23"/>
          <w:lang w:eastAsia="cs-CZ"/>
        </w:rPr>
        <w:t>ko</w:t>
      </w:r>
      <w:r w:rsidR="006C7DE4">
        <w:rPr>
          <w:rFonts w:asciiTheme="majorHAnsi" w:eastAsia="Times New Roman" w:hAnsiTheme="majorHAnsi" w:cstheme="majorHAnsi"/>
          <w:color w:val="0070C0"/>
          <w:sz w:val="23"/>
          <w:szCs w:val="23"/>
          <w:lang w:eastAsia="cs-CZ"/>
        </w:rPr>
        <w:t>stky</w:t>
      </w:r>
    </w:p>
    <w:p w14:paraId="0D69555E" w14:textId="645CA7CF" w:rsidR="00173BF1" w:rsidRDefault="00173BF1">
      <w:pPr>
        <w:rPr>
          <w:rFonts w:asciiTheme="majorHAnsi" w:hAnsiTheme="majorHAnsi" w:cstheme="majorHAnsi"/>
        </w:rPr>
      </w:pPr>
    </w:p>
    <w:p w14:paraId="519E8C96" w14:textId="2DC7CA51" w:rsidR="00F07CB1" w:rsidRPr="00D9797B" w:rsidRDefault="006C7DE4" w:rsidP="006C7DE4">
      <w:pPr>
        <w:ind w:left="708"/>
        <w:rPr>
          <w:rFonts w:asciiTheme="majorHAnsi" w:hAnsiTheme="majorHAnsi" w:cstheme="majorHAnsi"/>
        </w:rPr>
      </w:pPr>
      <w:r>
        <w:rPr>
          <w:rFonts w:asciiTheme="majorHAnsi" w:hAnsiTheme="majorHAnsi" w:cstheme="majorHAnsi"/>
          <w:noProof/>
        </w:rPr>
        <w:drawing>
          <wp:inline distT="0" distB="0" distL="0" distR="0" wp14:anchorId="5B22C5E3" wp14:editId="04596BFC">
            <wp:extent cx="2385181" cy="1419225"/>
            <wp:effectExtent l="0" t="0" r="0" b="0"/>
            <wp:docPr id="9" name="Obrázek 9" descr="Obsah obrázku budova, cihla, stůl,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3316" cy="1424066"/>
                    </a:xfrm>
                    <a:prstGeom prst="rect">
                      <a:avLst/>
                    </a:prstGeom>
                  </pic:spPr>
                </pic:pic>
              </a:graphicData>
            </a:graphic>
          </wp:inline>
        </w:drawing>
      </w:r>
      <w:r>
        <w:t>(</w:t>
      </w:r>
      <w:hyperlink r:id="rId16" w:history="1">
        <w:r w:rsidRPr="006C7DE4">
          <w:rPr>
            <w:rFonts w:asciiTheme="majorHAnsi" w:eastAsia="Times New Roman" w:hAnsiTheme="majorHAnsi" w:cstheme="majorHAnsi"/>
            <w:i/>
            <w:iCs/>
            <w:sz w:val="23"/>
            <w:szCs w:val="23"/>
            <w:lang w:eastAsia="cs-CZ"/>
          </w:rPr>
          <w:t>https://www.educaplay.cz/drevene-kostky-matematicke-1-cm3/</w:t>
        </w:r>
      </w:hyperlink>
      <w:r>
        <w:t>)</w:t>
      </w:r>
    </w:p>
    <w:sectPr w:rsidR="00F07CB1" w:rsidRPr="00D9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67773"/>
    <w:multiLevelType w:val="multilevel"/>
    <w:tmpl w:val="B4363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431913"/>
    <w:multiLevelType w:val="hybridMultilevel"/>
    <w:tmpl w:val="22DE1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6"/>
    <w:rsid w:val="000E3C42"/>
    <w:rsid w:val="00173BF1"/>
    <w:rsid w:val="001C0F4E"/>
    <w:rsid w:val="001C437C"/>
    <w:rsid w:val="001F1C90"/>
    <w:rsid w:val="0020335B"/>
    <w:rsid w:val="00271F16"/>
    <w:rsid w:val="00322DBE"/>
    <w:rsid w:val="00382A60"/>
    <w:rsid w:val="004702ED"/>
    <w:rsid w:val="004A0C6F"/>
    <w:rsid w:val="004A2C15"/>
    <w:rsid w:val="00556089"/>
    <w:rsid w:val="005A20BA"/>
    <w:rsid w:val="005C11A7"/>
    <w:rsid w:val="0061204E"/>
    <w:rsid w:val="00685106"/>
    <w:rsid w:val="006C7DE4"/>
    <w:rsid w:val="007147BC"/>
    <w:rsid w:val="00723847"/>
    <w:rsid w:val="007900F3"/>
    <w:rsid w:val="007B2C71"/>
    <w:rsid w:val="007F4ACB"/>
    <w:rsid w:val="008167F9"/>
    <w:rsid w:val="00857BE3"/>
    <w:rsid w:val="00896323"/>
    <w:rsid w:val="008F1DA8"/>
    <w:rsid w:val="00907848"/>
    <w:rsid w:val="009F3FEE"/>
    <w:rsid w:val="00A87ACB"/>
    <w:rsid w:val="00AA69A8"/>
    <w:rsid w:val="00B04FCF"/>
    <w:rsid w:val="00B45CD4"/>
    <w:rsid w:val="00B46485"/>
    <w:rsid w:val="00B57732"/>
    <w:rsid w:val="00B61550"/>
    <w:rsid w:val="00B8418C"/>
    <w:rsid w:val="00B94E0F"/>
    <w:rsid w:val="00C809A5"/>
    <w:rsid w:val="00CB112E"/>
    <w:rsid w:val="00CD5DCB"/>
    <w:rsid w:val="00CD7823"/>
    <w:rsid w:val="00CF1062"/>
    <w:rsid w:val="00CF46DC"/>
    <w:rsid w:val="00D00A46"/>
    <w:rsid w:val="00D55F27"/>
    <w:rsid w:val="00D70582"/>
    <w:rsid w:val="00D9797B"/>
    <w:rsid w:val="00DF100F"/>
    <w:rsid w:val="00EE6D5D"/>
    <w:rsid w:val="00EE73AD"/>
    <w:rsid w:val="00F07CB1"/>
    <w:rsid w:val="00F21011"/>
    <w:rsid w:val="00F47076"/>
    <w:rsid w:val="00F60AF6"/>
    <w:rsid w:val="00F62510"/>
    <w:rsid w:val="00F84233"/>
    <w:rsid w:val="00F85E48"/>
    <w:rsid w:val="00FA6CDA"/>
    <w:rsid w:val="00FD6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88C"/>
  <w15:chartTrackingRefBased/>
  <w15:docId w15:val="{BB645EB6-99A8-4D29-A323-44003CF6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68510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8510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685106"/>
    <w:rPr>
      <w:color w:val="0000FF"/>
      <w:u w:val="single"/>
    </w:rPr>
  </w:style>
  <w:style w:type="paragraph" w:customStyle="1" w:styleId="activity">
    <w:name w:val="activity"/>
    <w:basedOn w:val="Normln"/>
    <w:rsid w:val="006851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stancename">
    <w:name w:val="instancename"/>
    <w:basedOn w:val="Standardnpsmoodstavce"/>
    <w:rsid w:val="00685106"/>
  </w:style>
  <w:style w:type="character" w:customStyle="1" w:styleId="accesshide">
    <w:name w:val="accesshide"/>
    <w:basedOn w:val="Standardnpsmoodstavce"/>
    <w:rsid w:val="00685106"/>
  </w:style>
  <w:style w:type="paragraph" w:styleId="z-Zatekformule">
    <w:name w:val="HTML Top of Form"/>
    <w:basedOn w:val="Normln"/>
    <w:next w:val="Normln"/>
    <w:link w:val="z-ZatekformuleChar"/>
    <w:hidden/>
    <w:uiPriority w:val="99"/>
    <w:semiHidden/>
    <w:unhideWhenUsed/>
    <w:rsid w:val="0068510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8510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68510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85106"/>
    <w:rPr>
      <w:rFonts w:ascii="Arial" w:eastAsia="Times New Roman" w:hAnsi="Arial" w:cs="Arial"/>
      <w:vanish/>
      <w:sz w:val="16"/>
      <w:szCs w:val="16"/>
      <w:lang w:eastAsia="cs-CZ"/>
    </w:rPr>
  </w:style>
  <w:style w:type="paragraph" w:styleId="Normlnweb">
    <w:name w:val="Normal (Web)"/>
    <w:basedOn w:val="Normln"/>
    <w:uiPriority w:val="99"/>
    <w:semiHidden/>
    <w:unhideWhenUsed/>
    <w:rsid w:val="006851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100F"/>
    <w:pPr>
      <w:ind w:left="720"/>
      <w:contextualSpacing/>
    </w:pPr>
  </w:style>
  <w:style w:type="character" w:styleId="Nevyeenzmnka">
    <w:name w:val="Unresolved Mention"/>
    <w:basedOn w:val="Standardnpsmoodstavce"/>
    <w:uiPriority w:val="99"/>
    <w:semiHidden/>
    <w:unhideWhenUsed/>
    <w:rsid w:val="00F8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5127">
      <w:bodyDiv w:val="1"/>
      <w:marLeft w:val="0"/>
      <w:marRight w:val="0"/>
      <w:marTop w:val="0"/>
      <w:marBottom w:val="0"/>
      <w:divBdr>
        <w:top w:val="none" w:sz="0" w:space="0" w:color="auto"/>
        <w:left w:val="none" w:sz="0" w:space="0" w:color="auto"/>
        <w:bottom w:val="none" w:sz="0" w:space="0" w:color="auto"/>
        <w:right w:val="none" w:sz="0" w:space="0" w:color="auto"/>
      </w:divBdr>
      <w:divsChild>
        <w:div w:id="320545818">
          <w:marLeft w:val="0"/>
          <w:marRight w:val="0"/>
          <w:marTop w:val="0"/>
          <w:marBottom w:val="0"/>
          <w:divBdr>
            <w:top w:val="none" w:sz="0" w:space="0" w:color="auto"/>
            <w:left w:val="none" w:sz="0" w:space="0" w:color="auto"/>
            <w:bottom w:val="none" w:sz="0" w:space="0" w:color="auto"/>
            <w:right w:val="none" w:sz="0" w:space="0" w:color="auto"/>
          </w:divBdr>
          <w:divsChild>
            <w:div w:id="266231832">
              <w:marLeft w:val="0"/>
              <w:marRight w:val="0"/>
              <w:marTop w:val="0"/>
              <w:marBottom w:val="0"/>
              <w:divBdr>
                <w:top w:val="none" w:sz="0" w:space="0" w:color="auto"/>
                <w:left w:val="none" w:sz="0" w:space="0" w:color="auto"/>
                <w:bottom w:val="none" w:sz="0" w:space="0" w:color="auto"/>
                <w:right w:val="none" w:sz="0" w:space="0" w:color="auto"/>
              </w:divBdr>
              <w:divsChild>
                <w:div w:id="501823836">
                  <w:marLeft w:val="0"/>
                  <w:marRight w:val="0"/>
                  <w:marTop w:val="0"/>
                  <w:marBottom w:val="0"/>
                  <w:divBdr>
                    <w:top w:val="none" w:sz="0" w:space="0" w:color="auto"/>
                    <w:left w:val="none" w:sz="0" w:space="0" w:color="auto"/>
                    <w:bottom w:val="none" w:sz="0" w:space="0" w:color="auto"/>
                    <w:right w:val="none" w:sz="0" w:space="0" w:color="auto"/>
                  </w:divBdr>
                  <w:divsChild>
                    <w:div w:id="757405724">
                      <w:marLeft w:val="0"/>
                      <w:marRight w:val="0"/>
                      <w:marTop w:val="0"/>
                      <w:marBottom w:val="0"/>
                      <w:divBdr>
                        <w:top w:val="none" w:sz="0" w:space="0" w:color="auto"/>
                        <w:left w:val="none" w:sz="0" w:space="0" w:color="auto"/>
                        <w:bottom w:val="none" w:sz="0" w:space="0" w:color="auto"/>
                        <w:right w:val="none" w:sz="0" w:space="0" w:color="auto"/>
                      </w:divBdr>
                    </w:div>
                    <w:div w:id="1820808518">
                      <w:marLeft w:val="0"/>
                      <w:marRight w:val="0"/>
                      <w:marTop w:val="0"/>
                      <w:marBottom w:val="0"/>
                      <w:divBdr>
                        <w:top w:val="none" w:sz="0" w:space="0" w:color="auto"/>
                        <w:left w:val="none" w:sz="0" w:space="0" w:color="auto"/>
                        <w:bottom w:val="none" w:sz="0" w:space="0" w:color="auto"/>
                        <w:right w:val="none" w:sz="0" w:space="0" w:color="auto"/>
                      </w:divBdr>
                    </w:div>
                    <w:div w:id="503059234">
                      <w:marLeft w:val="450"/>
                      <w:marRight w:val="0"/>
                      <w:marTop w:val="120"/>
                      <w:marBottom w:val="0"/>
                      <w:divBdr>
                        <w:top w:val="none" w:sz="0" w:space="0" w:color="auto"/>
                        <w:left w:val="none" w:sz="0" w:space="0" w:color="auto"/>
                        <w:bottom w:val="none" w:sz="0" w:space="0" w:color="auto"/>
                        <w:right w:val="none" w:sz="0" w:space="0" w:color="auto"/>
                      </w:divBdr>
                      <w:divsChild>
                        <w:div w:id="2086952464">
                          <w:marLeft w:val="0"/>
                          <w:marRight w:val="0"/>
                          <w:marTop w:val="0"/>
                          <w:marBottom w:val="0"/>
                          <w:divBdr>
                            <w:top w:val="none" w:sz="0" w:space="0" w:color="auto"/>
                            <w:left w:val="none" w:sz="0" w:space="0" w:color="auto"/>
                            <w:bottom w:val="none" w:sz="0" w:space="0" w:color="auto"/>
                            <w:right w:val="none" w:sz="0" w:space="0" w:color="auto"/>
                          </w:divBdr>
                          <w:divsChild>
                            <w:div w:id="243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cky-4kids.cz/montessori-geometricka-telesa-s-podstavci-a-krabici" TargetMode="External"/><Relationship Id="rId12" Type="http://schemas.openxmlformats.org/officeDocument/2006/relationships/hyperlink" Target="https://www.darky-pro-radost.cz/hracky/zahradni-a-venkovni-hracky/lena-nakladni-auto-sklapec-2-osy-1453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play.cz/drevene-kostky-matematicke-1-cm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dl1.cuni.cz/course/view.php?id=7391" TargetMode="Externa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hop.didactive.cz/kostky_drevene_barevne_2-5cm_102k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462</Words>
  <Characters>2729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 Bártová</dc:creator>
  <cp:keywords/>
  <dc:description/>
  <cp:lastModifiedBy>Martin Šudoma</cp:lastModifiedBy>
  <cp:revision>58</cp:revision>
  <dcterms:created xsi:type="dcterms:W3CDTF">2020-04-26T17:08:00Z</dcterms:created>
  <dcterms:modified xsi:type="dcterms:W3CDTF">2020-05-01T09:46:00Z</dcterms:modified>
</cp:coreProperties>
</file>