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51CEE" w14:textId="77777777" w:rsidR="00F238CC" w:rsidRDefault="00F238CC" w:rsidP="009F2717">
      <w:pPr>
        <w:pStyle w:val="Normlnweb"/>
        <w:ind w:left="426" w:right="1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OTOS</w:t>
      </w:r>
    </w:p>
    <w:p w14:paraId="39D5A1B4" w14:textId="43626BD9" w:rsidR="00E72274" w:rsidRPr="00F238CC" w:rsidRDefault="003C3D6A" w:rsidP="00F238CC">
      <w:pPr>
        <w:pStyle w:val="Normlnweb"/>
        <w:ind w:left="426" w:right="1110"/>
        <w:jc w:val="both"/>
        <w:rPr>
          <w:sz w:val="28"/>
          <w:szCs w:val="28"/>
        </w:rPr>
      </w:pPr>
      <w:r w:rsidRPr="009F2717">
        <w:rPr>
          <w:b/>
          <w:sz w:val="28"/>
          <w:szCs w:val="28"/>
        </w:rPr>
        <w:t>Koherence textu – cvičení</w:t>
      </w:r>
      <w:r w:rsidRPr="009F2717">
        <w:rPr>
          <w:sz w:val="28"/>
          <w:szCs w:val="28"/>
        </w:rPr>
        <w:t xml:space="preserve">                            </w:t>
      </w:r>
      <w:bookmarkStart w:id="0" w:name="_GoBack"/>
      <w:bookmarkEnd w:id="0"/>
      <w:r w:rsidRPr="009F2717">
        <w:t xml:space="preserve">                                                                       </w:t>
      </w:r>
    </w:p>
    <w:p w14:paraId="53A93FF8" w14:textId="77777777" w:rsidR="00F92E4E" w:rsidRPr="00F238CC" w:rsidRDefault="00E62380" w:rsidP="009F2717">
      <w:pPr>
        <w:pStyle w:val="Normlnweb"/>
        <w:ind w:left="426" w:right="1110"/>
        <w:jc w:val="both"/>
        <w:rPr>
          <w:b/>
        </w:rPr>
      </w:pPr>
      <w:r w:rsidRPr="00F238CC">
        <w:rPr>
          <w:b/>
        </w:rPr>
        <w:t xml:space="preserve">1) </w:t>
      </w:r>
      <w:r w:rsidR="00F92E4E" w:rsidRPr="00F238CC">
        <w:rPr>
          <w:b/>
        </w:rPr>
        <w:t xml:space="preserve">V následujícím úryvku upravte slovosled tak, aby přirozeně respektoval rozčlenění na část tematickou a </w:t>
      </w:r>
      <w:proofErr w:type="spellStart"/>
      <w:r w:rsidR="00F92E4E" w:rsidRPr="00F238CC">
        <w:rPr>
          <w:b/>
        </w:rPr>
        <w:t>rematickou</w:t>
      </w:r>
      <w:proofErr w:type="spellEnd"/>
      <w:r w:rsidR="00F92E4E" w:rsidRPr="00F238CC">
        <w:rPr>
          <w:b/>
        </w:rPr>
        <w:t xml:space="preserve"> (tj. vycházel od informace známé, resp. kontextově zapojené, k informaci nové, kontextově nezapojené) a text byl koherentní.</w:t>
      </w:r>
      <w:r w:rsidR="00584BAE" w:rsidRPr="00F238CC">
        <w:rPr>
          <w:b/>
        </w:rPr>
        <w:t xml:space="preserve"> Určete te</w:t>
      </w:r>
      <w:r w:rsidRPr="00F238CC">
        <w:rPr>
          <w:b/>
        </w:rPr>
        <w:t>matické posloupnosti.</w:t>
      </w:r>
    </w:p>
    <w:p w14:paraId="6BE63651" w14:textId="2B1EAC59" w:rsidR="00EE15E4" w:rsidRDefault="00F92E4E" w:rsidP="00F238CC">
      <w:pPr>
        <w:pStyle w:val="Normlnweb"/>
        <w:spacing w:line="360" w:lineRule="auto"/>
        <w:ind w:left="426" w:right="1110"/>
        <w:jc w:val="both"/>
      </w:pPr>
      <w:r w:rsidRPr="009F2717">
        <w:t xml:space="preserve">Velký státní znak České republiky je jedním ze </w:t>
      </w:r>
      <w:hyperlink r:id="rId5" w:tooltip="Státní symboly České republiky" w:history="1">
        <w:r w:rsidRPr="009F2717">
          <w:rPr>
            <w:rStyle w:val="Hypertextovodkaz"/>
            <w:color w:val="auto"/>
            <w:u w:val="none"/>
          </w:rPr>
          <w:t>státních symbolů České republiky</w:t>
        </w:r>
      </w:hyperlink>
      <w:r w:rsidRPr="009F2717">
        <w:t xml:space="preserve">. Slouží k vnější reprezentaci </w:t>
      </w:r>
      <w:hyperlink r:id="rId6" w:tooltip="Stát" w:history="1">
        <w:r w:rsidRPr="009F2717">
          <w:rPr>
            <w:rStyle w:val="Hypertextovodkaz"/>
            <w:color w:val="auto"/>
            <w:u w:val="none"/>
          </w:rPr>
          <w:t>státu</w:t>
        </w:r>
      </w:hyperlink>
      <w:r w:rsidRPr="009F2717">
        <w:t xml:space="preserve"> a k označení </w:t>
      </w:r>
      <w:hyperlink r:id="rId7" w:tooltip="Budova" w:history="1">
        <w:r w:rsidRPr="009F2717">
          <w:rPr>
            <w:rStyle w:val="Hypertextovodkaz"/>
            <w:color w:val="auto"/>
            <w:u w:val="none"/>
          </w:rPr>
          <w:t>budov</w:t>
        </w:r>
      </w:hyperlink>
      <w:r w:rsidRPr="009F2717">
        <w:t xml:space="preserve">, v kterých </w:t>
      </w:r>
      <w:hyperlink r:id="rId8" w:tooltip="Orgán státní správy" w:history="1">
        <w:r w:rsidRPr="009F2717">
          <w:rPr>
            <w:rStyle w:val="Hypertextovodkaz"/>
            <w:color w:val="auto"/>
            <w:u w:val="none"/>
          </w:rPr>
          <w:t>orgány státní správy</w:t>
        </w:r>
      </w:hyperlink>
      <w:r w:rsidRPr="009F2717">
        <w:t xml:space="preserve">, státní úřady apod. sídlí. Čtvrcený </w:t>
      </w:r>
      <w:hyperlink r:id="rId9" w:tooltip="Štít (heraldika)" w:history="1">
        <w:r w:rsidRPr="009F2717">
          <w:rPr>
            <w:rStyle w:val="Hypertextovodkaz"/>
            <w:color w:val="auto"/>
            <w:u w:val="none"/>
          </w:rPr>
          <w:t>štít</w:t>
        </w:r>
      </w:hyperlink>
      <w:r w:rsidRPr="009F2717">
        <w:t xml:space="preserve"> se </w:t>
      </w:r>
      <w:hyperlink r:id="rId10" w:tooltip="Heraldické znaky českých zemí" w:history="1">
        <w:r w:rsidRPr="009F2717">
          <w:rPr>
            <w:rStyle w:val="Hypertextovodkaz"/>
            <w:color w:val="auto"/>
            <w:u w:val="none"/>
          </w:rPr>
          <w:t>znaky českých zemí</w:t>
        </w:r>
      </w:hyperlink>
      <w:r w:rsidRPr="009F2717">
        <w:t xml:space="preserve"> reprezentující spojení všech historických </w:t>
      </w:r>
      <w:hyperlink r:id="rId11" w:tooltip="Země Koruny české" w:history="1">
        <w:r w:rsidRPr="009F2717">
          <w:rPr>
            <w:rStyle w:val="Hypertextovodkaz"/>
            <w:color w:val="auto"/>
            <w:u w:val="none"/>
          </w:rPr>
          <w:t>zemí</w:t>
        </w:r>
      </w:hyperlink>
      <w:r w:rsidRPr="009F2717">
        <w:t xml:space="preserve"> státu tvoří ho. Historický znak </w:t>
      </w:r>
      <w:hyperlink r:id="rId12" w:tooltip="Čechy" w:history="1">
        <w:r w:rsidRPr="009F2717">
          <w:rPr>
            <w:rStyle w:val="Hypertextovodkaz"/>
            <w:color w:val="auto"/>
            <w:u w:val="none"/>
          </w:rPr>
          <w:t>Čech</w:t>
        </w:r>
      </w:hyperlink>
      <w:r w:rsidRPr="009F2717">
        <w:t xml:space="preserve"> – </w:t>
      </w:r>
      <w:hyperlink r:id="rId13" w:tooltip="Stříbro" w:history="1">
        <w:r w:rsidRPr="009F2717">
          <w:rPr>
            <w:rStyle w:val="Hypertextovodkaz"/>
            <w:color w:val="auto"/>
            <w:u w:val="none"/>
          </w:rPr>
          <w:t>stříbrný</w:t>
        </w:r>
      </w:hyperlink>
      <w:r w:rsidRPr="009F2717">
        <w:t xml:space="preserve"> </w:t>
      </w:r>
      <w:hyperlink r:id="rId14" w:tooltip="Dvouocasý lev" w:history="1">
        <w:r w:rsidRPr="009F2717">
          <w:rPr>
            <w:rStyle w:val="Hypertextovodkaz"/>
            <w:color w:val="auto"/>
            <w:u w:val="none"/>
          </w:rPr>
          <w:t>dvouocasý lev</w:t>
        </w:r>
      </w:hyperlink>
      <w:r w:rsidRPr="009F2717">
        <w:t xml:space="preserve"> ve </w:t>
      </w:r>
      <w:hyperlink r:id="rId15" w:tooltip="Skok" w:history="1">
        <w:r w:rsidRPr="009F2717">
          <w:rPr>
            <w:rStyle w:val="Hypertextovodkaz"/>
            <w:color w:val="auto"/>
            <w:u w:val="none"/>
          </w:rPr>
          <w:t>skoku</w:t>
        </w:r>
      </w:hyperlink>
      <w:r w:rsidRPr="009F2717">
        <w:t xml:space="preserve"> se </w:t>
      </w:r>
      <w:hyperlink r:id="rId16" w:tooltip="Zlato" w:history="1">
        <w:r w:rsidRPr="009F2717">
          <w:rPr>
            <w:rStyle w:val="Hypertextovodkaz"/>
            <w:color w:val="auto"/>
            <w:u w:val="none"/>
          </w:rPr>
          <w:t>zlatou</w:t>
        </w:r>
      </w:hyperlink>
      <w:r w:rsidRPr="009F2717">
        <w:t xml:space="preserve"> zbrojí a zlatou </w:t>
      </w:r>
      <w:hyperlink r:id="rId17" w:tooltip="Koruna (klenot)" w:history="1">
        <w:r w:rsidRPr="009F2717">
          <w:rPr>
            <w:rStyle w:val="Hypertextovodkaz"/>
            <w:color w:val="auto"/>
            <w:u w:val="none"/>
          </w:rPr>
          <w:t>korunou</w:t>
        </w:r>
      </w:hyperlink>
      <w:r w:rsidRPr="009F2717">
        <w:t xml:space="preserve"> na </w:t>
      </w:r>
      <w:hyperlink r:id="rId18" w:tooltip="Červená" w:history="1">
        <w:r w:rsidRPr="009F2717">
          <w:rPr>
            <w:rStyle w:val="Hypertextovodkaz"/>
            <w:color w:val="auto"/>
            <w:u w:val="none"/>
          </w:rPr>
          <w:t>červeném</w:t>
        </w:r>
      </w:hyperlink>
      <w:r w:rsidRPr="009F2717">
        <w:t xml:space="preserve"> poli – je v prvním a čtvrtém poli. Znak </w:t>
      </w:r>
      <w:hyperlink r:id="rId19" w:tooltip="Morava" w:history="1">
        <w:r w:rsidRPr="009F2717">
          <w:rPr>
            <w:rStyle w:val="Hypertextovodkaz"/>
            <w:color w:val="auto"/>
            <w:u w:val="none"/>
          </w:rPr>
          <w:t>Moravy</w:t>
        </w:r>
      </w:hyperlink>
      <w:r w:rsidRPr="009F2717">
        <w:t xml:space="preserve"> – </w:t>
      </w:r>
      <w:hyperlink r:id="rId20" w:tooltip="Orlice (heraldika)" w:history="1">
        <w:r w:rsidRPr="009F2717">
          <w:rPr>
            <w:rStyle w:val="Hypertextovodkaz"/>
            <w:color w:val="auto"/>
            <w:u w:val="none"/>
          </w:rPr>
          <w:t>orlice</w:t>
        </w:r>
      </w:hyperlink>
      <w:r w:rsidRPr="009F2717">
        <w:t xml:space="preserve"> stříbrno-červeně šachovaná se zlatou zbrojí a korunou na </w:t>
      </w:r>
      <w:hyperlink r:id="rId21" w:tooltip="Modrá" w:history="1">
        <w:r w:rsidRPr="009F2717">
          <w:rPr>
            <w:rStyle w:val="Hypertextovodkaz"/>
            <w:color w:val="auto"/>
            <w:u w:val="none"/>
          </w:rPr>
          <w:t>modrém</w:t>
        </w:r>
      </w:hyperlink>
      <w:r w:rsidRPr="009F2717">
        <w:t xml:space="preserve"> poli – se nachází ve druhém poli. Znak </w:t>
      </w:r>
      <w:hyperlink r:id="rId22" w:tooltip="Slezsko" w:history="1">
        <w:r w:rsidRPr="009F2717">
          <w:rPr>
            <w:rStyle w:val="Hypertextovodkaz"/>
            <w:color w:val="auto"/>
            <w:u w:val="none"/>
          </w:rPr>
          <w:t>Slezska</w:t>
        </w:r>
      </w:hyperlink>
      <w:r w:rsidRPr="009F2717">
        <w:t xml:space="preserve"> – </w:t>
      </w:r>
      <w:hyperlink r:id="rId23" w:tooltip="Černá" w:history="1">
        <w:r w:rsidRPr="009F2717">
          <w:rPr>
            <w:rStyle w:val="Hypertextovodkaz"/>
            <w:color w:val="auto"/>
            <w:u w:val="none"/>
          </w:rPr>
          <w:t>černá</w:t>
        </w:r>
      </w:hyperlink>
      <w:r w:rsidRPr="009F2717">
        <w:t xml:space="preserve"> orlice se stříbrným půlměsícem ukončeným trojlístky, se zlatou korunou a červenou zbrojí na zlatém podkladu – je ve třetím poli. </w:t>
      </w:r>
      <w:hyperlink r:id="rId24" w:tooltip="Heraldika" w:history="1">
        <w:r w:rsidRPr="009F2717">
          <w:rPr>
            <w:rStyle w:val="Hypertextovodkaz"/>
            <w:color w:val="auto"/>
            <w:u w:val="none"/>
          </w:rPr>
          <w:t>Heraldik</w:t>
        </w:r>
      </w:hyperlink>
      <w:r w:rsidRPr="009F2717">
        <w:t xml:space="preserve"> </w:t>
      </w:r>
      <w:hyperlink r:id="rId25" w:tooltip="Jiří Louda" w:history="1">
        <w:r w:rsidRPr="009F2717">
          <w:rPr>
            <w:rStyle w:val="Hypertextovodkaz"/>
            <w:color w:val="auto"/>
            <w:u w:val="none"/>
          </w:rPr>
          <w:t>Jiří Louda</w:t>
        </w:r>
      </w:hyperlink>
      <w:r w:rsidRPr="009F2717">
        <w:t xml:space="preserve"> je autorem návrhu i výtvarného provedení. </w:t>
      </w:r>
    </w:p>
    <w:p w14:paraId="52C69458" w14:textId="77777777" w:rsidR="00F238CC" w:rsidRPr="00F238CC" w:rsidRDefault="00F238CC" w:rsidP="009F2717">
      <w:pPr>
        <w:pStyle w:val="Normlnweb"/>
        <w:spacing w:line="360" w:lineRule="auto"/>
        <w:ind w:left="426" w:right="1110"/>
        <w:jc w:val="both"/>
        <w:rPr>
          <w:b/>
        </w:rPr>
      </w:pPr>
    </w:p>
    <w:p w14:paraId="79BEC1B3" w14:textId="77777777" w:rsidR="00B60ED7" w:rsidRPr="00F238CC" w:rsidRDefault="00E62380" w:rsidP="009F2717">
      <w:pPr>
        <w:ind w:left="426" w:right="11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38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2) Na prázdná místa doplňte vhodné prostředky (spojky, částice</w:t>
      </w:r>
      <w:r w:rsidR="00416FAC" w:rsidRPr="00F238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příslovce</w:t>
      </w:r>
      <w:r w:rsidRPr="00F238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="00416FAC" w:rsidRPr="00F238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tak, aby byl text smysluplný a soudržný. </w:t>
      </w:r>
      <w:r w:rsidR="00CB6A5C" w:rsidRPr="00F238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Vyjádřete se k typům obsahově-logických vztahů.</w:t>
      </w:r>
    </w:p>
    <w:p w14:paraId="2619EF08" w14:textId="1F834016" w:rsidR="00530016" w:rsidRPr="009F2717" w:rsidRDefault="005A0AE7" w:rsidP="009F2717">
      <w:pPr>
        <w:spacing w:line="360" w:lineRule="auto"/>
        <w:ind w:left="426" w:right="1110"/>
        <w:jc w:val="both"/>
        <w:rPr>
          <w:rFonts w:ascii="Times New Roman" w:hAnsi="Times New Roman" w:cs="Times New Roman"/>
          <w:sz w:val="24"/>
          <w:szCs w:val="24"/>
        </w:rPr>
      </w:pPr>
      <w:r w:rsidRPr="009F2717">
        <w:rPr>
          <w:rFonts w:ascii="Times New Roman" w:hAnsi="Times New Roman" w:cs="Times New Roman"/>
          <w:iCs/>
          <w:sz w:val="24"/>
          <w:szCs w:val="24"/>
        </w:rPr>
        <w:t xml:space="preserve">Pravým účelem kondenzace není zvyšovat implicitnost vyjádření, </w:t>
      </w:r>
      <w:r w:rsidR="00CB6A5C" w:rsidRPr="009F2717">
        <w:rPr>
          <w:rFonts w:ascii="Times New Roman" w:hAnsi="Times New Roman" w:cs="Times New Roman"/>
          <w:iCs/>
          <w:sz w:val="24"/>
          <w:szCs w:val="24"/>
        </w:rPr>
        <w:t>1)</w:t>
      </w:r>
      <w:r w:rsidR="00416FAC" w:rsidRPr="009F2717">
        <w:rPr>
          <w:rFonts w:ascii="Times New Roman" w:hAnsi="Times New Roman" w:cs="Times New Roman"/>
          <w:iCs/>
          <w:sz w:val="24"/>
          <w:szCs w:val="24"/>
        </w:rPr>
        <w:t>………</w:t>
      </w:r>
      <w:r w:rsidRPr="009F2717">
        <w:rPr>
          <w:rFonts w:ascii="Times New Roman" w:hAnsi="Times New Roman" w:cs="Times New Roman"/>
          <w:iCs/>
          <w:sz w:val="24"/>
          <w:szCs w:val="24"/>
        </w:rPr>
        <w:t xml:space="preserve">umísťovat větší množství informačních hodnot do rámce věty. </w:t>
      </w:r>
      <w:r w:rsidR="00416FAC" w:rsidRPr="009F2717">
        <w:rPr>
          <w:rFonts w:ascii="Times New Roman" w:hAnsi="Times New Roman" w:cs="Times New Roman"/>
          <w:iCs/>
          <w:sz w:val="24"/>
          <w:szCs w:val="24"/>
        </w:rPr>
        <w:t xml:space="preserve">Tam se </w:t>
      </w:r>
      <w:r w:rsidR="00CB6A5C" w:rsidRPr="009F2717">
        <w:rPr>
          <w:rFonts w:ascii="Times New Roman" w:hAnsi="Times New Roman" w:cs="Times New Roman"/>
          <w:iCs/>
          <w:sz w:val="24"/>
          <w:szCs w:val="24"/>
        </w:rPr>
        <w:t>2)</w:t>
      </w:r>
      <w:r w:rsidR="00416FAC" w:rsidRPr="009F2717">
        <w:rPr>
          <w:rFonts w:ascii="Times New Roman" w:hAnsi="Times New Roman" w:cs="Times New Roman"/>
          <w:iCs/>
          <w:sz w:val="24"/>
          <w:szCs w:val="24"/>
        </w:rPr>
        <w:t>……… s</w:t>
      </w:r>
      <w:r w:rsidRPr="009F2717">
        <w:rPr>
          <w:rFonts w:ascii="Times New Roman" w:hAnsi="Times New Roman" w:cs="Times New Roman"/>
          <w:iCs/>
          <w:sz w:val="24"/>
          <w:szCs w:val="24"/>
        </w:rPr>
        <w:t xml:space="preserve">e zhuštěnými informacemi operuje lépe než v souvětí. </w:t>
      </w:r>
      <w:r w:rsidR="00416FAC" w:rsidRPr="009F27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B6A5C" w:rsidRPr="009F2717">
        <w:rPr>
          <w:rFonts w:ascii="Times New Roman" w:hAnsi="Times New Roman" w:cs="Times New Roman"/>
          <w:bCs/>
          <w:iCs/>
          <w:sz w:val="24"/>
          <w:szCs w:val="24"/>
        </w:rPr>
        <w:t>3)</w:t>
      </w:r>
      <w:r w:rsidR="00416FAC" w:rsidRPr="009F2717">
        <w:rPr>
          <w:rFonts w:ascii="Times New Roman" w:hAnsi="Times New Roman" w:cs="Times New Roman"/>
          <w:bCs/>
          <w:iCs/>
          <w:sz w:val="24"/>
          <w:szCs w:val="24"/>
        </w:rPr>
        <w:t>………se</w:t>
      </w:r>
      <w:r w:rsidR="00416FAC" w:rsidRPr="009F27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16FAC" w:rsidRPr="009F2717">
        <w:rPr>
          <w:rFonts w:ascii="Times New Roman" w:hAnsi="Times New Roman" w:cs="Times New Roman"/>
          <w:iCs/>
          <w:sz w:val="24"/>
          <w:szCs w:val="24"/>
        </w:rPr>
        <w:t xml:space="preserve">souvětné schéma </w:t>
      </w:r>
      <w:r w:rsidRPr="009F2717">
        <w:rPr>
          <w:rFonts w:ascii="Times New Roman" w:hAnsi="Times New Roman" w:cs="Times New Roman"/>
          <w:iCs/>
          <w:sz w:val="24"/>
          <w:szCs w:val="24"/>
        </w:rPr>
        <w:t xml:space="preserve">uvolňuje pro vyjadřování dalších vztahů, které by bylo </w:t>
      </w:r>
      <w:r w:rsidR="00CB6A5C" w:rsidRPr="009F2717">
        <w:rPr>
          <w:rFonts w:ascii="Times New Roman" w:hAnsi="Times New Roman" w:cs="Times New Roman"/>
          <w:iCs/>
          <w:sz w:val="24"/>
          <w:szCs w:val="24"/>
        </w:rPr>
        <w:t>4)</w:t>
      </w:r>
      <w:r w:rsidR="00416FAC" w:rsidRPr="009F2717">
        <w:rPr>
          <w:rFonts w:ascii="Times New Roman" w:hAnsi="Times New Roman" w:cs="Times New Roman"/>
          <w:iCs/>
          <w:sz w:val="24"/>
          <w:szCs w:val="24"/>
        </w:rPr>
        <w:t>……</w:t>
      </w:r>
      <w:r w:rsidR="00CB6A5C" w:rsidRPr="009F2717">
        <w:rPr>
          <w:rFonts w:ascii="Times New Roman" w:hAnsi="Times New Roman" w:cs="Times New Roman"/>
          <w:iCs/>
          <w:sz w:val="24"/>
          <w:szCs w:val="24"/>
        </w:rPr>
        <w:t>…..</w:t>
      </w:r>
      <w:r w:rsidR="009F27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F2717">
        <w:rPr>
          <w:rFonts w:ascii="Times New Roman" w:hAnsi="Times New Roman" w:cs="Times New Roman"/>
          <w:iCs/>
          <w:sz w:val="24"/>
          <w:szCs w:val="24"/>
        </w:rPr>
        <w:t xml:space="preserve">třeba podávat formou útvarů nadvětných. </w:t>
      </w:r>
      <w:r w:rsidR="00CB6A5C" w:rsidRPr="009F2717">
        <w:rPr>
          <w:rFonts w:ascii="Times New Roman" w:hAnsi="Times New Roman" w:cs="Times New Roman"/>
          <w:iCs/>
          <w:sz w:val="24"/>
          <w:szCs w:val="24"/>
        </w:rPr>
        <w:t>5)</w:t>
      </w:r>
      <w:r w:rsidR="00416FAC" w:rsidRPr="009F2717">
        <w:rPr>
          <w:rFonts w:ascii="Times New Roman" w:hAnsi="Times New Roman" w:cs="Times New Roman"/>
          <w:bCs/>
          <w:iCs/>
          <w:sz w:val="24"/>
          <w:szCs w:val="24"/>
        </w:rPr>
        <w:t>………</w:t>
      </w:r>
      <w:proofErr w:type="gramStart"/>
      <w:r w:rsidR="00416FAC" w:rsidRPr="009F2717">
        <w:rPr>
          <w:rFonts w:ascii="Times New Roman" w:hAnsi="Times New Roman" w:cs="Times New Roman"/>
          <w:bCs/>
          <w:iCs/>
          <w:sz w:val="24"/>
          <w:szCs w:val="24"/>
        </w:rPr>
        <w:t>…..l</w:t>
      </w:r>
      <w:r w:rsidRPr="009F2717">
        <w:rPr>
          <w:rFonts w:ascii="Times New Roman" w:hAnsi="Times New Roman" w:cs="Times New Roman"/>
          <w:iCs/>
          <w:sz w:val="24"/>
          <w:szCs w:val="24"/>
        </w:rPr>
        <w:t>ze</w:t>
      </w:r>
      <w:proofErr w:type="gramEnd"/>
      <w:r w:rsidRPr="009F2717">
        <w:rPr>
          <w:rFonts w:ascii="Times New Roman" w:hAnsi="Times New Roman" w:cs="Times New Roman"/>
          <w:iCs/>
          <w:sz w:val="24"/>
          <w:szCs w:val="24"/>
        </w:rPr>
        <w:t xml:space="preserve"> soudit, že implicitnost kondenzačních schémat je</w:t>
      </w:r>
      <w:r w:rsidR="007E70F2" w:rsidRPr="009F2717">
        <w:rPr>
          <w:rFonts w:ascii="Times New Roman" w:hAnsi="Times New Roman" w:cs="Times New Roman"/>
          <w:iCs/>
          <w:sz w:val="24"/>
          <w:szCs w:val="24"/>
        </w:rPr>
        <w:t xml:space="preserve"> 6</w:t>
      </w:r>
      <w:r w:rsidR="00CB6A5C" w:rsidRPr="009F2717">
        <w:rPr>
          <w:rFonts w:ascii="Times New Roman" w:hAnsi="Times New Roman" w:cs="Times New Roman"/>
          <w:iCs/>
          <w:sz w:val="24"/>
          <w:szCs w:val="24"/>
        </w:rPr>
        <w:t>)</w:t>
      </w:r>
      <w:r w:rsidR="00416FAC" w:rsidRPr="009F2717">
        <w:rPr>
          <w:rFonts w:ascii="Times New Roman" w:hAnsi="Times New Roman" w:cs="Times New Roman"/>
          <w:iCs/>
          <w:sz w:val="24"/>
          <w:szCs w:val="24"/>
        </w:rPr>
        <w:t>……</w:t>
      </w:r>
      <w:r w:rsidR="00EE15E4" w:rsidRPr="009F2717">
        <w:rPr>
          <w:rFonts w:ascii="Times New Roman" w:hAnsi="Times New Roman" w:cs="Times New Roman"/>
          <w:iCs/>
          <w:sz w:val="24"/>
          <w:szCs w:val="24"/>
        </w:rPr>
        <w:t>…</w:t>
      </w:r>
      <w:r w:rsidR="00CB6A5C" w:rsidRPr="009F2717">
        <w:rPr>
          <w:rFonts w:ascii="Times New Roman" w:hAnsi="Times New Roman" w:cs="Times New Roman"/>
          <w:iCs/>
          <w:sz w:val="24"/>
          <w:szCs w:val="24"/>
        </w:rPr>
        <w:t>…..</w:t>
      </w:r>
      <w:r w:rsidRPr="009F2717">
        <w:rPr>
          <w:rFonts w:ascii="Times New Roman" w:hAnsi="Times New Roman" w:cs="Times New Roman"/>
          <w:iCs/>
          <w:sz w:val="24"/>
          <w:szCs w:val="24"/>
        </w:rPr>
        <w:t xml:space="preserve"> průvodní jev při základním procesu zhušťování informací ve výpovědích, </w:t>
      </w:r>
      <w:r w:rsidR="007E70F2" w:rsidRPr="009F2717">
        <w:rPr>
          <w:rFonts w:ascii="Times New Roman" w:hAnsi="Times New Roman" w:cs="Times New Roman"/>
          <w:iCs/>
          <w:sz w:val="24"/>
          <w:szCs w:val="24"/>
        </w:rPr>
        <w:t>7</w:t>
      </w:r>
      <w:r w:rsidR="00CB6A5C" w:rsidRPr="009F2717">
        <w:rPr>
          <w:rFonts w:ascii="Times New Roman" w:hAnsi="Times New Roman" w:cs="Times New Roman"/>
          <w:iCs/>
          <w:sz w:val="24"/>
          <w:szCs w:val="24"/>
        </w:rPr>
        <w:t>)</w:t>
      </w:r>
      <w:r w:rsidR="00EE15E4" w:rsidRPr="009F2717">
        <w:rPr>
          <w:rFonts w:ascii="Times New Roman" w:hAnsi="Times New Roman" w:cs="Times New Roman"/>
          <w:iCs/>
          <w:sz w:val="24"/>
          <w:szCs w:val="24"/>
        </w:rPr>
        <w:t>……..</w:t>
      </w:r>
      <w:r w:rsidRPr="009F2717">
        <w:rPr>
          <w:rFonts w:ascii="Times New Roman" w:hAnsi="Times New Roman" w:cs="Times New Roman"/>
          <w:iCs/>
          <w:sz w:val="24"/>
          <w:szCs w:val="24"/>
        </w:rPr>
        <w:t>při procesu, který zvyšuje úspornost vyjadřování.</w:t>
      </w:r>
    </w:p>
    <w:p w14:paraId="614CAE84" w14:textId="13B19A90" w:rsidR="002901D1" w:rsidRPr="009F2717" w:rsidRDefault="002901D1" w:rsidP="009F2717">
      <w:pPr>
        <w:ind w:right="1110"/>
        <w:jc w:val="both"/>
        <w:rPr>
          <w:rFonts w:ascii="Times New Roman" w:hAnsi="Times New Roman" w:cs="Times New Roman"/>
          <w:sz w:val="24"/>
          <w:szCs w:val="24"/>
        </w:rPr>
      </w:pPr>
    </w:p>
    <w:p w14:paraId="3F6FDEEE" w14:textId="7B0BADC8" w:rsidR="009F2717" w:rsidRPr="00F238CC" w:rsidRDefault="00EE15E4" w:rsidP="00F238CC">
      <w:pPr>
        <w:pStyle w:val="Normlnweb"/>
        <w:spacing w:line="360" w:lineRule="auto"/>
        <w:ind w:left="426" w:right="1110"/>
        <w:jc w:val="both"/>
        <w:rPr>
          <w:b/>
        </w:rPr>
      </w:pPr>
      <w:r w:rsidRPr="00F238CC">
        <w:rPr>
          <w:b/>
        </w:rPr>
        <w:t xml:space="preserve">3) </w:t>
      </w:r>
      <w:r w:rsidR="002901D1" w:rsidRPr="00F238CC">
        <w:rPr>
          <w:b/>
        </w:rPr>
        <w:t xml:space="preserve">V textu podtrhněte </w:t>
      </w:r>
      <w:proofErr w:type="spellStart"/>
      <w:r w:rsidR="002901D1" w:rsidRPr="00F238CC">
        <w:rPr>
          <w:b/>
        </w:rPr>
        <w:t>konektivní</w:t>
      </w:r>
      <w:proofErr w:type="spellEnd"/>
      <w:r w:rsidR="002901D1" w:rsidRPr="00F238CC">
        <w:rPr>
          <w:b/>
        </w:rPr>
        <w:t xml:space="preserve"> prostředky obsahově-logických vztahů a tyto v</w:t>
      </w:r>
      <w:r w:rsidR="00977121" w:rsidRPr="00F238CC">
        <w:rPr>
          <w:b/>
        </w:rPr>
        <w:t>ztahy pojmenujte. Popište kompozici textu (rozdělte text na větší kompoziční části a části pojmenujte, popište kompoziční vztahy mezi větami/částmi, je-li to možné).</w:t>
      </w:r>
      <w:r w:rsidR="008D2029" w:rsidRPr="00F238CC">
        <w:rPr>
          <w:b/>
        </w:rPr>
        <w:t xml:space="preserve"> Určete </w:t>
      </w:r>
      <w:proofErr w:type="spellStart"/>
      <w:r w:rsidR="008D2029" w:rsidRPr="00F238CC">
        <w:rPr>
          <w:b/>
        </w:rPr>
        <w:t>tématické</w:t>
      </w:r>
      <w:proofErr w:type="spellEnd"/>
      <w:r w:rsidR="008D2029" w:rsidRPr="00F238CC">
        <w:rPr>
          <w:b/>
        </w:rPr>
        <w:t xml:space="preserve"> posloupnosti</w:t>
      </w:r>
      <w:r w:rsidR="00F51B41" w:rsidRPr="00F238CC">
        <w:rPr>
          <w:b/>
        </w:rPr>
        <w:t xml:space="preserve">. Najděte co nejvíce </w:t>
      </w:r>
      <w:proofErr w:type="spellStart"/>
      <w:r w:rsidR="00F51B41" w:rsidRPr="00F238CC">
        <w:rPr>
          <w:b/>
        </w:rPr>
        <w:t>koreferenčních</w:t>
      </w:r>
      <w:proofErr w:type="spellEnd"/>
      <w:r w:rsidR="00F51B41" w:rsidRPr="00F238CC">
        <w:rPr>
          <w:b/>
        </w:rPr>
        <w:t xml:space="preserve"> řetězců/různých pojmenování téhož předmětu řeči.</w:t>
      </w:r>
    </w:p>
    <w:p w14:paraId="0A16C81F" w14:textId="77777777" w:rsidR="009F2717" w:rsidRPr="009F2717" w:rsidRDefault="009F2717" w:rsidP="009F2717">
      <w:pPr>
        <w:ind w:left="426" w:right="111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EA37FD" w14:textId="77777777" w:rsidR="00C61142" w:rsidRPr="009F2717" w:rsidRDefault="00C61142" w:rsidP="009F2717">
      <w:pPr>
        <w:pStyle w:val="Nadpis1"/>
        <w:ind w:left="426" w:right="1110"/>
        <w:jc w:val="both"/>
        <w:rPr>
          <w:sz w:val="24"/>
          <w:szCs w:val="24"/>
        </w:rPr>
      </w:pPr>
      <w:r w:rsidRPr="009F2717">
        <w:rPr>
          <w:sz w:val="24"/>
          <w:szCs w:val="24"/>
        </w:rPr>
        <w:lastRenderedPageBreak/>
        <w:t xml:space="preserve">Do přírody jedině v </w:t>
      </w:r>
      <w:proofErr w:type="spellStart"/>
      <w:r w:rsidRPr="009F2717">
        <w:rPr>
          <w:sz w:val="24"/>
          <w:szCs w:val="24"/>
        </w:rPr>
        <w:t>nepropro</w:t>
      </w:r>
      <w:proofErr w:type="spellEnd"/>
      <w:r w:rsidRPr="009F2717">
        <w:rPr>
          <w:sz w:val="24"/>
          <w:szCs w:val="24"/>
        </w:rPr>
        <w:t xml:space="preserve"> obleku</w:t>
      </w:r>
    </w:p>
    <w:p w14:paraId="02729B16" w14:textId="77777777" w:rsidR="00C61142" w:rsidRPr="009F2717" w:rsidRDefault="00C61142" w:rsidP="009F2717">
      <w:pPr>
        <w:pStyle w:val="autor"/>
        <w:ind w:left="426" w:right="1110"/>
        <w:jc w:val="both"/>
      </w:pPr>
      <w:r w:rsidRPr="009F2717">
        <w:t>K. Smejkalová</w:t>
      </w:r>
    </w:p>
    <w:p w14:paraId="01B45AFC" w14:textId="77777777" w:rsidR="00C61142" w:rsidRPr="009F2717" w:rsidRDefault="00C61142" w:rsidP="009F2717">
      <w:pPr>
        <w:pStyle w:val="Normlnweb"/>
        <w:spacing w:line="360" w:lineRule="auto"/>
        <w:ind w:left="426" w:right="1110"/>
        <w:jc w:val="both"/>
      </w:pPr>
      <w:r w:rsidRPr="009F2717">
        <w:t xml:space="preserve">V poslední době se lze setkat v reklamách a textech o sportovním oblečení s poněkud zvláštním výrazem </w:t>
      </w:r>
      <w:proofErr w:type="spellStart"/>
      <w:r w:rsidRPr="009F2717">
        <w:rPr>
          <w:i/>
          <w:iCs/>
        </w:rPr>
        <w:t>nepropro</w:t>
      </w:r>
      <w:proofErr w:type="spellEnd"/>
      <w:r w:rsidRPr="009F2717">
        <w:rPr>
          <w:i/>
          <w:iCs/>
        </w:rPr>
        <w:t xml:space="preserve">. </w:t>
      </w:r>
      <w:r w:rsidRPr="009F2717">
        <w:t xml:space="preserve">Můžeme se například dočíst, že se doporučuje vyrazit na hory jedině v </w:t>
      </w:r>
      <w:proofErr w:type="spellStart"/>
      <w:r w:rsidRPr="009F2717">
        <w:rPr>
          <w:i/>
          <w:iCs/>
        </w:rPr>
        <w:t>nepropro</w:t>
      </w:r>
      <w:proofErr w:type="spellEnd"/>
      <w:r w:rsidRPr="009F2717">
        <w:rPr>
          <w:i/>
          <w:iCs/>
        </w:rPr>
        <w:t xml:space="preserve"> oblečení, </w:t>
      </w:r>
      <w:r w:rsidRPr="009F2717">
        <w:t xml:space="preserve">protože jen </w:t>
      </w:r>
      <w:proofErr w:type="spellStart"/>
      <w:r w:rsidRPr="009F2717">
        <w:rPr>
          <w:i/>
          <w:iCs/>
        </w:rPr>
        <w:t>nepropro</w:t>
      </w:r>
      <w:proofErr w:type="spellEnd"/>
      <w:r w:rsidRPr="009F2717">
        <w:rPr>
          <w:i/>
          <w:iCs/>
        </w:rPr>
        <w:t xml:space="preserve"> materiál </w:t>
      </w:r>
      <w:r w:rsidRPr="009F2717">
        <w:t xml:space="preserve">(např. </w:t>
      </w:r>
      <w:proofErr w:type="spellStart"/>
      <w:r w:rsidRPr="009F2717">
        <w:rPr>
          <w:i/>
          <w:iCs/>
        </w:rPr>
        <w:t>nepropro</w:t>
      </w:r>
      <w:proofErr w:type="spellEnd"/>
      <w:r w:rsidRPr="009F2717">
        <w:rPr>
          <w:i/>
          <w:iCs/>
        </w:rPr>
        <w:t xml:space="preserve"> bunda </w:t>
      </w:r>
      <w:r w:rsidRPr="009F2717">
        <w:t xml:space="preserve">či </w:t>
      </w:r>
      <w:proofErr w:type="spellStart"/>
      <w:r w:rsidRPr="009F2717">
        <w:rPr>
          <w:i/>
          <w:iCs/>
        </w:rPr>
        <w:t>nepropro</w:t>
      </w:r>
      <w:proofErr w:type="spellEnd"/>
      <w:r w:rsidRPr="009F2717">
        <w:rPr>
          <w:i/>
          <w:iCs/>
        </w:rPr>
        <w:t xml:space="preserve"> kalhoty) </w:t>
      </w:r>
      <w:r w:rsidRPr="009F2717">
        <w:t xml:space="preserve">vám zaručí skutečný zážitek ze sportu na rozdíl od ostatních obyčejných materiálů, které </w:t>
      </w:r>
      <w:proofErr w:type="spellStart"/>
      <w:r w:rsidRPr="009F2717">
        <w:rPr>
          <w:i/>
          <w:iCs/>
        </w:rPr>
        <w:t>nepropro</w:t>
      </w:r>
      <w:proofErr w:type="spellEnd"/>
      <w:r w:rsidRPr="009F2717">
        <w:rPr>
          <w:i/>
          <w:iCs/>
        </w:rPr>
        <w:t xml:space="preserve"> funkci </w:t>
      </w:r>
      <w:r w:rsidRPr="009F2717">
        <w:t xml:space="preserve">neplní. Jedná se o neobvyklou, zato důmyslnou zkratku, označující materiál, který je nepromokavý </w:t>
      </w:r>
      <w:r w:rsidRPr="009F2717">
        <w:rPr>
          <w:i/>
          <w:iCs/>
        </w:rPr>
        <w:t>(</w:t>
      </w:r>
      <w:proofErr w:type="spellStart"/>
      <w:r w:rsidRPr="009F2717">
        <w:rPr>
          <w:i/>
          <w:iCs/>
        </w:rPr>
        <w:t>nepro</w:t>
      </w:r>
      <w:proofErr w:type="spellEnd"/>
      <w:r w:rsidRPr="009F2717">
        <w:rPr>
          <w:i/>
          <w:iCs/>
        </w:rPr>
        <w:t xml:space="preserve">-) </w:t>
      </w:r>
      <w:r w:rsidRPr="009F2717">
        <w:t xml:space="preserve">a zároveň prodyšný </w:t>
      </w:r>
      <w:r w:rsidRPr="009F2717">
        <w:rPr>
          <w:i/>
          <w:iCs/>
        </w:rPr>
        <w:t xml:space="preserve">(-pro). </w:t>
      </w:r>
      <w:r w:rsidRPr="009F2717">
        <w:t xml:space="preserve">Slovo vzniklo zřejmě z potřeby výrobců a prodejců pojmenovat vlastnosti výrobku co nejjednodušeji a nejvýrazněji. Neobvyklý tvar tohoto typu názvu je výhodný pro reklamní účely, protože kupujícího upoutá a je snadno zapamatovatelný. Tohoto účinku tvůrci dosahují spojením dvou slov v jedno a zejména opakováním hláskové skupiny </w:t>
      </w:r>
      <w:r w:rsidRPr="009F2717">
        <w:rPr>
          <w:i/>
          <w:iCs/>
        </w:rPr>
        <w:t xml:space="preserve">pro, </w:t>
      </w:r>
      <w:r w:rsidRPr="009F2717">
        <w:t xml:space="preserve">která je coby předpona součástí obou výchozích slov. Akademická mluvnice češtiny I (Praha 1986) uvádí některé podobné příklady zkrácenin, tzv. „useknutých slov“, která vznikla prostým odpojením koncových nebo počátečních slabik slova: </w:t>
      </w:r>
      <w:r w:rsidRPr="009F2717">
        <w:rPr>
          <w:i/>
          <w:iCs/>
        </w:rPr>
        <w:t xml:space="preserve">nashle(danou), </w:t>
      </w:r>
      <w:proofErr w:type="gramStart"/>
      <w:r w:rsidRPr="009F2717">
        <w:rPr>
          <w:i/>
          <w:iCs/>
        </w:rPr>
        <w:t>bezva(</w:t>
      </w:r>
      <w:proofErr w:type="spellStart"/>
      <w:r w:rsidRPr="009F2717">
        <w:rPr>
          <w:i/>
          <w:iCs/>
        </w:rPr>
        <w:t>dný</w:t>
      </w:r>
      <w:proofErr w:type="spellEnd"/>
      <w:proofErr w:type="gramEnd"/>
      <w:r w:rsidRPr="009F2717">
        <w:rPr>
          <w:i/>
          <w:iCs/>
        </w:rPr>
        <w:t xml:space="preserve">), </w:t>
      </w:r>
      <w:proofErr w:type="spellStart"/>
      <w:r w:rsidRPr="009F2717">
        <w:rPr>
          <w:i/>
          <w:iCs/>
        </w:rPr>
        <w:t>pade</w:t>
      </w:r>
      <w:proofErr w:type="spellEnd"/>
      <w:r w:rsidRPr="009F2717">
        <w:rPr>
          <w:i/>
          <w:iCs/>
        </w:rPr>
        <w:t>(sát), (</w:t>
      </w:r>
      <w:proofErr w:type="spellStart"/>
      <w:r w:rsidRPr="009F2717">
        <w:rPr>
          <w:i/>
          <w:iCs/>
        </w:rPr>
        <w:t>ciga</w:t>
      </w:r>
      <w:proofErr w:type="spellEnd"/>
      <w:r w:rsidRPr="009F2717">
        <w:rPr>
          <w:i/>
          <w:iCs/>
        </w:rPr>
        <w:t>)</w:t>
      </w:r>
      <w:proofErr w:type="spellStart"/>
      <w:r w:rsidRPr="009F2717">
        <w:rPr>
          <w:i/>
          <w:iCs/>
        </w:rPr>
        <w:t>retka</w:t>
      </w:r>
      <w:proofErr w:type="spellEnd"/>
      <w:r w:rsidRPr="009F2717">
        <w:rPr>
          <w:i/>
          <w:iCs/>
        </w:rPr>
        <w:t xml:space="preserve"> </w:t>
      </w:r>
      <w:r w:rsidRPr="009F2717">
        <w:t xml:space="preserve">apod. </w:t>
      </w:r>
      <w:proofErr w:type="spellStart"/>
      <w:r w:rsidRPr="009F2717">
        <w:rPr>
          <w:i/>
          <w:iCs/>
        </w:rPr>
        <w:t>Nepropro</w:t>
      </w:r>
      <w:proofErr w:type="spellEnd"/>
      <w:r w:rsidRPr="009F2717">
        <w:rPr>
          <w:i/>
          <w:iCs/>
        </w:rPr>
        <w:t xml:space="preserve"> </w:t>
      </w:r>
      <w:r w:rsidRPr="009F2717">
        <w:t xml:space="preserve">se v textech užívá ve funkci nesklonného adjektiva </w:t>
      </w:r>
      <w:r w:rsidRPr="009F2717">
        <w:rPr>
          <w:i/>
          <w:iCs/>
        </w:rPr>
        <w:t>(</w:t>
      </w:r>
      <w:proofErr w:type="spellStart"/>
      <w:r w:rsidRPr="009F2717">
        <w:rPr>
          <w:i/>
          <w:iCs/>
        </w:rPr>
        <w:t>nepropro</w:t>
      </w:r>
      <w:proofErr w:type="spellEnd"/>
      <w:r w:rsidRPr="009F2717">
        <w:rPr>
          <w:i/>
          <w:iCs/>
        </w:rPr>
        <w:t xml:space="preserve"> materiál, </w:t>
      </w:r>
      <w:proofErr w:type="spellStart"/>
      <w:r w:rsidRPr="009F2717">
        <w:rPr>
          <w:i/>
          <w:iCs/>
        </w:rPr>
        <w:t>nepropro</w:t>
      </w:r>
      <w:proofErr w:type="spellEnd"/>
      <w:r w:rsidRPr="009F2717">
        <w:rPr>
          <w:i/>
          <w:iCs/>
        </w:rPr>
        <w:t xml:space="preserve"> oblečení, </w:t>
      </w:r>
      <w:proofErr w:type="spellStart"/>
      <w:r w:rsidRPr="009F2717">
        <w:rPr>
          <w:i/>
          <w:iCs/>
        </w:rPr>
        <w:t>nepropro</w:t>
      </w:r>
      <w:proofErr w:type="spellEnd"/>
      <w:r w:rsidRPr="009F2717">
        <w:rPr>
          <w:i/>
          <w:iCs/>
        </w:rPr>
        <w:t xml:space="preserve"> látka </w:t>
      </w:r>
      <w:r w:rsidRPr="009F2717">
        <w:t xml:space="preserve">apod.). Samostatně jako substantivum se nevyskytuje, jakkoli by k tomu mohlo navádět jeho zakončení na </w:t>
      </w:r>
      <w:r w:rsidRPr="009F2717">
        <w:rPr>
          <w:i/>
          <w:iCs/>
        </w:rPr>
        <w:t xml:space="preserve">-o, </w:t>
      </w:r>
      <w:r w:rsidRPr="009F2717">
        <w:t xml:space="preserve">které by rovněž umožnilo pravidelné skloňování podle vzoru „město“. Důvodem je, že obě základová slova jsou adjektiva a pisatelé patrně stejně vnímají i nově utvořenou složeninu. To ovšem nevylučuje pozdější možný slovnědruhový posun do kategorie substantiv. Obvykle je toto slovo vloženo do uvozovek, čímž autoři dávají najevo, že jsou si vědomi jeho neobvyklosti a novosti. V Českém národním korpusu není doložen ani jeden výskyt </w:t>
      </w:r>
      <w:proofErr w:type="spellStart"/>
      <w:r w:rsidRPr="009F2717">
        <w:rPr>
          <w:i/>
          <w:iCs/>
        </w:rPr>
        <w:t>nepropro</w:t>
      </w:r>
      <w:proofErr w:type="spellEnd"/>
      <w:r w:rsidRPr="009F2717">
        <w:rPr>
          <w:i/>
          <w:iCs/>
        </w:rPr>
        <w:t xml:space="preserve">. </w:t>
      </w:r>
      <w:r w:rsidRPr="009F2717">
        <w:t xml:space="preserve">Lze se s ním setkat spíše v tištěných reklamách a zejména na internetových stránkách věnovaných turistice a sportu obecně. Dokonce se v jednom článku vyskytla i další varianta tohoto výrazu, utvořená na základě analogie s </w:t>
      </w:r>
      <w:proofErr w:type="spellStart"/>
      <w:r w:rsidRPr="009F2717">
        <w:rPr>
          <w:i/>
          <w:iCs/>
        </w:rPr>
        <w:t>nepropro</w:t>
      </w:r>
      <w:proofErr w:type="spellEnd"/>
      <w:r w:rsidRPr="009F2717">
        <w:rPr>
          <w:i/>
          <w:iCs/>
        </w:rPr>
        <w:t xml:space="preserve"> – </w:t>
      </w:r>
      <w:proofErr w:type="spellStart"/>
      <w:r w:rsidRPr="009F2717">
        <w:rPr>
          <w:i/>
          <w:iCs/>
        </w:rPr>
        <w:t>tropropro</w:t>
      </w:r>
      <w:proofErr w:type="spellEnd"/>
      <w:r w:rsidRPr="009F2717">
        <w:rPr>
          <w:i/>
          <w:iCs/>
        </w:rPr>
        <w:t xml:space="preserve">, </w:t>
      </w:r>
      <w:r w:rsidRPr="009F2717">
        <w:t xml:space="preserve">tedy materiál trochu promokavý a trochu prodyšný. Slovo ovšem autor uvedl s otazníkem, jedná se tedy spíše o osamocený pokus podobně pojmenovat i další typy materiálu. Vzhledem ke své výstižnosti a jednoduchosti je pravděpodobné, že se </w:t>
      </w:r>
      <w:proofErr w:type="spellStart"/>
      <w:r w:rsidRPr="009F2717">
        <w:rPr>
          <w:i/>
          <w:iCs/>
        </w:rPr>
        <w:t>nepropro</w:t>
      </w:r>
      <w:proofErr w:type="spellEnd"/>
      <w:r w:rsidRPr="009F2717">
        <w:rPr>
          <w:i/>
          <w:iCs/>
        </w:rPr>
        <w:t xml:space="preserve"> </w:t>
      </w:r>
      <w:r w:rsidRPr="009F2717">
        <w:t xml:space="preserve">dříve či později rozšíří z reklamních textů a internetových stránek do širšího povědomí a stane se běžným pojmenováním. Ovšem jen stěží by mohl proniknout do spisovné slovní zásoby jako např. </w:t>
      </w:r>
      <w:r w:rsidRPr="009F2717">
        <w:rPr>
          <w:i/>
          <w:iCs/>
        </w:rPr>
        <w:t>větrovka.</w:t>
      </w:r>
    </w:p>
    <w:p w14:paraId="7F132DAB" w14:textId="77777777" w:rsidR="00C61142" w:rsidRPr="009F2717" w:rsidRDefault="00275595" w:rsidP="009F2717">
      <w:pPr>
        <w:pStyle w:val="publ"/>
        <w:ind w:left="426" w:right="1110"/>
        <w:jc w:val="both"/>
      </w:pPr>
      <w:hyperlink r:id="rId26" w:anchor="h5" w:history="1">
        <w:r w:rsidR="00C61142" w:rsidRPr="009F2717">
          <w:rPr>
            <w:rStyle w:val="Hypertextovodkaz"/>
          </w:rPr>
          <w:t>Naše řeč, ročník 86 (2003), číslo 5</w:t>
        </w:r>
      </w:hyperlink>
    </w:p>
    <w:p w14:paraId="1DCBEBD6" w14:textId="77777777" w:rsidR="00357FD9" w:rsidRPr="009F2717" w:rsidRDefault="00357FD9" w:rsidP="009F2717">
      <w:pPr>
        <w:ind w:left="426" w:right="1110"/>
        <w:jc w:val="both"/>
        <w:rPr>
          <w:rFonts w:ascii="Times New Roman" w:hAnsi="Times New Roman" w:cs="Times New Roman"/>
          <w:sz w:val="24"/>
          <w:szCs w:val="24"/>
        </w:rPr>
      </w:pPr>
    </w:p>
    <w:sectPr w:rsidR="00357FD9" w:rsidRPr="009F2717" w:rsidSect="009F2717"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65E0"/>
    <w:multiLevelType w:val="hybridMultilevel"/>
    <w:tmpl w:val="3E8292D8"/>
    <w:lvl w:ilvl="0" w:tplc="04AE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E2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092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2F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D80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304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AE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06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140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4E"/>
    <w:rsid w:val="001A0BDE"/>
    <w:rsid w:val="002901D1"/>
    <w:rsid w:val="00357FD9"/>
    <w:rsid w:val="003C3D6A"/>
    <w:rsid w:val="00416FAC"/>
    <w:rsid w:val="00530016"/>
    <w:rsid w:val="00584BAE"/>
    <w:rsid w:val="005A0AE7"/>
    <w:rsid w:val="007E70F2"/>
    <w:rsid w:val="008D2029"/>
    <w:rsid w:val="00977121"/>
    <w:rsid w:val="009F2717"/>
    <w:rsid w:val="00A05C01"/>
    <w:rsid w:val="00B60ED7"/>
    <w:rsid w:val="00BC552C"/>
    <w:rsid w:val="00C07CF6"/>
    <w:rsid w:val="00C61142"/>
    <w:rsid w:val="00CB6A5C"/>
    <w:rsid w:val="00E62380"/>
    <w:rsid w:val="00E72274"/>
    <w:rsid w:val="00EE15E4"/>
    <w:rsid w:val="00F05092"/>
    <w:rsid w:val="00F238CC"/>
    <w:rsid w:val="00F51B41"/>
    <w:rsid w:val="00F9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10FF"/>
  <w15:docId w15:val="{C74EDBA5-0C0E-41E3-A320-FFF477D3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7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F9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F92E4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57F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autor">
    <w:name w:val="autor"/>
    <w:basedOn w:val="Normln"/>
    <w:rsid w:val="0035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ubr">
    <w:name w:val="rubr"/>
    <w:basedOn w:val="Normln"/>
    <w:rsid w:val="0035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df">
    <w:name w:val="pdf"/>
    <w:basedOn w:val="Normln"/>
    <w:rsid w:val="0035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">
    <w:name w:val="abs"/>
    <w:basedOn w:val="Normln"/>
    <w:rsid w:val="0035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7FD9"/>
    <w:rPr>
      <w:b/>
      <w:bCs/>
    </w:rPr>
  </w:style>
  <w:style w:type="paragraph" w:customStyle="1" w:styleId="publ">
    <w:name w:val="publ"/>
    <w:basedOn w:val="Normln"/>
    <w:rsid w:val="00C6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Org%C3%A1n_st%C3%A1tn%C3%AD_spr%C3%A1vy" TargetMode="External"/><Relationship Id="rId13" Type="http://schemas.openxmlformats.org/officeDocument/2006/relationships/hyperlink" Target="http://cs.wikipedia.org/wiki/St%C5%99%C3%ADbro" TargetMode="External"/><Relationship Id="rId18" Type="http://schemas.openxmlformats.org/officeDocument/2006/relationships/hyperlink" Target="http://cs.wikipedia.org/wiki/%C4%8Cerven%C3%A1" TargetMode="External"/><Relationship Id="rId26" Type="http://schemas.openxmlformats.org/officeDocument/2006/relationships/hyperlink" Target="http://nase-rec.ujc.cas.cz/archiv.php?vol=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s.wikipedia.org/wiki/Modr%C3%A1" TargetMode="External"/><Relationship Id="rId7" Type="http://schemas.openxmlformats.org/officeDocument/2006/relationships/hyperlink" Target="http://cs.wikipedia.org/wiki/Budova" TargetMode="External"/><Relationship Id="rId12" Type="http://schemas.openxmlformats.org/officeDocument/2006/relationships/hyperlink" Target="http://cs.wikipedia.org/wiki/%C4%8Cechy" TargetMode="External"/><Relationship Id="rId17" Type="http://schemas.openxmlformats.org/officeDocument/2006/relationships/hyperlink" Target="http://cs.wikipedia.org/wiki/Koruna_%28klenot%29" TargetMode="External"/><Relationship Id="rId25" Type="http://schemas.openxmlformats.org/officeDocument/2006/relationships/hyperlink" Target="http://cs.wikipedia.org/wiki/Ji%C5%99%C3%AD_Louda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Zlato" TargetMode="External"/><Relationship Id="rId20" Type="http://schemas.openxmlformats.org/officeDocument/2006/relationships/hyperlink" Target="http://cs.wikipedia.org/wiki/Orlice_%28heraldika%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St%C3%A1t" TargetMode="External"/><Relationship Id="rId11" Type="http://schemas.openxmlformats.org/officeDocument/2006/relationships/hyperlink" Target="http://cs.wikipedia.org/wiki/Zem%C4%9B_Koruny_%C4%8Desk%C3%A9" TargetMode="External"/><Relationship Id="rId24" Type="http://schemas.openxmlformats.org/officeDocument/2006/relationships/hyperlink" Target="http://cs.wikipedia.org/wiki/Heraldika" TargetMode="External"/><Relationship Id="rId5" Type="http://schemas.openxmlformats.org/officeDocument/2006/relationships/hyperlink" Target="http://cs.wikipedia.org/wiki/St%C3%A1tn%C3%AD_symboly_%C4%8Cesk%C3%A9_republiky" TargetMode="External"/><Relationship Id="rId15" Type="http://schemas.openxmlformats.org/officeDocument/2006/relationships/hyperlink" Target="http://cs.wikipedia.org/wiki/Skok" TargetMode="External"/><Relationship Id="rId23" Type="http://schemas.openxmlformats.org/officeDocument/2006/relationships/hyperlink" Target="http://cs.wikipedia.org/wiki/%C4%8Cern%C3%A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s.wikipedia.org/wiki/Heraldick%C3%A9_znaky_%C4%8Desk%C3%BDch_zem%C3%AD" TargetMode="External"/><Relationship Id="rId19" Type="http://schemas.openxmlformats.org/officeDocument/2006/relationships/hyperlink" Target="http://cs.wikipedia.org/wiki/Mora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%C5%A0t%C3%ADt_%28heraldika%29" TargetMode="External"/><Relationship Id="rId14" Type="http://schemas.openxmlformats.org/officeDocument/2006/relationships/hyperlink" Target="http://cs.wikipedia.org/wiki/Dvouocas%C3%BD_lev" TargetMode="External"/><Relationship Id="rId22" Type="http://schemas.openxmlformats.org/officeDocument/2006/relationships/hyperlink" Target="http://cs.wikipedia.org/wiki/Slezsk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Jínová</dc:creator>
  <cp:lastModifiedBy>Irena Vaňková</cp:lastModifiedBy>
  <cp:revision>2</cp:revision>
  <cp:lastPrinted>2012-04-18T06:47:00Z</cp:lastPrinted>
  <dcterms:created xsi:type="dcterms:W3CDTF">2020-03-12T13:39:00Z</dcterms:created>
  <dcterms:modified xsi:type="dcterms:W3CDTF">2020-03-12T13:39:00Z</dcterms:modified>
</cp:coreProperties>
</file>