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DA73A" w14:textId="77777777" w:rsidR="0001238F" w:rsidRDefault="00F03DB7" w:rsidP="00F03DB7">
      <w:pPr>
        <w:jc w:val="right"/>
      </w:pPr>
      <w:r>
        <w:t>10.3.2020</w:t>
      </w:r>
    </w:p>
    <w:p w14:paraId="5D952D4B" w14:textId="77777777" w:rsidR="00F03DB7" w:rsidRPr="00F03DB7" w:rsidRDefault="00F03DB7" w:rsidP="00F03DB7">
      <w:pPr>
        <w:jc w:val="right"/>
        <w:rPr>
          <w:sz w:val="28"/>
          <w:szCs w:val="28"/>
          <w:u w:val="single"/>
        </w:rPr>
      </w:pPr>
    </w:p>
    <w:p w14:paraId="3EF76C30" w14:textId="77777777" w:rsidR="00F03DB7" w:rsidRPr="00F03DB7" w:rsidRDefault="00F03DB7" w:rsidP="00F03DB7">
      <w:pPr>
        <w:jc w:val="center"/>
        <w:rPr>
          <w:b/>
          <w:bCs/>
          <w:sz w:val="28"/>
          <w:szCs w:val="28"/>
          <w:u w:val="single"/>
        </w:rPr>
      </w:pPr>
      <w:r w:rsidRPr="00F03DB7">
        <w:rPr>
          <w:b/>
          <w:bCs/>
          <w:sz w:val="28"/>
          <w:szCs w:val="28"/>
          <w:u w:val="single"/>
        </w:rPr>
        <w:t>Reflexe</w:t>
      </w:r>
    </w:p>
    <w:p w14:paraId="34FE5464" w14:textId="77777777" w:rsidR="00F03DB7" w:rsidRPr="00F03DB7" w:rsidRDefault="00F03DB7" w:rsidP="00F03DB7">
      <w:pPr>
        <w:jc w:val="center"/>
        <w:rPr>
          <w:b/>
          <w:bCs/>
        </w:rPr>
      </w:pPr>
    </w:p>
    <w:p w14:paraId="1BF849D6" w14:textId="77777777" w:rsidR="00F03DB7" w:rsidRDefault="00F03DB7" w:rsidP="00F03DB7">
      <w:pPr>
        <w:pStyle w:val="Odstavecseseznamem"/>
        <w:numPr>
          <w:ilvl w:val="0"/>
          <w:numId w:val="1"/>
        </w:numPr>
      </w:pPr>
      <w:r>
        <w:t>Hejného matematika</w:t>
      </w:r>
    </w:p>
    <w:p w14:paraId="1F35517D" w14:textId="77777777" w:rsidR="00F03DB7" w:rsidRDefault="00F03DB7" w:rsidP="00F03DB7">
      <w:pPr>
        <w:pStyle w:val="Odstavecseseznamem"/>
        <w:numPr>
          <w:ilvl w:val="0"/>
          <w:numId w:val="1"/>
        </w:numPr>
      </w:pPr>
      <w:r>
        <w:t>5.ročník</w:t>
      </w:r>
    </w:p>
    <w:p w14:paraId="5B83EB78" w14:textId="77777777" w:rsidR="00F03DB7" w:rsidRDefault="00F03DB7" w:rsidP="00F03DB7">
      <w:pPr>
        <w:pStyle w:val="Odstavecseseznamem"/>
        <w:numPr>
          <w:ilvl w:val="0"/>
          <w:numId w:val="1"/>
        </w:numPr>
      </w:pPr>
      <w:r>
        <w:t>Vyučující: Jitka Michnová</w:t>
      </w:r>
    </w:p>
    <w:p w14:paraId="6EED4A3C" w14:textId="77777777" w:rsidR="00F03DB7" w:rsidRDefault="00F03DB7" w:rsidP="00F03DB7">
      <w:pPr>
        <w:pStyle w:val="Odstavecseseznamem"/>
        <w:numPr>
          <w:ilvl w:val="0"/>
          <w:numId w:val="1"/>
        </w:numPr>
      </w:pPr>
      <w:r>
        <w:t>ZŠ Ing. M. Plesingera-Božinova</w:t>
      </w:r>
    </w:p>
    <w:p w14:paraId="2045D25D" w14:textId="09F8283E" w:rsidR="00F03DB7" w:rsidRDefault="00F03DB7">
      <w:r>
        <w:t xml:space="preserve">Jako první začaly v hodině matematiky rozcvičkou </w:t>
      </w:r>
      <w:r w:rsidR="00DF79F9">
        <w:t>„Myslím</w:t>
      </w:r>
      <w:r>
        <w:t xml:space="preserve"> si číslo‘‘. Kdo již má výsledek</w:t>
      </w:r>
      <w:r w:rsidR="00804D0D">
        <w:t xml:space="preserve">, </w:t>
      </w:r>
      <w:r>
        <w:t xml:space="preserve">tak má vymyslet podobnou úlohu jako říkala paní učitelka.  Pokud někdo neví, nechá ho, aby mu pomohli spolužáci. Jedná se o induktivní přístup, protože od jednotlivých příkladů se nakonec dozvídáme určité </w:t>
      </w:r>
      <w:r w:rsidR="00DF79F9">
        <w:t>pravidlo,</w:t>
      </w:r>
      <w:r w:rsidR="008808F8">
        <w:t xml:space="preserve"> jak postupovat v ostatních příkladech.</w:t>
      </w:r>
    </w:p>
    <w:p w14:paraId="31A40949" w14:textId="38389763" w:rsidR="008808F8" w:rsidRDefault="008808F8">
      <w:r>
        <w:t xml:space="preserve">Děti se mají rozdělit na 6 skupin po čtyřech do jedné minuty. Zadává </w:t>
      </w:r>
      <w:r w:rsidR="00DF79F9">
        <w:t>úlohy,</w:t>
      </w:r>
      <w:r>
        <w:t xml:space="preserve"> ve kterých mají děti najít fintu, která jim pomůže řešit další podobné typy úloh. Děti zároveň mají vymyslet podobný typ úloh</w:t>
      </w:r>
      <w:r w:rsidR="00B640DF">
        <w:t xml:space="preserve">, </w:t>
      </w:r>
      <w:r>
        <w:t xml:space="preserve"> jako měli oni</w:t>
      </w:r>
      <w:r w:rsidR="00B640DF">
        <w:t>,</w:t>
      </w:r>
      <w:r>
        <w:t xml:space="preserve"> pro jejich spolužáky. Komunikují spolu ve skupinkách s klidem. Je dobré, že dětem dala volný papír na poznámky. Jejich úkolem je </w:t>
      </w:r>
      <w:r w:rsidR="0093080A">
        <w:t xml:space="preserve">například </w:t>
      </w:r>
      <w:r>
        <w:t xml:space="preserve">porovnávat velikost zlomků. </w:t>
      </w:r>
    </w:p>
    <w:p w14:paraId="7D0504A4" w14:textId="0982E07B" w:rsidR="008808F8" w:rsidRDefault="008808F8">
      <w:r>
        <w:t xml:space="preserve">Paní učitelka je obchází a popřípadě jim dopomáhá, ale neříká jim výsledek. Snaží se žáky jen jemně popostrčit k výsledku. </w:t>
      </w:r>
      <w:r w:rsidR="00DF79F9">
        <w:t>Je dobré, že si děti mají samotné ověřit správnost výsledků. Zároveň si paní učitelka ověří, jestli opravdu chápou princip příkladů. Je dobré, že si poté děti vyzkouší vypočítat úlohy od jejich vlastních spolužáků. Díky tomu</w:t>
      </w:r>
      <w:r w:rsidR="00895279">
        <w:t xml:space="preserve">, </w:t>
      </w:r>
      <w:bookmarkStart w:id="0" w:name="_GoBack"/>
      <w:bookmarkEnd w:id="0"/>
      <w:r w:rsidR="00DF79F9">
        <w:t xml:space="preserve">si v hodině vyzkouší všechny druhy příkladů a cvičení, které byly zadány. </w:t>
      </w:r>
    </w:p>
    <w:p w14:paraId="44900096" w14:textId="77777777" w:rsidR="00DF79F9" w:rsidRDefault="00DF79F9">
      <w:r>
        <w:t xml:space="preserve">Stále se jedná o induktivní přístup, kdy se postupuje od konkrétních příkladů k nějakému obecnému pravidlu, které poté mohou použít pro tvorbu nových příkladů. </w:t>
      </w:r>
    </w:p>
    <w:p w14:paraId="637361D1" w14:textId="77777777" w:rsidR="00DF79F9" w:rsidRDefault="00DF79F9">
      <w:r>
        <w:t xml:space="preserve">Indukce ovšem nemusí být vždy 100% pravdivá. Ale nutí děti mnohem více přemýšlet a postupně si ověřovat vlastní uvažování. Zároveň se děti snaží nalézt co nejvíce spojitostí a pravidel, které poté ovšem musí ověřit, zda jsou pravdivé. </w:t>
      </w:r>
    </w:p>
    <w:p w14:paraId="5C7C7B45" w14:textId="77777777" w:rsidR="00DF79F9" w:rsidRDefault="00DF79F9">
      <w:r>
        <w:t xml:space="preserve">Je dobré, že si děti výsledky navzájem zkontrolovaly a zjistily, že je někdy správně více výsledků a nejen jediný. Pokud něco nebylo dobře, tak jim to ostatní děti vysvětlily. </w:t>
      </w:r>
    </w:p>
    <w:p w14:paraId="2E91F8EF" w14:textId="77777777" w:rsidR="007B66B1" w:rsidRDefault="007B66B1">
      <w:r>
        <w:t xml:space="preserve">V reflexi jedno z dětí zadalo pravděpodobně moc těžkou úlohu, a tak jí paní učitelka probrala na tabuli. Jednalo se o úlohu seřazení od největšího po nejmenší. Pro řešení úlohy používají tabulku z učebnice. Nakonec byla úloha všemi pochopena. </w:t>
      </w:r>
    </w:p>
    <w:p w14:paraId="3107ADC2" w14:textId="77777777" w:rsidR="007B66B1" w:rsidRPr="00DF79F9" w:rsidRDefault="007B66B1">
      <w:r>
        <w:t xml:space="preserve">Pokud by se postupovalo deduktivním přístupem, tak by se pravděpodobně začalo teorií a teprve poté by se to vyzkoušelo v praxi. Možná by použila do příkladů </w:t>
      </w:r>
      <w:r w:rsidR="0027477F">
        <w:t>písmena,</w:t>
      </w:r>
      <w:r>
        <w:t xml:space="preserve"> a ne hned čísla. Tzv. Finta má být </w:t>
      </w:r>
      <w:r w:rsidR="0027477F">
        <w:t>obecné řešení, proto se také jednalo o induktivní přístup-Například žák zobecní princip společného jmenovatele u zlomků.</w:t>
      </w:r>
    </w:p>
    <w:sectPr w:rsidR="007B66B1" w:rsidRPr="00DF79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D6B1F"/>
    <w:multiLevelType w:val="hybridMultilevel"/>
    <w:tmpl w:val="B7CC98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DB7"/>
    <w:rsid w:val="0001238F"/>
    <w:rsid w:val="0027477F"/>
    <w:rsid w:val="007B66B1"/>
    <w:rsid w:val="00804D0D"/>
    <w:rsid w:val="008808F8"/>
    <w:rsid w:val="00895279"/>
    <w:rsid w:val="0093080A"/>
    <w:rsid w:val="00B640DF"/>
    <w:rsid w:val="00DF79F9"/>
    <w:rsid w:val="00F03D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F4144"/>
  <w15:chartTrackingRefBased/>
  <w15:docId w15:val="{25457E32-D493-44A1-9EE1-A32B3559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03D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347</Words>
  <Characters>2053</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Věra Křížková</dc:creator>
  <cp:keywords/>
  <dc:description/>
  <cp:lastModifiedBy>Věra Křížková</cp:lastModifiedBy>
  <cp:revision>5</cp:revision>
  <dcterms:created xsi:type="dcterms:W3CDTF">2020-03-09T21:43:00Z</dcterms:created>
  <dcterms:modified xsi:type="dcterms:W3CDTF">2020-03-10T10:01:00Z</dcterms:modified>
</cp:coreProperties>
</file>