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F96" w:rsidRDefault="00DA50BE">
      <w:r>
        <w:t>Dospělost (s.</w:t>
      </w:r>
      <w:r w:rsidR="00653F87">
        <w:t>25</w:t>
      </w:r>
      <w:bookmarkStart w:id="0" w:name="_GoBack"/>
      <w:bookmarkEnd w:id="0"/>
      <w:r>
        <w:t>)</w:t>
      </w:r>
    </w:p>
    <w:p w:rsidR="00DA50BE" w:rsidRDefault="0086039A">
      <w:proofErr w:type="gramStart"/>
      <w:r>
        <w:t>Farková</w:t>
      </w:r>
      <w:r w:rsidR="00DA50BE">
        <w:t>(</w:t>
      </w:r>
      <w:proofErr w:type="gramEnd"/>
      <w:r w:rsidR="00DA50BE">
        <w:t>200</w:t>
      </w:r>
      <w:r>
        <w:t>9</w:t>
      </w:r>
      <w:r w:rsidR="00DA50BE">
        <w:t>) rozděluj</w:t>
      </w:r>
      <w:r>
        <w:t>e</w:t>
      </w:r>
      <w:r w:rsidR="00DA50BE">
        <w:t xml:space="preserve"> dospělost na</w:t>
      </w:r>
      <w:r w:rsidR="00E87273">
        <w:t>“</w:t>
      </w:r>
      <w:r w:rsidR="00DA50BE">
        <w:t xml:space="preserve"> </w:t>
      </w:r>
      <w:r w:rsidR="00DA50BE" w:rsidRPr="00E87273">
        <w:rPr>
          <w:i/>
          <w:iCs/>
        </w:rPr>
        <w:t>ranou dospělost</w:t>
      </w:r>
      <w:r w:rsidR="00E87273">
        <w:rPr>
          <w:i/>
          <w:iCs/>
        </w:rPr>
        <w:t>“</w:t>
      </w:r>
      <w:r w:rsidR="00DA50BE">
        <w:t xml:space="preserve">, </w:t>
      </w:r>
      <w:r w:rsidR="00B32A0D">
        <w:t>kde dochází k hledání a nalezení profesního zakotvení, k profesnímu vzdělávání. K rozvíjení sociálních a komunikačních dovedností a také k partnerskému soužití. V tomto období také dochází k ekonomické a sociální emancipaci.</w:t>
      </w:r>
    </w:p>
    <w:p w:rsidR="00B32A0D" w:rsidRDefault="00B32A0D">
      <w:r>
        <w:t>Další fází dělení dospělosti je</w:t>
      </w:r>
      <w:r w:rsidR="00EA3D26">
        <w:t xml:space="preserve"> “</w:t>
      </w:r>
      <w:proofErr w:type="gramStart"/>
      <w:r w:rsidRPr="00EA3D26">
        <w:rPr>
          <w:i/>
          <w:iCs/>
        </w:rPr>
        <w:t>střední</w:t>
      </w:r>
      <w:r>
        <w:t>,</w:t>
      </w:r>
      <w:r w:rsidR="00EA3D26">
        <w:t xml:space="preserve">  </w:t>
      </w:r>
      <w:r w:rsidRPr="00E87273">
        <w:rPr>
          <w:i/>
          <w:iCs/>
        </w:rPr>
        <w:t>zralá</w:t>
      </w:r>
      <w:proofErr w:type="gramEnd"/>
      <w:r w:rsidRPr="00E87273">
        <w:rPr>
          <w:i/>
          <w:iCs/>
        </w:rPr>
        <w:t xml:space="preserve"> do</w:t>
      </w:r>
      <w:r w:rsidR="005E4719" w:rsidRPr="00E87273">
        <w:rPr>
          <w:i/>
          <w:iCs/>
        </w:rPr>
        <w:t>s</w:t>
      </w:r>
      <w:r w:rsidRPr="00E87273">
        <w:rPr>
          <w:i/>
          <w:iCs/>
        </w:rPr>
        <w:t>pělost</w:t>
      </w:r>
      <w:r w:rsidR="005E4719">
        <w:t xml:space="preserve"> </w:t>
      </w:r>
      <w:r w:rsidR="00EA0F43">
        <w:t>„</w:t>
      </w:r>
      <w:r w:rsidR="005E4719">
        <w:t>kdy mimo jiné dochází k dozrání sociální</w:t>
      </w:r>
      <w:r w:rsidR="000D472C">
        <w:t xml:space="preserve"> odpovědnosti</w:t>
      </w:r>
      <w:r w:rsidR="005E4719">
        <w:t>, odolnosti vůči manipulaci</w:t>
      </w:r>
      <w:r w:rsidR="000D472C">
        <w:t xml:space="preserve"> a společenská a sociální angažovanost.</w:t>
      </w:r>
    </w:p>
    <w:p w:rsidR="00E87273" w:rsidRDefault="00E87273">
      <w:proofErr w:type="gramStart"/>
      <w:r>
        <w:t>Langmeier,Krejčířová</w:t>
      </w:r>
      <w:proofErr w:type="gramEnd"/>
      <w:r>
        <w:t xml:space="preserve">(1998) rozdělují dospělost ještě na část </w:t>
      </w:r>
      <w:r w:rsidR="00EA0F43">
        <w:t>„</w:t>
      </w:r>
      <w:r w:rsidRPr="00EA0F43">
        <w:rPr>
          <w:i/>
          <w:iCs/>
        </w:rPr>
        <w:t>pozdní dospělost</w:t>
      </w:r>
      <w:r w:rsidR="00EA0F43">
        <w:rPr>
          <w:i/>
          <w:iCs/>
        </w:rPr>
        <w:t xml:space="preserve">“, </w:t>
      </w:r>
      <w:r w:rsidR="00EA0F43" w:rsidRPr="00EA0F43">
        <w:t>které je popisováno</w:t>
      </w:r>
      <w:r w:rsidR="00EA0F43">
        <w:rPr>
          <w:i/>
          <w:iCs/>
        </w:rPr>
        <w:t xml:space="preserve"> </w:t>
      </w:r>
      <w:r w:rsidR="00EA0F43" w:rsidRPr="00EA0F43">
        <w:t>jako</w:t>
      </w:r>
      <w:r w:rsidR="00EA0F43">
        <w:t xml:space="preserve"> období života se specifickým</w:t>
      </w:r>
      <w:r w:rsidR="00EA3D26">
        <w:t>i</w:t>
      </w:r>
      <w:r w:rsidR="00EA0F43">
        <w:t xml:space="preserve"> charakteristikam</w:t>
      </w:r>
      <w:r w:rsidR="00EA3D26">
        <w:t>i</w:t>
      </w:r>
      <w:r w:rsidR="00EA0F43">
        <w:t xml:space="preserve">, období nejzákladnějších krizí a jako nejobtížnější část </w:t>
      </w:r>
      <w:r w:rsidR="00EA3D26">
        <w:t xml:space="preserve">života </w:t>
      </w:r>
      <w:r w:rsidR="00EA0F43">
        <w:t>člověka. Nejpřesnější charakteristika je popisována jako období bilancování</w:t>
      </w:r>
      <w:r w:rsidR="008C2E92">
        <w:t>.</w:t>
      </w:r>
    </w:p>
    <w:p w:rsidR="007044D0" w:rsidRPr="007044D0" w:rsidRDefault="007044D0">
      <w:pPr>
        <w:rPr>
          <w:i/>
          <w:iCs/>
        </w:rPr>
      </w:pPr>
    </w:p>
    <w:p w:rsidR="007044D0" w:rsidRDefault="007044D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proofErr w:type="gramStart"/>
      <w:r>
        <w:t>FARKOVÁ,Marie</w:t>
      </w:r>
      <w:proofErr w:type="gramEnd"/>
      <w:r>
        <w:t>.,</w:t>
      </w:r>
      <w:r>
        <w:rPr>
          <w:i/>
          <w:iCs/>
        </w:rPr>
        <w:t>Dospělost a její variabilita.</w:t>
      </w:r>
      <w:r>
        <w:t xml:space="preserve">Grada Publishing,2009.ISBN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8024777665</w:t>
      </w:r>
    </w:p>
    <w:p w:rsidR="008C2E92" w:rsidRPr="008C2E92" w:rsidRDefault="008C2E92">
      <w:pPr>
        <w:rPr>
          <w:i/>
          <w:iCs/>
        </w:rPr>
      </w:pP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LANGMEIER,Josef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 K</w:t>
      </w:r>
      <w:r w:rsidRPr="008C2E92">
        <w:rPr>
          <w:rFonts w:ascii="Arial" w:hAnsi="Arial" w:cs="Arial"/>
          <w:color w:val="000000"/>
          <w:sz w:val="20"/>
          <w:szCs w:val="20"/>
          <w:shd w:val="clear" w:color="auto" w:fill="FFFFFF"/>
        </w:rPr>
        <w:t>rejčířová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,DANA.,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Vývojová psychologie.</w:t>
      </w:r>
      <w:r w:rsidRPr="008C2E92">
        <w:t xml:space="preserve"> </w:t>
      </w:r>
      <w:r>
        <w:t xml:space="preserve">Grada </w:t>
      </w:r>
      <w:proofErr w:type="gramStart"/>
      <w:r>
        <w:t>Publishing,1998</w:t>
      </w:r>
      <w:r w:rsidR="00EA3D26">
        <w:t>.ISBN</w:t>
      </w:r>
      <w:proofErr w:type="gramEnd"/>
      <w:r w:rsidR="00EA3D26">
        <w:t xml:space="preserve"> 80-7169-195-X</w:t>
      </w:r>
    </w:p>
    <w:p w:rsidR="007044D0" w:rsidRPr="007044D0" w:rsidRDefault="007044D0" w:rsidP="007044D0">
      <w:pPr>
        <w:spacing w:after="48" w:line="240" w:lineRule="auto"/>
        <w:rPr>
          <w:rFonts w:ascii="Arial" w:eastAsia="Times New Roman" w:hAnsi="Arial" w:cs="Arial"/>
          <w:color w:val="777777"/>
          <w:sz w:val="20"/>
          <w:szCs w:val="20"/>
          <w:lang w:eastAsia="cs-CZ"/>
        </w:rPr>
      </w:pPr>
    </w:p>
    <w:p w:rsidR="007044D0" w:rsidRDefault="007044D0"/>
    <w:p w:rsidR="007044D0" w:rsidRDefault="007044D0"/>
    <w:p w:rsidR="0086039A" w:rsidRDefault="0086039A"/>
    <w:p w:rsidR="000D472C" w:rsidRDefault="000D472C"/>
    <w:p w:rsidR="000D472C" w:rsidRDefault="000D472C"/>
    <w:p w:rsidR="000D472C" w:rsidRDefault="000D472C"/>
    <w:p w:rsidR="000D472C" w:rsidRDefault="000D472C"/>
    <w:p w:rsidR="000D472C" w:rsidRDefault="000D472C"/>
    <w:p w:rsidR="000D472C" w:rsidRPr="00FA0890" w:rsidRDefault="000D472C"/>
    <w:sectPr w:rsidR="000D472C" w:rsidRPr="00FA0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0BE"/>
    <w:rsid w:val="00065F96"/>
    <w:rsid w:val="000D472C"/>
    <w:rsid w:val="005E4719"/>
    <w:rsid w:val="00653F87"/>
    <w:rsid w:val="007044D0"/>
    <w:rsid w:val="0086039A"/>
    <w:rsid w:val="008C2E92"/>
    <w:rsid w:val="00B32A0D"/>
    <w:rsid w:val="00C041B1"/>
    <w:rsid w:val="00C13974"/>
    <w:rsid w:val="00DA50BE"/>
    <w:rsid w:val="00E87273"/>
    <w:rsid w:val="00EA0F43"/>
    <w:rsid w:val="00EA3D26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03016"/>
  <w15:chartTrackingRefBased/>
  <w15:docId w15:val="{C8DE70B9-13BF-4BCF-929D-0BA0B574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26159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8836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139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Veselá</dc:creator>
  <cp:keywords/>
  <dc:description/>
  <cp:lastModifiedBy>Helena Veselá</cp:lastModifiedBy>
  <cp:revision>9</cp:revision>
  <dcterms:created xsi:type="dcterms:W3CDTF">2020-02-26T13:42:00Z</dcterms:created>
  <dcterms:modified xsi:type="dcterms:W3CDTF">2020-02-27T14:25:00Z</dcterms:modified>
</cp:coreProperties>
</file>