
<file path=[Content_Types].xml><?xml version="1.0" encoding="utf-8"?>
<Types xmlns="http://schemas.openxmlformats.org/package/2006/content-types">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586" w:rsidRDefault="00752AF4" w:rsidP="00752AF4">
      <w:pPr>
        <w:spacing w:after="0" w:line="240" w:lineRule="auto"/>
        <w:jc w:val="center"/>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NAPALM GIRL</w:t>
      </w:r>
    </w:p>
    <w:p w:rsidR="00752AF4" w:rsidRDefault="00752AF4" w:rsidP="00752AF4">
      <w:pPr>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Klára Fišerová</w:t>
      </w:r>
    </w:p>
    <w:p w:rsidR="00752AF4" w:rsidRPr="00752AF4" w:rsidRDefault="00752AF4" w:rsidP="00752AF4">
      <w:pPr>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11.12.2019</w:t>
      </w:r>
    </w:p>
    <w:p w:rsidR="00752AF4" w:rsidRDefault="00752AF4" w:rsidP="00623586">
      <w:pPr>
        <w:spacing w:after="0" w:line="240" w:lineRule="auto"/>
        <w:jc w:val="both"/>
        <w:rPr>
          <w:rFonts w:ascii="Arial" w:eastAsia="Times New Roman" w:hAnsi="Arial" w:cs="Arial"/>
          <w:color w:val="000000"/>
          <w:sz w:val="28"/>
          <w:szCs w:val="28"/>
        </w:rPr>
      </w:pPr>
    </w:p>
    <w:p w:rsidR="00623586" w:rsidRPr="00623586" w:rsidRDefault="00623586" w:rsidP="0062358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6DA075D" wp14:editId="6784DFA4">
            <wp:extent cx="5760720" cy="3867150"/>
            <wp:effectExtent l="0" t="0" r="0" b="0"/>
            <wp:docPr id="1" name="Obrázek 1" descr="Napalm girl (Phan Thị Kim Phúc), Trảng Bàng, photo Nick Ut, June 8, 1972.">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palm gir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867150"/>
                    </a:xfrm>
                    <a:prstGeom prst="rect">
                      <a:avLst/>
                    </a:prstGeom>
                  </pic:spPr>
                </pic:pic>
              </a:graphicData>
            </a:graphic>
          </wp:inline>
        </w:drawing>
      </w:r>
    </w:p>
    <w:p w:rsidR="00623586" w:rsidRPr="00752AF4" w:rsidRDefault="00623586" w:rsidP="00623586">
      <w:pPr>
        <w:jc w:val="right"/>
        <w:rPr>
          <w:rFonts w:asciiTheme="majorHAnsi" w:eastAsia="Times New Roman" w:hAnsiTheme="majorHAnsi" w:cstheme="majorHAnsi"/>
          <w:color w:val="000000"/>
          <w:sz w:val="20"/>
          <w:szCs w:val="20"/>
        </w:rPr>
      </w:pPr>
      <w:r w:rsidRPr="00752AF4">
        <w:rPr>
          <w:rFonts w:asciiTheme="majorHAnsi" w:eastAsia="Times New Roman" w:hAnsiTheme="majorHAnsi" w:cstheme="majorHAnsi"/>
          <w:color w:val="000000"/>
          <w:sz w:val="20"/>
          <w:szCs w:val="20"/>
        </w:rPr>
        <w:t>Napalm girl (Phan Thị Kim Phúc), Trảng Bàng, photo Nick Ut, June 8, 1972.</w:t>
      </w:r>
    </w:p>
    <w:p w:rsidR="00623586" w:rsidRDefault="00623586" w:rsidP="00623586">
      <w:pPr>
        <w:pStyle w:val="Normlnweb"/>
        <w:spacing w:before="0" w:beforeAutospacing="0" w:after="0" w:afterAutospacing="0"/>
        <w:jc w:val="both"/>
        <w:rPr>
          <w:rFonts w:ascii="Arial" w:hAnsi="Arial" w:cs="Arial"/>
          <w:color w:val="000000"/>
          <w:sz w:val="28"/>
          <w:szCs w:val="28"/>
        </w:rPr>
      </w:pPr>
    </w:p>
    <w:p w:rsidR="00623586" w:rsidRDefault="00623586" w:rsidP="00623586">
      <w:pPr>
        <w:pStyle w:val="Normlnweb"/>
        <w:spacing w:before="0" w:beforeAutospacing="0" w:after="0" w:afterAutospacing="0"/>
        <w:jc w:val="both"/>
        <w:rPr>
          <w:rFonts w:ascii="Arial" w:hAnsi="Arial" w:cs="Arial"/>
          <w:color w:val="000000"/>
          <w:sz w:val="28"/>
          <w:szCs w:val="28"/>
        </w:rPr>
      </w:pPr>
    </w:p>
    <w:p w:rsidR="00623586" w:rsidRDefault="00752AF4" w:rsidP="00623586">
      <w:pPr>
        <w:pStyle w:val="Normlnweb"/>
        <w:spacing w:before="0" w:beforeAutospacing="0" w:after="0" w:afterAutospacing="0"/>
        <w:jc w:val="both"/>
        <w:rPr>
          <w:rFonts w:ascii="Calibri Light" w:hAnsi="Calibri Light" w:cs="Calibri Light"/>
        </w:rPr>
      </w:pPr>
      <w:r w:rsidRPr="00752AF4">
        <w:rPr>
          <w:rFonts w:ascii="Calibri Light" w:hAnsi="Calibri Light" w:cs="Calibri Light"/>
        </w:rPr>
        <w:t>Jak bylo v předchozích dvou pracích zmíněno, jako skupina jsme se zaměřily na civilní obyvatelstvo během války ve Vietnamu. Protože byc</w:t>
      </w:r>
      <w:r>
        <w:rPr>
          <w:rFonts w:ascii="Calibri Light" w:hAnsi="Calibri Light" w:cs="Calibri Light"/>
        </w:rPr>
        <w:t>h</w:t>
      </w:r>
      <w:r w:rsidRPr="00752AF4">
        <w:rPr>
          <w:rFonts w:ascii="Calibri Light" w:hAnsi="Calibri Light" w:cs="Calibri Light"/>
        </w:rPr>
        <w:t xml:space="preserve"> zároveň chtěla alespoň z malé části rozvinout</w:t>
      </w:r>
      <w:r>
        <w:rPr>
          <w:rFonts w:ascii="Calibri Light" w:hAnsi="Calibri Light" w:cs="Calibri Light"/>
        </w:rPr>
        <w:t xml:space="preserve"> nám předložený výňatek z knihy</w:t>
      </w:r>
      <w:r w:rsidRPr="00752AF4">
        <w:rPr>
          <w:rFonts w:ascii="Calibri Light" w:hAnsi="Calibri Light" w:cs="Calibri Light"/>
        </w:rPr>
        <w:t xml:space="preserve"> „Eyewitnessing- The Uses of Images as Historical Evidence“ od Petera Burkeho, tento výstup bude mít dvě části.</w:t>
      </w:r>
      <w:r>
        <w:rPr>
          <w:rFonts w:ascii="Calibri Light" w:hAnsi="Calibri Light" w:cs="Calibri Light"/>
        </w:rPr>
        <w:t xml:space="preserve"> Jako prvním téma bych tedy ráda otevřela téma civilního obyvatelstva. Předložím fotografie (které jsou velice významnými prameny v naší badatelské otázce) a následně je shrnu krátkým </w:t>
      </w:r>
      <w:r w:rsidR="008D22F1">
        <w:rPr>
          <w:rFonts w:ascii="Calibri Light" w:hAnsi="Calibri Light" w:cs="Calibri Light"/>
        </w:rPr>
        <w:t>textem.</w:t>
      </w: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371690" w:rsidP="00623586">
      <w:pPr>
        <w:pStyle w:val="Normlnweb"/>
        <w:spacing w:before="0" w:beforeAutospacing="0" w:after="0" w:afterAutospacing="0"/>
        <w:jc w:val="both"/>
        <w:rPr>
          <w:rFonts w:ascii="Calibri Light" w:hAnsi="Calibri Light" w:cs="Calibri Light"/>
        </w:rPr>
      </w:pPr>
      <w:r>
        <w:rPr>
          <w:rFonts w:ascii="Calibri Light" w:hAnsi="Calibri Light" w:cs="Calibri Light"/>
          <w:noProof/>
        </w:rPr>
        <w:lastRenderedPageBreak/>
        <w:drawing>
          <wp:anchor distT="0" distB="0" distL="114300" distR="114300" simplePos="0" relativeHeight="251659264" behindDoc="1" locked="0" layoutInCell="1" allowOverlap="1">
            <wp:simplePos x="0" y="0"/>
            <wp:positionH relativeFrom="column">
              <wp:posOffset>-640715</wp:posOffset>
            </wp:positionH>
            <wp:positionV relativeFrom="paragraph">
              <wp:posOffset>0</wp:posOffset>
            </wp:positionV>
            <wp:extent cx="5615940" cy="4211955"/>
            <wp:effectExtent l="0" t="0" r="3810" b="0"/>
            <wp:wrapTight wrapText="bothSides">
              <wp:wrapPolygon edited="0">
                <wp:start x="0" y="0"/>
                <wp:lineTo x="0" y="21493"/>
                <wp:lineTo x="21541" y="21493"/>
                <wp:lineTo x="21541" y="0"/>
                <wp:lineTo x="0" y="0"/>
              </wp:wrapPolygon>
            </wp:wrapTight>
            <wp:docPr id="3" name="Obrázek 3" descr="Obsah obrázku exteriér, obloha, fotka, muž&#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5428191eab8ea607aefd3bb.jfif"/>
                    <pic:cNvPicPr/>
                  </pic:nvPicPr>
                  <pic:blipFill>
                    <a:blip r:embed="rId12">
                      <a:extLst>
                        <a:ext uri="{28A0092B-C50C-407E-A947-70E740481C1C}">
                          <a14:useLocalDpi xmlns:a14="http://schemas.microsoft.com/office/drawing/2010/main" val="0"/>
                        </a:ext>
                      </a:extLst>
                    </a:blip>
                    <a:stretch>
                      <a:fillRect/>
                    </a:stretch>
                  </pic:blipFill>
                  <pic:spPr>
                    <a:xfrm>
                      <a:off x="0" y="0"/>
                      <a:ext cx="5615940" cy="4211955"/>
                    </a:xfrm>
                    <a:prstGeom prst="rect">
                      <a:avLst/>
                    </a:prstGeom>
                  </pic:spPr>
                </pic:pic>
              </a:graphicData>
            </a:graphic>
            <wp14:sizeRelH relativeFrom="margin">
              <wp14:pctWidth>0</wp14:pctWidth>
            </wp14:sizeRelH>
            <wp14:sizeRelV relativeFrom="margin">
              <wp14:pctHeight>0</wp14:pctHeight>
            </wp14:sizeRelV>
          </wp:anchor>
        </w:drawing>
      </w: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8D22F1" w:rsidRDefault="008D22F1"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371690" w:rsidP="00623586">
      <w:pPr>
        <w:pStyle w:val="Normlnweb"/>
        <w:spacing w:before="0" w:beforeAutospacing="0" w:after="0" w:afterAutospacing="0"/>
        <w:jc w:val="both"/>
        <w:rPr>
          <w:rFonts w:ascii="Calibri Light" w:hAnsi="Calibri Light" w:cs="Calibri Light"/>
        </w:rPr>
      </w:pPr>
      <w:r>
        <w:rPr>
          <w:noProof/>
        </w:rPr>
        <w:drawing>
          <wp:anchor distT="0" distB="0" distL="114300" distR="114300" simplePos="0" relativeHeight="251660288" behindDoc="1" locked="0" layoutInCell="1" allowOverlap="1">
            <wp:simplePos x="0" y="0"/>
            <wp:positionH relativeFrom="margin">
              <wp:posOffset>-153035</wp:posOffset>
            </wp:positionH>
            <wp:positionV relativeFrom="paragraph">
              <wp:posOffset>95885</wp:posOffset>
            </wp:positionV>
            <wp:extent cx="5690870" cy="3822700"/>
            <wp:effectExtent l="0" t="0" r="5080" b="635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90870" cy="3822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371690" w:rsidRDefault="00371690" w:rsidP="00371690">
      <w:pPr>
        <w:pStyle w:val="Normlnweb"/>
        <w:spacing w:before="0" w:beforeAutospacing="0" w:after="0" w:afterAutospacing="0"/>
        <w:jc w:val="both"/>
        <w:rPr>
          <w:rFonts w:ascii="Calibri Light" w:hAnsi="Calibri Light" w:cs="Calibri Light"/>
        </w:rPr>
      </w:pPr>
    </w:p>
    <w:p w:rsidR="00371690" w:rsidRDefault="00371690" w:rsidP="00371690">
      <w:pPr>
        <w:pStyle w:val="Normlnweb"/>
        <w:spacing w:before="0" w:beforeAutospacing="0" w:after="0" w:afterAutospacing="0"/>
        <w:jc w:val="both"/>
        <w:rPr>
          <w:rFonts w:ascii="Calibri Light" w:hAnsi="Calibri Light" w:cs="Calibri Light"/>
        </w:rPr>
      </w:pPr>
    </w:p>
    <w:p w:rsidR="00371690" w:rsidRDefault="00371690" w:rsidP="00371690">
      <w:pPr>
        <w:pStyle w:val="Normlnweb"/>
        <w:spacing w:before="0" w:beforeAutospacing="0" w:after="0" w:afterAutospacing="0"/>
        <w:jc w:val="both"/>
        <w:rPr>
          <w:rFonts w:ascii="Calibri Light" w:hAnsi="Calibri Light" w:cs="Calibri Light"/>
        </w:rPr>
      </w:pPr>
    </w:p>
    <w:p w:rsidR="00371690" w:rsidRDefault="00371690" w:rsidP="00371690">
      <w:pPr>
        <w:pStyle w:val="Normlnweb"/>
        <w:spacing w:before="0" w:beforeAutospacing="0" w:after="0" w:afterAutospacing="0"/>
        <w:jc w:val="both"/>
        <w:rPr>
          <w:rFonts w:ascii="Calibri Light" w:hAnsi="Calibri Light" w:cs="Calibri Light"/>
        </w:rPr>
      </w:pPr>
    </w:p>
    <w:p w:rsidR="00371690" w:rsidRDefault="00371690" w:rsidP="00371690">
      <w:pPr>
        <w:pStyle w:val="Normlnweb"/>
        <w:spacing w:before="0" w:beforeAutospacing="0" w:after="0" w:afterAutospacing="0"/>
        <w:jc w:val="both"/>
        <w:rPr>
          <w:rFonts w:ascii="Calibri Light" w:hAnsi="Calibri Light" w:cs="Calibri Light"/>
        </w:rPr>
      </w:pPr>
    </w:p>
    <w:p w:rsidR="00371690" w:rsidRDefault="00371690" w:rsidP="00371690">
      <w:pPr>
        <w:pStyle w:val="Normlnweb"/>
        <w:spacing w:before="0" w:beforeAutospacing="0" w:after="0" w:afterAutospacing="0"/>
        <w:jc w:val="both"/>
        <w:rPr>
          <w:rFonts w:ascii="Calibri Light" w:hAnsi="Calibri Light" w:cs="Calibri Light"/>
        </w:rPr>
      </w:pPr>
    </w:p>
    <w:p w:rsidR="00371690" w:rsidRDefault="00371690" w:rsidP="00371690">
      <w:pPr>
        <w:pStyle w:val="Normlnweb"/>
        <w:spacing w:before="0" w:beforeAutospacing="0" w:after="0" w:afterAutospacing="0"/>
        <w:jc w:val="both"/>
        <w:rPr>
          <w:rFonts w:ascii="Calibri Light" w:hAnsi="Calibri Light" w:cs="Calibri Light"/>
        </w:rPr>
      </w:pPr>
    </w:p>
    <w:p w:rsidR="00371690" w:rsidRDefault="00371690" w:rsidP="00371690">
      <w:pPr>
        <w:pStyle w:val="Normlnweb"/>
        <w:spacing w:before="0" w:beforeAutospacing="0" w:after="0" w:afterAutospacing="0"/>
        <w:jc w:val="both"/>
        <w:rPr>
          <w:rFonts w:ascii="Calibri Light" w:hAnsi="Calibri Light" w:cs="Calibri Light"/>
        </w:rPr>
      </w:pPr>
    </w:p>
    <w:p w:rsidR="00371690" w:rsidRDefault="00371690" w:rsidP="00371690">
      <w:pPr>
        <w:pStyle w:val="Normlnweb"/>
        <w:spacing w:before="0" w:beforeAutospacing="0" w:after="0" w:afterAutospacing="0"/>
        <w:jc w:val="both"/>
        <w:rPr>
          <w:rFonts w:ascii="Calibri Light" w:hAnsi="Calibri Light" w:cs="Calibri Light"/>
        </w:rPr>
      </w:pPr>
    </w:p>
    <w:p w:rsidR="00371690" w:rsidRDefault="00371690" w:rsidP="00371690">
      <w:pPr>
        <w:pStyle w:val="Normlnweb"/>
        <w:spacing w:before="0" w:beforeAutospacing="0" w:after="0" w:afterAutospacing="0"/>
        <w:jc w:val="both"/>
        <w:rPr>
          <w:rFonts w:ascii="Calibri Light" w:hAnsi="Calibri Light" w:cs="Calibri Light"/>
        </w:rPr>
      </w:pPr>
    </w:p>
    <w:p w:rsidR="00371690" w:rsidRDefault="00371690" w:rsidP="00371690">
      <w:pPr>
        <w:pStyle w:val="Normlnweb"/>
        <w:spacing w:before="0" w:beforeAutospacing="0" w:after="0" w:afterAutospacing="0"/>
        <w:jc w:val="both"/>
        <w:rPr>
          <w:rFonts w:ascii="Calibri Light" w:hAnsi="Calibri Light" w:cs="Calibri Light"/>
        </w:rPr>
      </w:pPr>
    </w:p>
    <w:p w:rsidR="00371690" w:rsidRDefault="00371690" w:rsidP="00371690">
      <w:pPr>
        <w:pStyle w:val="Normlnweb"/>
        <w:spacing w:before="0" w:beforeAutospacing="0" w:after="0" w:afterAutospacing="0"/>
        <w:jc w:val="both"/>
        <w:rPr>
          <w:rFonts w:ascii="Calibri Light" w:hAnsi="Calibri Light" w:cs="Calibri Light"/>
        </w:rPr>
      </w:pPr>
      <w:r>
        <w:rPr>
          <w:noProof/>
        </w:rPr>
        <mc:AlternateContent>
          <mc:Choice Requires="wps">
            <w:drawing>
              <wp:anchor distT="0" distB="0" distL="114300" distR="114300" simplePos="0" relativeHeight="251668480" behindDoc="1" locked="0" layoutInCell="1" allowOverlap="1" wp14:anchorId="6DD137BA" wp14:editId="0E53D861">
                <wp:simplePos x="0" y="0"/>
                <wp:positionH relativeFrom="column">
                  <wp:posOffset>-122555</wp:posOffset>
                </wp:positionH>
                <wp:positionV relativeFrom="paragraph">
                  <wp:posOffset>61595</wp:posOffset>
                </wp:positionV>
                <wp:extent cx="4817745" cy="635"/>
                <wp:effectExtent l="0" t="0" r="0" b="0"/>
                <wp:wrapNone/>
                <wp:docPr id="9" name="Textové pole 9"/>
                <wp:cNvGraphicFramePr/>
                <a:graphic xmlns:a="http://schemas.openxmlformats.org/drawingml/2006/main">
                  <a:graphicData uri="http://schemas.microsoft.com/office/word/2010/wordprocessingShape">
                    <wps:wsp>
                      <wps:cNvSpPr txBox="1"/>
                      <wps:spPr>
                        <a:xfrm>
                          <a:off x="0" y="0"/>
                          <a:ext cx="4817745" cy="635"/>
                        </a:xfrm>
                        <a:prstGeom prst="rect">
                          <a:avLst/>
                        </a:prstGeom>
                        <a:solidFill>
                          <a:prstClr val="white"/>
                        </a:solidFill>
                        <a:ln>
                          <a:noFill/>
                        </a:ln>
                      </wps:spPr>
                      <wps:txbx>
                        <w:txbxContent>
                          <w:p w:rsidR="00371690" w:rsidRPr="00D06239" w:rsidRDefault="00371690" w:rsidP="00371690">
                            <w:pPr>
                              <w:pStyle w:val="Titulek"/>
                              <w:rPr>
                                <w:rFonts w:ascii="Times New Roman" w:eastAsia="Times New Roman" w:hAnsi="Times New Roman" w:cs="Times New Roman"/>
                                <w:noProof/>
                                <w:sz w:val="24"/>
                                <w:szCs w:val="24"/>
                              </w:rPr>
                            </w:pPr>
                            <w:r>
                              <w:rPr>
                                <w:color w:val="222222"/>
                                <w:sz w:val="21"/>
                                <w:szCs w:val="21"/>
                              </w:rPr>
                              <w:t>A grieving widow cries over a plastic bag containing the remains of her husband, who was found in a mass grave of civilians killed in February 1968.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DD137BA" id="_x0000_t202" coordsize="21600,21600" o:spt="202" path="m,l,21600r21600,l21600,xe">
                <v:stroke joinstyle="miter"/>
                <v:path gradientshapeok="t" o:connecttype="rect"/>
              </v:shapetype>
              <v:shape id="Textové pole 9" o:spid="_x0000_s1026" type="#_x0000_t202" style="position:absolute;left:0;text-align:left;margin-left:-9.65pt;margin-top:4.85pt;width:379.35pt;height:.0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" stroked="f">
                <v:textbox style="mso-fit-shape-to-text:t" inset="0,0,0,0">
                  <w:txbxContent>
                    <w:p w:rsidR="00371690" w:rsidRPr="00D06239" w:rsidRDefault="00371690" w:rsidP="00371690">
                      <w:pPr>
                        <w:pStyle w:val="Titulek"/>
                        <w:rPr>
                          <w:rFonts w:ascii="Times New Roman" w:eastAsia="Times New Roman" w:hAnsi="Times New Roman" w:cs="Times New Roman"/>
                          <w:noProof/>
                          <w:sz w:val="24"/>
                          <w:szCs w:val="24"/>
                        </w:rPr>
                      </w:pPr>
                      <w:r>
                        <w:rPr>
                          <w:color w:val="222222"/>
                          <w:sz w:val="21"/>
                          <w:szCs w:val="21"/>
                        </w:rPr>
                        <w:t>A grieving widow cries over a plastic bag containing the remains of her husband, who was found in a mass grave of civilians killed in February 1968.</w:t>
                      </w:r>
                    </w:p>
                  </w:txbxContent>
                </v:textbox>
              </v:shape>
            </w:pict>
          </mc:Fallback>
        </mc:AlternateContent>
      </w:r>
    </w:p>
    <w:p w:rsidR="00A74984" w:rsidRPr="00371690" w:rsidRDefault="00371690" w:rsidP="00371690">
      <w:pPr>
        <w:pStyle w:val="Normlnweb"/>
        <w:spacing w:before="0" w:beforeAutospacing="0" w:after="0" w:afterAutospacing="0"/>
        <w:jc w:val="both"/>
        <w:rPr>
          <w:noProof/>
        </w:rPr>
      </w:pPr>
      <w:r>
        <w:rPr>
          <w:noProof/>
        </w:rPr>
        <w:lastRenderedPageBreak/>
        <w:drawing>
          <wp:anchor distT="0" distB="0" distL="114300" distR="114300" simplePos="0" relativeHeight="251661312" behindDoc="0" locked="0" layoutInCell="1" allowOverlap="1">
            <wp:simplePos x="0" y="0"/>
            <wp:positionH relativeFrom="column">
              <wp:posOffset>-823595</wp:posOffset>
            </wp:positionH>
            <wp:positionV relativeFrom="paragraph">
              <wp:posOffset>-290195</wp:posOffset>
            </wp:positionV>
            <wp:extent cx="3703320" cy="5455920"/>
            <wp:effectExtent l="0" t="0" r="0" b="0"/>
            <wp:wrapNone/>
            <wp:docPr id="5" name="Obrázek 5" descr="A medic attends to a wounded man. July 26, 1969.&#10;Overseas Weekly Collection/Hoover Institution Library and Archiv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medic attends to a wounded man. July 26, 19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03320" cy="5455920"/>
                    </a:xfrm>
                    <a:prstGeom prst="rect">
                      <a:avLst/>
                    </a:prstGeom>
                    <a:noFill/>
                    <a:ln>
                      <a:noFill/>
                    </a:ln>
                  </pic:spPr>
                </pic:pic>
              </a:graphicData>
            </a:graphic>
          </wp:anchor>
        </w:drawing>
      </w:r>
      <w:r>
        <w:rPr>
          <w:noProof/>
        </w:rPr>
        <mc:AlternateContent>
          <mc:Choice Requires="wps">
            <w:drawing>
              <wp:anchor distT="0" distB="0" distL="114300" distR="114300" simplePos="0" relativeHeight="251663360" behindDoc="0" locked="0" layoutInCell="1" allowOverlap="1" wp14:anchorId="7D9628C9" wp14:editId="04A7B277">
                <wp:simplePos x="0" y="0"/>
                <wp:positionH relativeFrom="column">
                  <wp:posOffset>-579755</wp:posOffset>
                </wp:positionH>
                <wp:positionV relativeFrom="paragraph">
                  <wp:posOffset>5211445</wp:posOffset>
                </wp:positionV>
                <wp:extent cx="3703320" cy="635"/>
                <wp:effectExtent l="0" t="0" r="0" b="635"/>
                <wp:wrapNone/>
                <wp:docPr id="6" name="Textové pole 6"/>
                <wp:cNvGraphicFramePr/>
                <a:graphic xmlns:a="http://schemas.openxmlformats.org/drawingml/2006/main">
                  <a:graphicData uri="http://schemas.microsoft.com/office/word/2010/wordprocessingShape">
                    <wps:wsp>
                      <wps:cNvSpPr txBox="1"/>
                      <wps:spPr>
                        <a:xfrm>
                          <a:off x="0" y="0"/>
                          <a:ext cx="3703320" cy="635"/>
                        </a:xfrm>
                        <a:prstGeom prst="rect">
                          <a:avLst/>
                        </a:prstGeom>
                        <a:solidFill>
                          <a:prstClr val="white"/>
                        </a:solidFill>
                        <a:ln>
                          <a:noFill/>
                        </a:ln>
                      </wps:spPr>
                      <wps:txbx>
                        <w:txbxContent>
                          <w:p w:rsidR="00371690" w:rsidRPr="00371690" w:rsidRDefault="00371690" w:rsidP="00371690">
                            <w:pPr>
                              <w:pStyle w:val="Titulek"/>
                            </w:pPr>
                            <w:r>
                              <w:t>A medic attends to a wounded man. July 26, 1969.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9628C9" id="Textové pole 6" o:spid="_x0000_s1027" type="#_x0000_t202" style="position:absolute;left:0;text-align:left;margin-left:-45.65pt;margin-top:410.35pt;width:291.6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" stroked="f">
                <v:textbox style="mso-fit-shape-to-text:t" inset="0,0,0,0">
                  <w:txbxContent>
                    <w:p w:rsidR="00371690" w:rsidRPr="00371690" w:rsidRDefault="00371690" w:rsidP="00371690">
                      <w:pPr>
                        <w:pStyle w:val="Titulek"/>
                      </w:pPr>
                      <w:r>
                        <w:t>A medic attends to a wounded man. July 26, 1969.</w:t>
                      </w:r>
                    </w:p>
                  </w:txbxContent>
                </v:textbox>
              </v:shape>
            </w:pict>
          </mc:Fallback>
        </mc:AlternateContent>
      </w:r>
    </w:p>
    <w:p w:rsidR="00750409" w:rsidRDefault="00750409" w:rsidP="00623586">
      <w:pPr>
        <w:pStyle w:val="Normlnweb"/>
        <w:spacing w:before="0" w:beforeAutospacing="0" w:after="0" w:afterAutospacing="0"/>
        <w:jc w:val="both"/>
        <w:rPr>
          <w:rFonts w:ascii="Calibri Light" w:hAnsi="Calibri Light" w:cs="Calibri Light"/>
        </w:rPr>
      </w:pPr>
    </w:p>
    <w:p w:rsidR="00750409" w:rsidRDefault="00750409" w:rsidP="00623586">
      <w:pPr>
        <w:pStyle w:val="Normlnweb"/>
        <w:spacing w:before="0" w:beforeAutospacing="0" w:after="0" w:afterAutospacing="0"/>
        <w:jc w:val="both"/>
        <w:rPr>
          <w:rFonts w:ascii="Calibri Light" w:hAnsi="Calibri Light" w:cs="Calibri Light"/>
        </w:rPr>
      </w:pPr>
    </w:p>
    <w:p w:rsidR="00A74984" w:rsidRDefault="00371690" w:rsidP="00623586">
      <w:pPr>
        <w:pStyle w:val="Normlnweb"/>
        <w:spacing w:before="0" w:beforeAutospacing="0" w:after="0" w:afterAutospacing="0"/>
        <w:jc w:val="both"/>
        <w:rPr>
          <w:rFonts w:ascii="Calibri Light" w:hAnsi="Calibri Light" w:cs="Calibri Light"/>
        </w:rPr>
      </w:pPr>
      <w:r>
        <w:rPr>
          <w:rFonts w:ascii="Calibri Light" w:hAnsi="Calibri Light" w:cs="Calibri Light"/>
          <w:noProof/>
        </w:rPr>
        <w:drawing>
          <wp:anchor distT="0" distB="0" distL="114300" distR="114300" simplePos="0" relativeHeight="251658240" behindDoc="1" locked="0" layoutInCell="1" allowOverlap="1">
            <wp:simplePos x="0" y="0"/>
            <wp:positionH relativeFrom="column">
              <wp:posOffset>2999105</wp:posOffset>
            </wp:positionH>
            <wp:positionV relativeFrom="paragraph">
              <wp:posOffset>8255</wp:posOffset>
            </wp:positionV>
            <wp:extent cx="3560622" cy="2674620"/>
            <wp:effectExtent l="0" t="0" r="1905" b="0"/>
            <wp:wrapNone/>
            <wp:docPr id="2" name="Obrázek 2" descr="Obsah obrázku exteriér, osoba, země, držení&#10;&#10;Popis byl vytvořen automatick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427d13eab8ea5a6aefd3b4.jfif"/>
                    <pic:cNvPicPr/>
                  </pic:nvPicPr>
                  <pic:blipFill>
                    <a:blip r:embed="rId15">
                      <a:extLst>
                        <a:ext uri="{28A0092B-C50C-407E-A947-70E740481C1C}">
                          <a14:useLocalDpi xmlns:a14="http://schemas.microsoft.com/office/drawing/2010/main" val="0"/>
                        </a:ext>
                      </a:extLst>
                    </a:blip>
                    <a:stretch>
                      <a:fillRect/>
                    </a:stretch>
                  </pic:blipFill>
                  <pic:spPr>
                    <a:xfrm>
                      <a:off x="0" y="0"/>
                      <a:ext cx="3560622" cy="2674620"/>
                    </a:xfrm>
                    <a:prstGeom prst="rect">
                      <a:avLst/>
                    </a:prstGeom>
                  </pic:spPr>
                </pic:pic>
              </a:graphicData>
            </a:graphic>
            <wp14:sizeRelH relativeFrom="margin">
              <wp14:pctWidth>0</wp14:pctWidth>
            </wp14:sizeRelH>
            <wp14:sizeRelV relativeFrom="margin">
              <wp14:pctHeight>0</wp14:pctHeight>
            </wp14:sizeRelV>
          </wp:anchor>
        </w:drawing>
      </w: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DE205F" w:rsidP="00623586">
      <w:pPr>
        <w:pStyle w:val="Normlnweb"/>
        <w:spacing w:before="0" w:beforeAutospacing="0" w:after="0" w:afterAutospacing="0"/>
        <w:jc w:val="both"/>
        <w:rPr>
          <w:rFonts w:ascii="Calibri Light" w:hAnsi="Calibri Light" w:cs="Calibri Light"/>
        </w:rPr>
      </w:pPr>
      <w:r>
        <w:rPr>
          <w:noProof/>
        </w:rPr>
        <mc:AlternateContent>
          <mc:Choice Requires="wps">
            <w:drawing>
              <wp:anchor distT="0" distB="0" distL="114300" distR="114300" simplePos="0" relativeHeight="251670528" behindDoc="1" locked="0" layoutInCell="1" allowOverlap="1" wp14:anchorId="32B2CF2F" wp14:editId="10C2FEE4">
                <wp:simplePos x="0" y="0"/>
                <wp:positionH relativeFrom="column">
                  <wp:posOffset>3001646</wp:posOffset>
                </wp:positionH>
                <wp:positionV relativeFrom="paragraph">
                  <wp:posOffset>132080</wp:posOffset>
                </wp:positionV>
                <wp:extent cx="3406140" cy="510540"/>
                <wp:effectExtent l="0" t="0" r="3810" b="3810"/>
                <wp:wrapNone/>
                <wp:docPr id="10" name="Textové pole 10"/>
                <wp:cNvGraphicFramePr/>
                <a:graphic xmlns:a="http://schemas.openxmlformats.org/drawingml/2006/main">
                  <a:graphicData uri="http://schemas.microsoft.com/office/word/2010/wordprocessingShape">
                    <wps:wsp>
                      <wps:cNvSpPr txBox="1"/>
                      <wps:spPr>
                        <a:xfrm>
                          <a:off x="0" y="0"/>
                          <a:ext cx="3406140" cy="510540"/>
                        </a:xfrm>
                        <a:prstGeom prst="rect">
                          <a:avLst/>
                        </a:prstGeom>
                        <a:solidFill>
                          <a:prstClr val="white"/>
                        </a:solidFill>
                        <a:ln>
                          <a:noFill/>
                        </a:ln>
                      </wps:spPr>
                      <wps:txbx>
                        <w:txbxContent>
                          <w:p w:rsidR="00DE205F" w:rsidRPr="00DE205F" w:rsidRDefault="00DE205F" w:rsidP="00DE205F">
                            <w:pPr>
                              <w:shd w:val="clear" w:color="auto" w:fill="FFFFFF"/>
                              <w:spacing w:after="0" w:line="240" w:lineRule="auto"/>
                              <w:rPr>
                                <w:rFonts w:ascii="Arial" w:eastAsia="Times New Roman" w:hAnsi="Arial" w:cs="Arial"/>
                                <w:color w:val="000000"/>
                                <w:sz w:val="27"/>
                                <w:szCs w:val="27"/>
                                <w:lang w:eastAsia="cs-CZ"/>
                              </w:rPr>
                            </w:pPr>
                            <w:r w:rsidRPr="00DE205F">
                              <w:rPr>
                                <w:rFonts w:ascii="Arial" w:eastAsia="Times New Roman" w:hAnsi="Arial" w:cs="Arial"/>
                                <w:color w:val="666666"/>
                                <w:sz w:val="18"/>
                                <w:szCs w:val="18"/>
                                <w:lang w:eastAsia="cs-CZ"/>
                              </w:rPr>
                              <w:t>Boy c</w:t>
                            </w:r>
                            <w:r w:rsidRPr="00DE205F">
                              <w:rPr>
                                <w:rFonts w:ascii="Arial" w:eastAsia="Times New Roman" w:hAnsi="Arial" w:cs="Arial"/>
                                <w:color w:val="666666"/>
                                <w:sz w:val="18"/>
                                <w:szCs w:val="18"/>
                                <w:lang w:eastAsia="cs-CZ"/>
                              </w:rPr>
                              <w:t>alled a "little tiger" for killing two "Vietcong women cadre" - his mother and teacher, it was rumored. 1968</w:t>
                            </w:r>
                            <w:r w:rsidRPr="00DE205F">
                              <w:rPr>
                                <w:rFonts w:ascii="Arial" w:eastAsia="Times New Roman" w:hAnsi="Arial" w:cs="Arial"/>
                                <w:color w:val="666666"/>
                                <w:sz w:val="21"/>
                                <w:szCs w:val="21"/>
                                <w:lang w:eastAsia="cs-CZ"/>
                              </w:rPr>
                              <w:br/>
                            </w:r>
                          </w:p>
                          <w:p w:rsidR="00DE205F" w:rsidRPr="00AE6197" w:rsidRDefault="00DE205F" w:rsidP="00DE205F">
                            <w:pPr>
                              <w:pStyle w:val="Titulek"/>
                              <w:rPr>
                                <w:rFonts w:ascii="Calibri Light" w:eastAsia="Times New Roman" w:hAnsi="Calibri Light" w:cs="Calibri Light"/>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2CF2F" id="Textové pole 10" o:spid="_x0000_s1028" type="#_x0000_t202" style="position:absolute;left:0;text-align:left;margin-left:236.35pt;margin-top:10.4pt;width:268.2pt;height:40.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" stroked="f">
                <v:textbox inset="0,0,0,0">
                  <w:txbxContent>
                    <w:p w:rsidR="00DE205F" w:rsidRPr="00DE205F" w:rsidRDefault="00DE205F" w:rsidP="00DE205F">
                      <w:pPr>
                        <w:shd w:val="clear" w:color="auto" w:fill="FFFFFF"/>
                        <w:spacing w:after="0" w:line="240" w:lineRule="auto"/>
                        <w:rPr>
                          <w:rFonts w:ascii="Arial" w:eastAsia="Times New Roman" w:hAnsi="Arial" w:cs="Arial"/>
                          <w:color w:val="000000"/>
                          <w:sz w:val="27"/>
                          <w:szCs w:val="27"/>
                          <w:lang w:eastAsia="cs-CZ"/>
                        </w:rPr>
                      </w:pPr>
                      <w:r w:rsidRPr="00DE205F">
                        <w:rPr>
                          <w:rFonts w:ascii="Arial" w:eastAsia="Times New Roman" w:hAnsi="Arial" w:cs="Arial"/>
                          <w:color w:val="666666"/>
                          <w:sz w:val="18"/>
                          <w:szCs w:val="18"/>
                          <w:lang w:eastAsia="cs-CZ"/>
                        </w:rPr>
                        <w:t>Boy c</w:t>
                      </w:r>
                      <w:r w:rsidRPr="00DE205F">
                        <w:rPr>
                          <w:rFonts w:ascii="Arial" w:eastAsia="Times New Roman" w:hAnsi="Arial" w:cs="Arial"/>
                          <w:color w:val="666666"/>
                          <w:sz w:val="18"/>
                          <w:szCs w:val="18"/>
                          <w:lang w:eastAsia="cs-CZ"/>
                        </w:rPr>
                        <w:t>alled a "little tiger" for killing two "Vietcong women cadre" - his mother and teacher, it was rumored. 1968</w:t>
                      </w:r>
                      <w:r w:rsidRPr="00DE205F">
                        <w:rPr>
                          <w:rFonts w:ascii="Arial" w:eastAsia="Times New Roman" w:hAnsi="Arial" w:cs="Arial"/>
                          <w:color w:val="666666"/>
                          <w:sz w:val="21"/>
                          <w:szCs w:val="21"/>
                          <w:lang w:eastAsia="cs-CZ"/>
                        </w:rPr>
                        <w:br/>
                      </w:r>
                    </w:p>
                    <w:p w:rsidR="00DE205F" w:rsidRPr="00AE6197" w:rsidRDefault="00DE205F" w:rsidP="00DE205F">
                      <w:pPr>
                        <w:pStyle w:val="Titulek"/>
                        <w:rPr>
                          <w:rFonts w:ascii="Calibri Light" w:eastAsia="Times New Roman" w:hAnsi="Calibri Light" w:cs="Calibri Light"/>
                          <w:noProof/>
                          <w:sz w:val="24"/>
                          <w:szCs w:val="24"/>
                        </w:rPr>
                      </w:pPr>
                    </w:p>
                  </w:txbxContent>
                </v:textbox>
              </v:shape>
            </w:pict>
          </mc:Fallback>
        </mc:AlternateContent>
      </w: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371690" w:rsidP="00623586">
      <w:pPr>
        <w:pStyle w:val="Normlnweb"/>
        <w:spacing w:before="0" w:beforeAutospacing="0" w:after="0" w:afterAutospacing="0"/>
        <w:jc w:val="both"/>
        <w:rPr>
          <w:rFonts w:ascii="Calibri Light" w:hAnsi="Calibri Light" w:cs="Calibri Light"/>
        </w:rPr>
      </w:pPr>
      <w:r>
        <w:rPr>
          <w:noProof/>
        </w:rPr>
        <mc:AlternateContent>
          <mc:Choice Requires="wps">
            <w:drawing>
              <wp:anchor distT="0" distB="0" distL="114300" distR="114300" simplePos="0" relativeHeight="251666432" behindDoc="0" locked="0" layoutInCell="1" allowOverlap="1" wp14:anchorId="4D538E96" wp14:editId="1991F007">
                <wp:simplePos x="0" y="0"/>
                <wp:positionH relativeFrom="column">
                  <wp:posOffset>532765</wp:posOffset>
                </wp:positionH>
                <wp:positionV relativeFrom="paragraph">
                  <wp:posOffset>3923030</wp:posOffset>
                </wp:positionV>
                <wp:extent cx="5715000" cy="635"/>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wps:spPr>
                      <wps:txbx>
                        <w:txbxContent>
                          <w:p w:rsidR="00371690" w:rsidRPr="00371690" w:rsidRDefault="00371690" w:rsidP="00371690">
                            <w:pPr>
                              <w:pStyle w:val="Titulek"/>
                            </w:pPr>
                            <w:r>
                              <w:t xml:space="preserve">Vo </w:t>
                            </w:r>
                            <w:r w:rsidRPr="003427A0">
                              <w:t>Thi Phuong resting in a hospital, with one of her children standing by the bed. Pleiku, Vietnam. April 20, 1970.</w:t>
                            </w:r>
                            <w:r>
                              <w:br/>
                            </w:r>
                            <w:r w:rsidRPr="003427A0">
                              <w:t xml:space="preserve"> Don Hirst/Overseas Weekly Collection/Hoover Institution Library and Archives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538E96" id="Textové pole 8" o:spid="_x0000_s1029" type="#_x0000_t202" style="position:absolute;left:0;text-align:left;margin-left:41.95pt;margin-top:308.9pt;width:450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" stroked="f">
                <v:textbox style="mso-fit-shape-to-text:t" inset="0,0,0,0">
                  <w:txbxContent>
                    <w:p w:rsidR="00371690" w:rsidRPr="00371690" w:rsidRDefault="00371690" w:rsidP="00371690">
                      <w:pPr>
                        <w:pStyle w:val="Titulek"/>
                      </w:pPr>
                      <w:r>
                        <w:t xml:space="preserve">Vo </w:t>
                      </w:r>
                      <w:r w:rsidRPr="003427A0">
                        <w:t>Thi Phuong resting in a hospital, with one of her children standing by the bed. Pleiku, Vietnam. April 20, 1970.</w:t>
                      </w:r>
                      <w:r>
                        <w:br/>
                      </w:r>
                      <w:r w:rsidRPr="003427A0">
                        <w:t xml:space="preserve"> Don Hirst/Overseas Weekly Collection/Hoover Institution Library and Archives</w:t>
                      </w:r>
                    </w:p>
                  </w:txbxContent>
                </v:textbox>
              </v:shape>
            </w:pict>
          </mc:Fallback>
        </mc:AlternateContent>
      </w:r>
      <w:r>
        <w:rPr>
          <w:noProof/>
        </w:rPr>
        <w:drawing>
          <wp:anchor distT="0" distB="0" distL="114300" distR="114300" simplePos="0" relativeHeight="251664384" behindDoc="0" locked="0" layoutInCell="1" allowOverlap="1">
            <wp:simplePos x="0" y="0"/>
            <wp:positionH relativeFrom="column">
              <wp:posOffset>532765</wp:posOffset>
            </wp:positionH>
            <wp:positionV relativeFrom="paragraph">
              <wp:posOffset>93980</wp:posOffset>
            </wp:positionV>
            <wp:extent cx="5715000" cy="3771900"/>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3771900"/>
                    </a:xfrm>
                    <a:prstGeom prst="rect">
                      <a:avLst/>
                    </a:prstGeom>
                    <a:noFill/>
                    <a:ln>
                      <a:noFill/>
                    </a:ln>
                  </pic:spPr>
                </pic:pic>
              </a:graphicData>
            </a:graphic>
          </wp:anchor>
        </w:drawing>
      </w: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A74984" w:rsidRDefault="00A74984"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r>
        <w:rPr>
          <w:noProof/>
        </w:rPr>
        <mc:AlternateContent>
          <mc:Choice Requires="wps">
            <w:drawing>
              <wp:anchor distT="0" distB="0" distL="114300" distR="114300" simplePos="0" relativeHeight="251673600" behindDoc="1" locked="0" layoutInCell="1" allowOverlap="1" wp14:anchorId="6FC99167" wp14:editId="22DC04A5">
                <wp:simplePos x="0" y="0"/>
                <wp:positionH relativeFrom="column">
                  <wp:posOffset>-635</wp:posOffset>
                </wp:positionH>
                <wp:positionV relativeFrom="paragraph">
                  <wp:posOffset>3905250</wp:posOffset>
                </wp:positionV>
                <wp:extent cx="5760720" cy="635"/>
                <wp:effectExtent l="0" t="0" r="0" b="0"/>
                <wp:wrapNone/>
                <wp:docPr id="12" name="Textové pole 12"/>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rsidR="00DE205F" w:rsidRPr="00DE205F" w:rsidRDefault="00DE205F" w:rsidP="00DE205F">
                            <w:pPr>
                              <w:pStyle w:val="Titulek"/>
                              <w:rPr>
                                <w:rFonts w:ascii="Times New Roman" w:eastAsia="Times New Roman" w:hAnsi="Times New Roman" w:cs="Times New Roman"/>
                                <w:noProof/>
                              </w:rPr>
                            </w:pPr>
                            <w:r w:rsidRPr="00DE205F">
                              <w:rPr>
                                <w:rFonts w:ascii="Arial" w:hAnsi="Arial" w:cs="Arial"/>
                                <w:color w:val="666666"/>
                                <w:sz w:val="16"/>
                                <w:szCs w:val="16"/>
                                <w:shd w:val="clear" w:color="auto" w:fill="FFFFFF"/>
                              </w:rPr>
                              <w:t>This boy was killed by U.S. helicopter gunfire while on his way to church - a Catholic church - whose members were avid supporters of the government, who were in turn pro-American. The result was a disillusioned urban population, reluctant to believe in or support their discredited leaders. 1968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C99167" id="Textové pole 12" o:spid="_x0000_s1030" type="#_x0000_t202" style="position:absolute;left:0;text-align:left;margin-left:-.05pt;margin-top:307.5pt;width:453.6pt;height:.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" stroked="f">
                <v:textbox style="mso-fit-shape-to-text:t" inset="0,0,0,0">
                  <w:txbxContent>
                    <w:p w:rsidR="00DE205F" w:rsidRPr="00DE205F" w:rsidRDefault="00DE205F" w:rsidP="00DE205F">
                      <w:pPr>
                        <w:pStyle w:val="Titulek"/>
                        <w:rPr>
                          <w:rFonts w:ascii="Times New Roman" w:eastAsia="Times New Roman" w:hAnsi="Times New Roman" w:cs="Times New Roman"/>
                          <w:noProof/>
                        </w:rPr>
                      </w:pPr>
                      <w:r w:rsidRPr="00DE205F">
                        <w:rPr>
                          <w:rFonts w:ascii="Arial" w:hAnsi="Arial" w:cs="Arial"/>
                          <w:color w:val="666666"/>
                          <w:sz w:val="16"/>
                          <w:szCs w:val="16"/>
                          <w:shd w:val="clear" w:color="auto" w:fill="FFFFFF"/>
                        </w:rPr>
                        <w:t>This boy was killed by U.S. helicopter gunfire while on his way to church - a Catholic church - whose members were avid supporters of the government, who were in turn pro-American. The result was a disillusioned urban population, reluctant to believe in or support their discredited leaders. 1968</w:t>
                      </w:r>
                    </w:p>
                  </w:txbxContent>
                </v:textbox>
              </v:shape>
            </w:pict>
          </mc:Fallback>
        </mc:AlternateContent>
      </w:r>
      <w:r>
        <w:rPr>
          <w:noProof/>
        </w:rPr>
        <w:drawing>
          <wp:anchor distT="0" distB="0" distL="114300" distR="114300" simplePos="0" relativeHeight="251671552" behindDoc="1" locked="0" layoutInCell="1" allowOverlap="1" wp14:anchorId="1BDAF4F2">
            <wp:simplePos x="0" y="0"/>
            <wp:positionH relativeFrom="column">
              <wp:posOffset>-635</wp:posOffset>
            </wp:positionH>
            <wp:positionV relativeFrom="paragraph">
              <wp:posOffset>-3810</wp:posOffset>
            </wp:positionV>
            <wp:extent cx="5760720" cy="3851910"/>
            <wp:effectExtent l="0" t="0" r="0"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851910"/>
                    </a:xfrm>
                    <a:prstGeom prst="rect">
                      <a:avLst/>
                    </a:prstGeom>
                    <a:noFill/>
                    <a:ln>
                      <a:noFill/>
                    </a:ln>
                  </pic:spPr>
                </pic:pic>
              </a:graphicData>
            </a:graphic>
          </wp:anchor>
        </w:drawing>
      </w: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r>
        <w:rPr>
          <w:noProof/>
        </w:rPr>
        <mc:AlternateContent>
          <mc:Choice Requires="wps">
            <w:drawing>
              <wp:anchor distT="0" distB="0" distL="114300" distR="114300" simplePos="0" relativeHeight="251676672" behindDoc="1" locked="0" layoutInCell="1" allowOverlap="1" wp14:anchorId="1DD59228" wp14:editId="2554C4C7">
                <wp:simplePos x="0" y="0"/>
                <wp:positionH relativeFrom="column">
                  <wp:posOffset>-556895</wp:posOffset>
                </wp:positionH>
                <wp:positionV relativeFrom="paragraph">
                  <wp:posOffset>4093845</wp:posOffset>
                </wp:positionV>
                <wp:extent cx="5760720" cy="635"/>
                <wp:effectExtent l="0" t="0" r="0" b="0"/>
                <wp:wrapNone/>
                <wp:docPr id="14" name="Textové pole 14"/>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rsidR="00DE205F" w:rsidRPr="00DE205F" w:rsidRDefault="00DE205F" w:rsidP="00DE205F">
                            <w:pPr>
                              <w:shd w:val="clear" w:color="auto" w:fill="FFFFFF"/>
                              <w:spacing w:after="0" w:line="240" w:lineRule="auto"/>
                              <w:rPr>
                                <w:rFonts w:ascii="Arial" w:eastAsia="Times New Roman" w:hAnsi="Arial" w:cs="Arial"/>
                                <w:color w:val="000000"/>
                                <w:sz w:val="27"/>
                                <w:szCs w:val="27"/>
                                <w:lang w:eastAsia="cs-CZ"/>
                              </w:rPr>
                            </w:pPr>
                            <w:r w:rsidRPr="00DE205F">
                              <w:rPr>
                                <w:rFonts w:ascii="Arial" w:eastAsia="Times New Roman" w:hAnsi="Arial" w:cs="Arial"/>
                                <w:color w:val="666666"/>
                                <w:sz w:val="16"/>
                                <w:szCs w:val="16"/>
                                <w:lang w:eastAsia="cs-CZ"/>
                              </w:rPr>
                              <w:t>Nha Be. In a society where women are traditionally revered for their poise and purity, the wartime conditions effectively dehumanized them. This girl was dancing for a group of U.S. Navy personnel on a makeshift stage (the officer's reviewing stand) when she was joined by two unwelcomed spectators. 1970</w:t>
                            </w:r>
                            <w:r w:rsidRPr="00DE205F">
                              <w:rPr>
                                <w:rFonts w:ascii="Arial" w:eastAsia="Times New Roman" w:hAnsi="Arial" w:cs="Arial"/>
                                <w:color w:val="666666"/>
                                <w:sz w:val="21"/>
                                <w:szCs w:val="21"/>
                                <w:lang w:eastAsia="cs-CZ"/>
                              </w:rPr>
                              <w:br/>
                            </w:r>
                          </w:p>
                          <w:p w:rsidR="00DE205F" w:rsidRPr="002F7A2A" w:rsidRDefault="00DE205F" w:rsidP="00DE205F">
                            <w:pPr>
                              <w:pStyle w:val="Titulek"/>
                              <w:rPr>
                                <w:rFonts w:ascii="Times New Roman" w:eastAsia="Times New Roman" w:hAnsi="Times New Roman" w:cs="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D59228" id="Textové pole 14" o:spid="_x0000_s1031" type="#_x0000_t202" style="position:absolute;left:0;text-align:left;margin-left:-43.85pt;margin-top:322.35pt;width:453.6pt;height:.0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" stroked="f">
                <v:textbox style="mso-fit-shape-to-text:t" inset="0,0,0,0">
                  <w:txbxContent>
                    <w:p w:rsidR="00DE205F" w:rsidRPr="00DE205F" w:rsidRDefault="00DE205F" w:rsidP="00DE205F">
                      <w:pPr>
                        <w:shd w:val="clear" w:color="auto" w:fill="FFFFFF"/>
                        <w:spacing w:after="0" w:line="240" w:lineRule="auto"/>
                        <w:rPr>
                          <w:rFonts w:ascii="Arial" w:eastAsia="Times New Roman" w:hAnsi="Arial" w:cs="Arial"/>
                          <w:color w:val="000000"/>
                          <w:sz w:val="27"/>
                          <w:szCs w:val="27"/>
                          <w:lang w:eastAsia="cs-CZ"/>
                        </w:rPr>
                      </w:pPr>
                      <w:r w:rsidRPr="00DE205F">
                        <w:rPr>
                          <w:rFonts w:ascii="Arial" w:eastAsia="Times New Roman" w:hAnsi="Arial" w:cs="Arial"/>
                          <w:color w:val="666666"/>
                          <w:sz w:val="16"/>
                          <w:szCs w:val="16"/>
                          <w:lang w:eastAsia="cs-CZ"/>
                        </w:rPr>
                        <w:t>Nha Be. In a society where women are traditionally revered for their poise and purity, the wartime conditions effectively dehumanized them. This girl was dancing for a group of U.S. Navy personnel on a makeshift stage (the officer's reviewing stand) when she was joined by two unwelcomed spectators. 1970</w:t>
                      </w:r>
                      <w:r w:rsidRPr="00DE205F">
                        <w:rPr>
                          <w:rFonts w:ascii="Arial" w:eastAsia="Times New Roman" w:hAnsi="Arial" w:cs="Arial"/>
                          <w:color w:val="666666"/>
                          <w:sz w:val="21"/>
                          <w:szCs w:val="21"/>
                          <w:lang w:eastAsia="cs-CZ"/>
                        </w:rPr>
                        <w:br/>
                      </w:r>
                    </w:p>
                    <w:p w:rsidR="00DE205F" w:rsidRPr="002F7A2A" w:rsidRDefault="00DE205F" w:rsidP="00DE205F">
                      <w:pPr>
                        <w:pStyle w:val="Titulek"/>
                        <w:rPr>
                          <w:rFonts w:ascii="Times New Roman" w:eastAsia="Times New Roman" w:hAnsi="Times New Roman" w:cs="Times New Roman"/>
                          <w:noProof/>
                          <w:sz w:val="24"/>
                          <w:szCs w:val="24"/>
                        </w:rPr>
                      </w:pPr>
                    </w:p>
                  </w:txbxContent>
                </v:textbox>
              </v:shape>
            </w:pict>
          </mc:Fallback>
        </mc:AlternateContent>
      </w:r>
      <w:r>
        <w:rPr>
          <w:noProof/>
        </w:rPr>
        <w:drawing>
          <wp:anchor distT="0" distB="0" distL="114300" distR="114300" simplePos="0" relativeHeight="251674624" behindDoc="1" locked="0" layoutInCell="1" allowOverlap="1" wp14:anchorId="43124174">
            <wp:simplePos x="0" y="0"/>
            <wp:positionH relativeFrom="column">
              <wp:posOffset>-556895</wp:posOffset>
            </wp:positionH>
            <wp:positionV relativeFrom="paragraph">
              <wp:posOffset>104140</wp:posOffset>
            </wp:positionV>
            <wp:extent cx="5760720" cy="3932555"/>
            <wp:effectExtent l="0" t="0" r="0"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932555"/>
                    </a:xfrm>
                    <a:prstGeom prst="rect">
                      <a:avLst/>
                    </a:prstGeom>
                    <a:noFill/>
                    <a:ln>
                      <a:noFill/>
                    </a:ln>
                  </pic:spPr>
                </pic:pic>
              </a:graphicData>
            </a:graphic>
          </wp:anchor>
        </w:drawing>
      </w: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DE205F" w:rsidRDefault="001F05E5" w:rsidP="00623586">
      <w:pPr>
        <w:pStyle w:val="Normlnweb"/>
        <w:spacing w:before="0" w:beforeAutospacing="0" w:after="0" w:afterAutospacing="0"/>
        <w:jc w:val="both"/>
        <w:rPr>
          <w:rFonts w:ascii="Calibri Light" w:hAnsi="Calibri Light" w:cs="Calibri Light"/>
        </w:rPr>
      </w:pPr>
      <w:r>
        <w:rPr>
          <w:rFonts w:ascii="Calibri Light" w:hAnsi="Calibri Light" w:cs="Calibri Light"/>
        </w:rPr>
        <w:lastRenderedPageBreak/>
        <w:t>Ráda bych podotkla, že V</w:t>
      </w:r>
      <w:r w:rsidR="00344B8E">
        <w:rPr>
          <w:rFonts w:ascii="Calibri Light" w:hAnsi="Calibri Light" w:cs="Calibri Light"/>
        </w:rPr>
        <w:t xml:space="preserve">ietnamská válka je označována za první „televizní válku“, </w:t>
      </w:r>
      <w:r>
        <w:rPr>
          <w:rFonts w:ascii="Calibri Light" w:hAnsi="Calibri Light" w:cs="Calibri Light"/>
        </w:rPr>
        <w:t>jelikož se její obrazy nevyskytovaly pouze v novinových článcích, či vykonstruovaných fotografiích, o jejichž autenticitě by se dalo polemizovat, ale poprvé v historii se začaly k vytváření jejímu obrazu přidávat i fotografie, pořizované válečnými fotografy či žurnalisty. Fotografie sloužily jako podněty, které vyvolávaly velice silné emoce. Evokovaly zkušenosti opravdových lidí, které zanechaly, dovoluji si říci, že doživotní stopy nejen na samotných aktérech, ale také na pozorovateli.</w:t>
      </w:r>
      <w:r w:rsidR="0012045A">
        <w:rPr>
          <w:rFonts w:ascii="Calibri Light" w:hAnsi="Calibri Light" w:cs="Calibri Light"/>
        </w:rPr>
        <w:t xml:space="preserve"> Zachycovaly „zmrazený výsek reality“, který je následně překládán adresátům, kteří měli možnost skrze fotografii nepřímo prožívat válečné hrůzy.</w:t>
      </w:r>
      <w:r w:rsidR="0012045A">
        <w:rPr>
          <w:rStyle w:val="Znakapoznpodarou"/>
          <w:rFonts w:ascii="Calibri Light" w:hAnsi="Calibri Light" w:cs="Calibri Light"/>
        </w:rPr>
        <w:footnoteReference w:id="1"/>
      </w:r>
      <w:r w:rsidR="0012045A">
        <w:rPr>
          <w:rFonts w:ascii="Calibri Light" w:hAnsi="Calibri Light" w:cs="Calibri Light"/>
        </w:rPr>
        <w:t xml:space="preserve"> To byl dle mého ná</w:t>
      </w:r>
      <w:r w:rsidR="00AF2F2D">
        <w:rPr>
          <w:rFonts w:ascii="Calibri Light" w:hAnsi="Calibri Light" w:cs="Calibri Light"/>
        </w:rPr>
        <w:t xml:space="preserve">zoru také případ dominantní fotografie války ve Vietnamu „Napalm girl“ již je také připisována jedna z hlavních rolí, které přispěly k ukončení války. Ovšem vedly se i diskuze o důvěryhodnosti snímků, jelikož jak i Burke zmiňuje, fotografii nám překládá člověk s jedinečnou osobností s určitým pohledem na svět, a tudíž jeho interpretace a interpretace recipientů se mohou diametrálně lišit, nemusí být pochopeny či mohou být zcela zkresleny. </w:t>
      </w:r>
    </w:p>
    <w:p w:rsidR="00DE205F" w:rsidRDefault="00DE205F" w:rsidP="00623586">
      <w:pPr>
        <w:pStyle w:val="Normlnweb"/>
        <w:spacing w:before="0" w:beforeAutospacing="0" w:after="0" w:afterAutospacing="0"/>
        <w:jc w:val="both"/>
        <w:rPr>
          <w:rFonts w:ascii="Calibri Light" w:hAnsi="Calibri Light" w:cs="Calibri Light"/>
        </w:rPr>
      </w:pPr>
    </w:p>
    <w:p w:rsidR="008E2747" w:rsidRDefault="008E2747" w:rsidP="00623586">
      <w:pPr>
        <w:pStyle w:val="Normlnweb"/>
        <w:spacing w:before="0" w:beforeAutospacing="0" w:after="0" w:afterAutospacing="0"/>
        <w:jc w:val="both"/>
        <w:rPr>
          <w:rFonts w:ascii="Calibri Light" w:hAnsi="Calibri Light" w:cs="Calibri Light"/>
        </w:rPr>
      </w:pPr>
      <w:r>
        <w:rPr>
          <w:rFonts w:ascii="Calibri Light" w:hAnsi="Calibri Light" w:cs="Calibri Light"/>
        </w:rPr>
        <w:t>Spojené státy ve Vietnamu použily 14 milionů tun výbušného materiálu, čímž vytvořily více než 20 milionů kráterů, pokrývající přes 200 000 hektarů. Toto ovlivnilo nejen dopravu, zemědělství či urbanizaci, ale také díky vodě se tyto oblasti staly příhodným místem pro komáry, tudíž i pro malárii.</w:t>
      </w:r>
      <w:r>
        <w:rPr>
          <w:rStyle w:val="Znakapoznpodarou"/>
          <w:rFonts w:ascii="Calibri Light" w:hAnsi="Calibri Light" w:cs="Calibri Light"/>
        </w:rPr>
        <w:footnoteReference w:id="2"/>
      </w:r>
      <w:r>
        <w:rPr>
          <w:rFonts w:ascii="Calibri Light" w:hAnsi="Calibri Light" w:cs="Calibri Light"/>
        </w:rPr>
        <w:t xml:space="preserve"> </w:t>
      </w:r>
      <w:r w:rsidR="00654E13">
        <w:rPr>
          <w:rFonts w:ascii="Calibri Light" w:hAnsi="Calibri Light" w:cs="Calibri Light"/>
        </w:rPr>
        <w:t>Samozřejmě použití bomb způsobilo i oběti na životech (Ve Vietnamu během konfliktů zemřelo kolem 34% obyvatelstva)</w:t>
      </w: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1F05E5" w:rsidRDefault="001F05E5" w:rsidP="00623586">
      <w:pPr>
        <w:pStyle w:val="Normlnweb"/>
        <w:spacing w:before="0" w:beforeAutospacing="0" w:after="0" w:afterAutospacing="0"/>
        <w:jc w:val="both"/>
        <w:rPr>
          <w:rFonts w:ascii="Calibri Light" w:hAnsi="Calibri Light" w:cs="Calibri Light"/>
        </w:rPr>
      </w:pPr>
    </w:p>
    <w:p w:rsidR="00DE205F" w:rsidRDefault="00DE205F" w:rsidP="00623586">
      <w:pPr>
        <w:pStyle w:val="Normlnweb"/>
        <w:spacing w:before="0" w:beforeAutospacing="0" w:after="0" w:afterAutospacing="0"/>
        <w:jc w:val="both"/>
        <w:rPr>
          <w:rFonts w:ascii="Calibri Light" w:hAnsi="Calibri Light" w:cs="Calibri Light"/>
        </w:rPr>
      </w:pPr>
    </w:p>
    <w:p w:rsidR="008D22F1" w:rsidRDefault="00A74984" w:rsidP="00623586">
      <w:pPr>
        <w:pStyle w:val="Normlnweb"/>
        <w:spacing w:before="0" w:beforeAutospacing="0" w:after="0" w:afterAutospacing="0"/>
        <w:jc w:val="both"/>
        <w:rPr>
          <w:rFonts w:ascii="Calibri Light" w:hAnsi="Calibri Light" w:cs="Calibri Light"/>
        </w:rPr>
      </w:pPr>
      <w:r>
        <w:rPr>
          <w:rFonts w:ascii="Calibri Light" w:hAnsi="Calibri Light" w:cs="Calibri Light"/>
        </w:rPr>
        <w:t>Zdroje</w:t>
      </w:r>
      <w:r w:rsidR="0012045A">
        <w:rPr>
          <w:rFonts w:ascii="Calibri Light" w:hAnsi="Calibri Light" w:cs="Calibri Light"/>
        </w:rPr>
        <w:t xml:space="preserve"> k fotografiím</w:t>
      </w:r>
      <w:r>
        <w:rPr>
          <w:rFonts w:ascii="Calibri Light" w:hAnsi="Calibri Light" w:cs="Calibri Light"/>
        </w:rPr>
        <w:t>:</w:t>
      </w:r>
    </w:p>
    <w:p w:rsidR="00A74984" w:rsidRDefault="00A74984" w:rsidP="00623586">
      <w:pPr>
        <w:pStyle w:val="Normlnweb"/>
        <w:spacing w:before="0" w:beforeAutospacing="0" w:after="0" w:afterAutospacing="0"/>
        <w:jc w:val="both"/>
        <w:rPr>
          <w:rFonts w:asciiTheme="minorHAnsi" w:eastAsiaTheme="minorEastAsia" w:hAnsiTheme="minorHAnsi" w:cstheme="minorBidi"/>
          <w:sz w:val="22"/>
          <w:szCs w:val="22"/>
        </w:rPr>
      </w:pPr>
      <w:hyperlink r:id="rId19" w:history="1">
        <w:r w:rsidRPr="00A74984">
          <w:rPr>
            <w:rFonts w:asciiTheme="minorHAnsi" w:eastAsiaTheme="minorEastAsia" w:hAnsiTheme="minorHAnsi" w:cstheme="minorBidi"/>
            <w:color w:val="0000FF"/>
            <w:sz w:val="22"/>
            <w:szCs w:val="22"/>
            <w:u w:val="single"/>
          </w:rPr>
          <w:t>https://www.nytimes.com/2018/08/30/lens/forgotten-images-vietnam-war.html</w:t>
        </w:r>
      </w:hyperlink>
    </w:p>
    <w:p w:rsidR="00DE205F" w:rsidRDefault="00A74984" w:rsidP="00623586">
      <w:pPr>
        <w:pStyle w:val="Normlnweb"/>
        <w:spacing w:before="0" w:beforeAutospacing="0" w:after="0" w:afterAutospacing="0"/>
        <w:jc w:val="both"/>
        <w:rPr>
          <w:rFonts w:asciiTheme="minorHAnsi" w:eastAsiaTheme="minorEastAsia" w:hAnsiTheme="minorHAnsi" w:cstheme="minorBidi"/>
          <w:sz w:val="22"/>
          <w:szCs w:val="22"/>
        </w:rPr>
      </w:pPr>
      <w:hyperlink r:id="rId20" w:history="1">
        <w:r w:rsidRPr="00A74984">
          <w:rPr>
            <w:rFonts w:asciiTheme="minorHAnsi" w:eastAsiaTheme="minorEastAsia" w:hAnsiTheme="minorHAnsi" w:cstheme="minorBidi"/>
            <w:color w:val="0000FF"/>
            <w:sz w:val="22"/>
            <w:szCs w:val="22"/>
            <w:u w:val="single"/>
          </w:rPr>
          <w:t>https://www.buzzfeednews.com/article/gabrielsanchez/20-of-the-most-powerful-photos-from-the-vietnam-war</w:t>
        </w:r>
      </w:hyperlink>
      <w:r>
        <w:rPr>
          <w:rFonts w:asciiTheme="minorHAnsi" w:eastAsiaTheme="minorEastAsia" w:hAnsiTheme="minorHAnsi" w:cstheme="minorBidi"/>
          <w:sz w:val="22"/>
          <w:szCs w:val="22"/>
        </w:rPr>
        <w:t xml:space="preserve"> </w:t>
      </w:r>
      <w:hyperlink r:id="rId21" w:anchor="/SearchResult&amp;VBID=2K1HZOBICPVDTO&amp;POPUPIID=2K7O3RJSNSNS&amp;POPUPPN=27" w:history="1">
        <w:r w:rsidR="00DE205F" w:rsidRPr="00DE205F">
          <w:rPr>
            <w:rFonts w:asciiTheme="minorHAnsi" w:eastAsiaTheme="minorEastAsia" w:hAnsiTheme="minorHAnsi" w:cstheme="minorBidi"/>
            <w:color w:val="0000FF"/>
            <w:sz w:val="22"/>
            <w:szCs w:val="22"/>
            <w:u w:val="single"/>
          </w:rPr>
          <w:t>https://pro.magnumphotos.com/CS.aspx?VP3=SearchResult&amp;VBID=2K1HZOBICP14W8#/SearchResult&amp;VBID=2K1HZOBICPVDTO&amp;POPUPIID=2K7O3RJSNSNS&amp;POPUPPN=27</w:t>
        </w:r>
      </w:hyperlink>
    </w:p>
    <w:p w:rsidR="00344B8E" w:rsidRDefault="00344B8E" w:rsidP="00623586">
      <w:pPr>
        <w:pStyle w:val="Normlnweb"/>
        <w:spacing w:before="0" w:beforeAutospacing="0" w:after="0" w:afterAutospacing="0"/>
        <w:jc w:val="both"/>
        <w:rPr>
          <w:rFonts w:asciiTheme="minorHAnsi" w:eastAsiaTheme="minorEastAsia" w:hAnsiTheme="minorHAnsi" w:cstheme="minorBidi"/>
          <w:sz w:val="22"/>
          <w:szCs w:val="22"/>
        </w:rPr>
      </w:pPr>
      <w:hyperlink r:id="rId22" w:history="1">
        <w:r w:rsidRPr="00344B8E">
          <w:rPr>
            <w:rFonts w:asciiTheme="minorHAnsi" w:eastAsiaTheme="minorEastAsia" w:hAnsiTheme="minorHAnsi" w:cstheme="minorBidi"/>
            <w:color w:val="0000FF"/>
            <w:sz w:val="22"/>
            <w:szCs w:val="22"/>
            <w:u w:val="single"/>
          </w:rPr>
          <w:t>https://www.businessinsider.sg/15-poignant-photos-that-show-what-life-was-like-during-the-vietnam-war-2015-4/</w:t>
        </w:r>
      </w:hyperlink>
    </w:p>
    <w:p w:rsidR="008E2747" w:rsidRDefault="008E2747" w:rsidP="00623586">
      <w:pPr>
        <w:pStyle w:val="Normlnweb"/>
        <w:spacing w:before="0" w:beforeAutospacing="0" w:after="0" w:afterAutospacing="0"/>
        <w:jc w:val="both"/>
        <w:rPr>
          <w:rFonts w:asciiTheme="minorHAnsi" w:eastAsiaTheme="minorEastAsia" w:hAnsiTheme="minorHAnsi" w:cstheme="minorBidi"/>
          <w:sz w:val="22"/>
          <w:szCs w:val="22"/>
        </w:rPr>
      </w:pPr>
    </w:p>
    <w:p w:rsidR="00654E13" w:rsidRDefault="00654E13" w:rsidP="00623586">
      <w:pPr>
        <w:pStyle w:val="Normlnweb"/>
        <w:spacing w:before="0" w:beforeAutospacing="0" w:after="0" w:afterAutospacing="0"/>
        <w:jc w:val="both"/>
        <w:rPr>
          <w:rFonts w:asciiTheme="majorHAnsi" w:eastAsiaTheme="minorEastAsia" w:hAnsiTheme="majorHAnsi" w:cstheme="majorHAnsi"/>
          <w:sz w:val="22"/>
          <w:szCs w:val="22"/>
        </w:rPr>
      </w:pPr>
      <w:r>
        <w:rPr>
          <w:rFonts w:asciiTheme="majorHAnsi" w:eastAsiaTheme="minorEastAsia" w:hAnsiTheme="majorHAnsi" w:cstheme="majorHAnsi"/>
          <w:sz w:val="22"/>
          <w:szCs w:val="22"/>
        </w:rPr>
        <w:t>Literatura:</w:t>
      </w:r>
    </w:p>
    <w:p w:rsidR="00654E13" w:rsidRDefault="00654E13" w:rsidP="00623586">
      <w:pPr>
        <w:pStyle w:val="Normlnweb"/>
        <w:spacing w:before="0" w:beforeAutospacing="0" w:after="0" w:afterAutospacing="0"/>
        <w:jc w:val="both"/>
        <w:rPr>
          <w:rFonts w:asciiTheme="majorHAnsi" w:hAnsiTheme="majorHAnsi" w:cstheme="majorHAnsi"/>
          <w:color w:val="222222"/>
          <w:sz w:val="20"/>
          <w:szCs w:val="20"/>
          <w:shd w:val="clear" w:color="auto" w:fill="FFFFFF"/>
        </w:rPr>
      </w:pPr>
      <w:r w:rsidRPr="008E2747">
        <w:rPr>
          <w:rFonts w:asciiTheme="majorHAnsi" w:hAnsiTheme="majorHAnsi" w:cstheme="majorHAnsi"/>
          <w:color w:val="222222"/>
          <w:sz w:val="20"/>
          <w:szCs w:val="20"/>
          <w:shd w:val="clear" w:color="auto" w:fill="FFFFFF"/>
        </w:rPr>
        <w:t>Kuhn, A., &amp; McAllister, K. E. (Eds.). (2006). </w:t>
      </w:r>
      <w:r w:rsidRPr="008E2747">
        <w:rPr>
          <w:rFonts w:asciiTheme="majorHAnsi" w:hAnsiTheme="majorHAnsi" w:cstheme="majorHAnsi"/>
          <w:i/>
          <w:iCs/>
          <w:color w:val="222222"/>
          <w:sz w:val="20"/>
          <w:szCs w:val="20"/>
          <w:shd w:val="clear" w:color="auto" w:fill="FFFFFF"/>
        </w:rPr>
        <w:t>Locating memory: Photographic acts</w:t>
      </w:r>
      <w:r w:rsidRPr="008E2747">
        <w:rPr>
          <w:rFonts w:asciiTheme="majorHAnsi" w:hAnsiTheme="majorHAnsi" w:cstheme="majorHAnsi"/>
          <w:color w:val="222222"/>
          <w:sz w:val="20"/>
          <w:szCs w:val="20"/>
          <w:shd w:val="clear" w:color="auto" w:fill="FFFFFF"/>
        </w:rPr>
        <w:t> (Vol. 4). Berghahn Books</w:t>
      </w:r>
    </w:p>
    <w:p w:rsidR="002042A3" w:rsidRDefault="002042A3" w:rsidP="00623586">
      <w:pPr>
        <w:pStyle w:val="Normlnweb"/>
        <w:spacing w:before="0" w:beforeAutospacing="0" w:after="0" w:afterAutospacing="0"/>
        <w:jc w:val="both"/>
        <w:rPr>
          <w:rFonts w:asciiTheme="majorHAnsi" w:hAnsiTheme="majorHAnsi" w:cstheme="majorHAnsi"/>
          <w:color w:val="222222"/>
          <w:sz w:val="20"/>
          <w:szCs w:val="20"/>
          <w:shd w:val="clear" w:color="auto" w:fill="FFFFFF"/>
        </w:rPr>
      </w:pPr>
    </w:p>
    <w:p w:rsidR="002042A3" w:rsidRPr="002042A3" w:rsidRDefault="002042A3" w:rsidP="00623586">
      <w:pPr>
        <w:pStyle w:val="Normlnweb"/>
        <w:spacing w:before="0" w:beforeAutospacing="0" w:after="0" w:afterAutospacing="0"/>
        <w:jc w:val="both"/>
        <w:rPr>
          <w:rFonts w:asciiTheme="majorHAnsi" w:hAnsiTheme="majorHAnsi" w:cstheme="majorHAnsi"/>
          <w:color w:val="222222"/>
          <w:sz w:val="20"/>
          <w:szCs w:val="20"/>
          <w:shd w:val="clear" w:color="auto" w:fill="FFFFFF"/>
        </w:rPr>
      </w:pPr>
      <w:r>
        <w:rPr>
          <w:rFonts w:asciiTheme="majorHAnsi" w:hAnsiTheme="majorHAnsi" w:cstheme="majorHAnsi"/>
          <w:color w:val="222222"/>
          <w:sz w:val="20"/>
          <w:szCs w:val="20"/>
          <w:shd w:val="clear" w:color="auto" w:fill="FFFFFF"/>
        </w:rPr>
        <w:t>Filmy, videa:</w:t>
      </w:r>
    </w:p>
    <w:p w:rsidR="008E2747" w:rsidRDefault="002042A3" w:rsidP="00623586">
      <w:pPr>
        <w:pStyle w:val="Normlnweb"/>
        <w:spacing w:before="0" w:beforeAutospacing="0" w:after="0" w:afterAutospacing="0"/>
        <w:jc w:val="both"/>
        <w:rPr>
          <w:rFonts w:asciiTheme="minorHAnsi" w:eastAsiaTheme="minorEastAsia" w:hAnsiTheme="minorHAnsi" w:cstheme="minorBidi"/>
          <w:sz w:val="22"/>
          <w:szCs w:val="22"/>
        </w:rPr>
      </w:pPr>
      <w:hyperlink r:id="rId23" w:history="1">
        <w:r w:rsidRPr="002042A3">
          <w:rPr>
            <w:rFonts w:asciiTheme="minorHAnsi" w:eastAsiaTheme="minorEastAsia" w:hAnsiTheme="minorHAnsi" w:cstheme="minorBidi"/>
            <w:color w:val="0000FF"/>
            <w:sz w:val="22"/>
            <w:szCs w:val="22"/>
            <w:u w:val="single"/>
          </w:rPr>
          <w:t>https://www.youtube.com/watch?v=qnX6m4vQxW4&amp;t=32s</w:t>
        </w:r>
      </w:hyperlink>
    </w:p>
    <w:p w:rsidR="002042A3" w:rsidRDefault="002042A3" w:rsidP="00623586">
      <w:pPr>
        <w:pStyle w:val="Normlnweb"/>
        <w:spacing w:before="0" w:beforeAutospacing="0" w:after="0" w:afterAutospacing="0"/>
        <w:jc w:val="both"/>
        <w:rPr>
          <w:rFonts w:asciiTheme="minorHAnsi" w:eastAsiaTheme="minorEastAsia" w:hAnsiTheme="minorHAnsi" w:cstheme="minorBidi"/>
          <w:sz w:val="22"/>
          <w:szCs w:val="22"/>
        </w:rPr>
      </w:pPr>
      <w:hyperlink r:id="rId24" w:history="1">
        <w:r w:rsidRPr="002042A3">
          <w:rPr>
            <w:rFonts w:asciiTheme="minorHAnsi" w:eastAsiaTheme="minorEastAsia" w:hAnsiTheme="minorHAnsi" w:cstheme="minorBidi"/>
            <w:color w:val="0000FF"/>
            <w:sz w:val="22"/>
            <w:szCs w:val="22"/>
            <w:u w:val="single"/>
          </w:rPr>
          <w:t>https://www.youtube.com/watch?v=28w5mHpLiOI</w:t>
        </w:r>
      </w:hyperlink>
    </w:p>
    <w:p w:rsidR="002042A3" w:rsidRDefault="002042A3" w:rsidP="00623586">
      <w:pPr>
        <w:pStyle w:val="Normlnweb"/>
        <w:spacing w:before="0" w:beforeAutospacing="0" w:after="0" w:afterAutospacing="0"/>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Údolí stínů</w:t>
      </w:r>
      <w:bookmarkStart w:id="0" w:name="_GoBack"/>
      <w:bookmarkEnd w:id="0"/>
    </w:p>
    <w:p w:rsidR="002042A3" w:rsidRDefault="002042A3" w:rsidP="00623586">
      <w:pPr>
        <w:pStyle w:val="Normlnweb"/>
        <w:spacing w:before="0" w:beforeAutospacing="0" w:after="0" w:afterAutospacing="0"/>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Forest Gump</w:t>
      </w:r>
    </w:p>
    <w:p w:rsidR="002042A3" w:rsidRPr="00752AF4" w:rsidRDefault="002042A3" w:rsidP="00623586">
      <w:pPr>
        <w:pStyle w:val="Normlnweb"/>
        <w:spacing w:before="0" w:beforeAutospacing="0" w:after="0" w:afterAutospacing="0"/>
        <w:jc w:val="both"/>
        <w:rPr>
          <w:rFonts w:ascii="Calibri Light" w:hAnsi="Calibri Light" w:cs="Calibri Light"/>
        </w:rPr>
      </w:pPr>
    </w:p>
    <w:sectPr w:rsidR="002042A3" w:rsidRPr="00752A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5AE" w:rsidRDefault="005135AE" w:rsidP="00A74984">
      <w:pPr>
        <w:spacing w:after="0" w:line="240" w:lineRule="auto"/>
      </w:pPr>
      <w:r>
        <w:separator/>
      </w:r>
    </w:p>
  </w:endnote>
  <w:endnote w:type="continuationSeparator" w:id="0">
    <w:p w:rsidR="005135AE" w:rsidRDefault="005135AE" w:rsidP="00A74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5AE" w:rsidRDefault="005135AE" w:rsidP="00A74984">
      <w:pPr>
        <w:spacing w:after="0" w:line="240" w:lineRule="auto"/>
      </w:pPr>
      <w:r>
        <w:separator/>
      </w:r>
    </w:p>
  </w:footnote>
  <w:footnote w:type="continuationSeparator" w:id="0">
    <w:p w:rsidR="005135AE" w:rsidRDefault="005135AE" w:rsidP="00A74984">
      <w:pPr>
        <w:spacing w:after="0" w:line="240" w:lineRule="auto"/>
      </w:pPr>
      <w:r>
        <w:continuationSeparator/>
      </w:r>
    </w:p>
  </w:footnote>
  <w:footnote w:id="1">
    <w:p w:rsidR="0012045A" w:rsidRPr="008E2747" w:rsidRDefault="0012045A" w:rsidP="0012045A">
      <w:pPr>
        <w:pStyle w:val="Normlnweb"/>
        <w:spacing w:before="0" w:beforeAutospacing="0" w:after="0" w:afterAutospacing="0"/>
        <w:jc w:val="both"/>
        <w:rPr>
          <w:rFonts w:asciiTheme="majorHAnsi" w:hAnsiTheme="majorHAnsi" w:cstheme="majorHAnsi"/>
        </w:rPr>
      </w:pPr>
      <w:r w:rsidRPr="008E2747">
        <w:rPr>
          <w:rStyle w:val="Znakapoznpodarou"/>
          <w:rFonts w:asciiTheme="majorHAnsi" w:hAnsiTheme="majorHAnsi" w:cstheme="majorHAnsi"/>
        </w:rPr>
        <w:footnoteRef/>
      </w:r>
      <w:r w:rsidRPr="008E2747">
        <w:rPr>
          <w:rFonts w:asciiTheme="majorHAnsi" w:hAnsiTheme="majorHAnsi" w:cstheme="majorHAnsi"/>
        </w:rPr>
        <w:t xml:space="preserve"> </w:t>
      </w:r>
      <w:r w:rsidRPr="008E2747">
        <w:rPr>
          <w:rFonts w:asciiTheme="majorHAnsi" w:hAnsiTheme="majorHAnsi" w:cstheme="majorHAnsi"/>
          <w:color w:val="222222"/>
          <w:sz w:val="20"/>
          <w:szCs w:val="20"/>
          <w:shd w:val="clear" w:color="auto" w:fill="FFFFFF"/>
        </w:rPr>
        <w:t>Kuhn, A., &amp; McAllister, K. E. (Eds.). (2006). </w:t>
      </w:r>
      <w:r w:rsidRPr="008E2747">
        <w:rPr>
          <w:rFonts w:asciiTheme="majorHAnsi" w:hAnsiTheme="majorHAnsi" w:cstheme="majorHAnsi"/>
          <w:i/>
          <w:iCs/>
          <w:color w:val="222222"/>
          <w:sz w:val="20"/>
          <w:szCs w:val="20"/>
          <w:shd w:val="clear" w:color="auto" w:fill="FFFFFF"/>
        </w:rPr>
        <w:t>Locating memory: Photographic acts</w:t>
      </w:r>
      <w:r w:rsidRPr="008E2747">
        <w:rPr>
          <w:rFonts w:asciiTheme="majorHAnsi" w:hAnsiTheme="majorHAnsi" w:cstheme="majorHAnsi"/>
          <w:color w:val="222222"/>
          <w:sz w:val="20"/>
          <w:szCs w:val="20"/>
          <w:shd w:val="clear" w:color="auto" w:fill="FFFFFF"/>
        </w:rPr>
        <w:t> (Vol. 4). Berghahn Books.</w:t>
      </w:r>
    </w:p>
    <w:p w:rsidR="0012045A" w:rsidRPr="008E2747" w:rsidRDefault="0012045A">
      <w:pPr>
        <w:pStyle w:val="Textpoznpodarou"/>
        <w:rPr>
          <w:rFonts w:asciiTheme="majorHAnsi" w:hAnsiTheme="majorHAnsi" w:cstheme="majorHAnsi"/>
        </w:rPr>
      </w:pPr>
    </w:p>
  </w:footnote>
  <w:footnote w:id="2">
    <w:p w:rsidR="008E2747" w:rsidRDefault="008E2747">
      <w:pPr>
        <w:pStyle w:val="Textpoznpodarou"/>
      </w:pPr>
      <w:r w:rsidRPr="008E2747">
        <w:rPr>
          <w:rStyle w:val="Znakapoznpodarou"/>
          <w:rFonts w:asciiTheme="majorHAnsi" w:hAnsiTheme="majorHAnsi" w:cstheme="majorHAnsi"/>
        </w:rPr>
        <w:footnoteRef/>
      </w:r>
      <w:r w:rsidRPr="008E2747">
        <w:rPr>
          <w:rFonts w:asciiTheme="majorHAnsi" w:hAnsiTheme="majorHAnsi" w:cstheme="majorHAnsi"/>
        </w:rPr>
        <w:t xml:space="preserve"> </w:t>
      </w:r>
      <w:r w:rsidRPr="008E2747">
        <w:rPr>
          <w:rFonts w:asciiTheme="majorHAnsi" w:hAnsiTheme="majorHAnsi" w:cstheme="majorHAnsi"/>
        </w:rPr>
        <w:t>Levy, B. S., &amp; Sidel, V. W. (Eds.). (2007). War and public health. Oxford University Press.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DB7DC7"/>
    <w:multiLevelType w:val="hybridMultilevel"/>
    <w:tmpl w:val="EBE432F4"/>
    <w:lvl w:ilvl="0" w:tplc="16C01E0A">
      <w:numFmt w:val="bullet"/>
      <w:lvlText w:val=""/>
      <w:lvlJc w:val="left"/>
      <w:pPr>
        <w:ind w:left="720" w:hanging="360"/>
      </w:pPr>
      <w:rPr>
        <w:rFonts w:ascii="Wingdings" w:eastAsiaTheme="minorEastAsia" w:hAnsi="Wingding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EE914FD"/>
    <w:multiLevelType w:val="hybridMultilevel"/>
    <w:tmpl w:val="D7345F9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1841B45"/>
    <w:multiLevelType w:val="hybridMultilevel"/>
    <w:tmpl w:val="9FBEA7D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F4"/>
    <w:rsid w:val="0012045A"/>
    <w:rsid w:val="001F05E5"/>
    <w:rsid w:val="002042A3"/>
    <w:rsid w:val="00344B8E"/>
    <w:rsid w:val="00366FDF"/>
    <w:rsid w:val="00371690"/>
    <w:rsid w:val="005135AE"/>
    <w:rsid w:val="00623586"/>
    <w:rsid w:val="00654E13"/>
    <w:rsid w:val="00750409"/>
    <w:rsid w:val="00752AF4"/>
    <w:rsid w:val="008D22F1"/>
    <w:rsid w:val="008E2747"/>
    <w:rsid w:val="00917BCE"/>
    <w:rsid w:val="00923BB5"/>
    <w:rsid w:val="00A74984"/>
    <w:rsid w:val="00AF2F2D"/>
    <w:rsid w:val="00BF675C"/>
    <w:rsid w:val="00DE205F"/>
    <w:rsid w:val="00ED0EC0"/>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ECC2E"/>
  <w15:chartTrackingRefBased/>
  <w15:docId w15:val="{0AB509DF-99EE-4ECF-AB14-323C9A93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6235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23586"/>
    <w:rPr>
      <w:rFonts w:asciiTheme="majorHAnsi" w:eastAsiaTheme="majorEastAsia" w:hAnsiTheme="majorHAnsi" w:cstheme="majorBidi"/>
      <w:spacing w:val="-10"/>
      <w:kern w:val="28"/>
      <w:sz w:val="56"/>
      <w:szCs w:val="56"/>
    </w:rPr>
  </w:style>
  <w:style w:type="paragraph" w:styleId="Normlnweb">
    <w:name w:val="Normal (Web)"/>
    <w:basedOn w:val="Normln"/>
    <w:uiPriority w:val="99"/>
    <w:unhideWhenUsed/>
    <w:rsid w:val="00623586"/>
    <w:pPr>
      <w:spacing w:before="100" w:beforeAutospacing="1" w:after="100" w:afterAutospacing="1" w:line="240" w:lineRule="auto"/>
    </w:pPr>
    <w:rPr>
      <w:rFonts w:ascii="Times New Roman" w:eastAsia="Times New Roman" w:hAnsi="Times New Roman" w:cs="Times New Roman"/>
      <w:sz w:val="24"/>
      <w:szCs w:val="24"/>
    </w:rPr>
  </w:style>
  <w:style w:type="character" w:styleId="Nzevknihy">
    <w:name w:val="Book Title"/>
    <w:basedOn w:val="Standardnpsmoodstavce"/>
    <w:uiPriority w:val="33"/>
    <w:qFormat/>
    <w:rsid w:val="00623586"/>
    <w:rPr>
      <w:b/>
      <w:bCs/>
      <w:i/>
      <w:iCs/>
      <w:spacing w:val="5"/>
    </w:rPr>
  </w:style>
  <w:style w:type="character" w:styleId="Siln">
    <w:name w:val="Strong"/>
    <w:basedOn w:val="Standardnpsmoodstavce"/>
    <w:uiPriority w:val="22"/>
    <w:qFormat/>
    <w:rsid w:val="00623586"/>
    <w:rPr>
      <w:b/>
      <w:bCs/>
    </w:rPr>
  </w:style>
  <w:style w:type="paragraph" w:styleId="Bezmezer">
    <w:name w:val="No Spacing"/>
    <w:uiPriority w:val="1"/>
    <w:qFormat/>
    <w:rsid w:val="00623586"/>
    <w:pPr>
      <w:spacing w:after="0" w:line="240" w:lineRule="auto"/>
    </w:pPr>
  </w:style>
  <w:style w:type="character" w:styleId="Hypertextovodkaz">
    <w:name w:val="Hyperlink"/>
    <w:basedOn w:val="Standardnpsmoodstavce"/>
    <w:uiPriority w:val="99"/>
    <w:unhideWhenUsed/>
    <w:rsid w:val="00623586"/>
    <w:rPr>
      <w:color w:val="0563C1" w:themeColor="hyperlink"/>
      <w:u w:val="single"/>
    </w:rPr>
  </w:style>
  <w:style w:type="character" w:styleId="Nevyeenzmnka">
    <w:name w:val="Unresolved Mention"/>
    <w:basedOn w:val="Standardnpsmoodstavce"/>
    <w:uiPriority w:val="99"/>
    <w:semiHidden/>
    <w:unhideWhenUsed/>
    <w:rsid w:val="00623586"/>
    <w:rPr>
      <w:color w:val="605E5C"/>
      <w:shd w:val="clear" w:color="auto" w:fill="E1DFDD"/>
    </w:rPr>
  </w:style>
  <w:style w:type="paragraph" w:styleId="Zhlav">
    <w:name w:val="header"/>
    <w:basedOn w:val="Normln"/>
    <w:link w:val="ZhlavChar"/>
    <w:uiPriority w:val="99"/>
    <w:unhideWhenUsed/>
    <w:rsid w:val="00A7498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74984"/>
  </w:style>
  <w:style w:type="paragraph" w:styleId="Zpat">
    <w:name w:val="footer"/>
    <w:basedOn w:val="Normln"/>
    <w:link w:val="ZpatChar"/>
    <w:uiPriority w:val="99"/>
    <w:unhideWhenUsed/>
    <w:rsid w:val="00A74984"/>
    <w:pPr>
      <w:tabs>
        <w:tab w:val="center" w:pos="4536"/>
        <w:tab w:val="right" w:pos="9072"/>
      </w:tabs>
      <w:spacing w:after="0" w:line="240" w:lineRule="auto"/>
    </w:pPr>
  </w:style>
  <w:style w:type="character" w:customStyle="1" w:styleId="ZpatChar">
    <w:name w:val="Zápatí Char"/>
    <w:basedOn w:val="Standardnpsmoodstavce"/>
    <w:link w:val="Zpat"/>
    <w:uiPriority w:val="99"/>
    <w:rsid w:val="00A74984"/>
  </w:style>
  <w:style w:type="paragraph" w:styleId="Textpoznpodarou">
    <w:name w:val="footnote text"/>
    <w:basedOn w:val="Normln"/>
    <w:link w:val="TextpoznpodarouChar"/>
    <w:uiPriority w:val="99"/>
    <w:semiHidden/>
    <w:unhideWhenUsed/>
    <w:rsid w:val="00A7498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74984"/>
    <w:rPr>
      <w:sz w:val="20"/>
      <w:szCs w:val="20"/>
    </w:rPr>
  </w:style>
  <w:style w:type="character" w:styleId="Znakapoznpodarou">
    <w:name w:val="footnote reference"/>
    <w:basedOn w:val="Standardnpsmoodstavce"/>
    <w:uiPriority w:val="99"/>
    <w:semiHidden/>
    <w:unhideWhenUsed/>
    <w:rsid w:val="00A74984"/>
    <w:rPr>
      <w:vertAlign w:val="superscript"/>
    </w:rPr>
  </w:style>
  <w:style w:type="paragraph" w:styleId="Titulek">
    <w:name w:val="caption"/>
    <w:basedOn w:val="Normln"/>
    <w:next w:val="Normln"/>
    <w:uiPriority w:val="35"/>
    <w:unhideWhenUsed/>
    <w:qFormat/>
    <w:rsid w:val="00371690"/>
    <w:pPr>
      <w:spacing w:after="200" w:line="240" w:lineRule="auto"/>
    </w:pPr>
    <w:rPr>
      <w:i/>
      <w:iCs/>
      <w:color w:val="44546A" w:themeColor="text2"/>
      <w:sz w:val="18"/>
      <w:szCs w:val="18"/>
    </w:rPr>
  </w:style>
  <w:style w:type="character" w:customStyle="1" w:styleId="lbl">
    <w:name w:val="lbl"/>
    <w:basedOn w:val="Standardnpsmoodstavce"/>
    <w:rsid w:val="00DE2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882925">
      <w:bodyDiv w:val="1"/>
      <w:marLeft w:val="0"/>
      <w:marRight w:val="0"/>
      <w:marTop w:val="0"/>
      <w:marBottom w:val="0"/>
      <w:divBdr>
        <w:top w:val="none" w:sz="0" w:space="0" w:color="auto"/>
        <w:left w:val="none" w:sz="0" w:space="0" w:color="auto"/>
        <w:bottom w:val="none" w:sz="0" w:space="0" w:color="auto"/>
        <w:right w:val="none" w:sz="0" w:space="0" w:color="auto"/>
      </w:divBdr>
      <w:divsChild>
        <w:div w:id="33360052">
          <w:marLeft w:val="0"/>
          <w:marRight w:val="0"/>
          <w:marTop w:val="0"/>
          <w:marBottom w:val="0"/>
          <w:divBdr>
            <w:top w:val="none" w:sz="0" w:space="0" w:color="auto"/>
            <w:left w:val="none" w:sz="0" w:space="0" w:color="auto"/>
            <w:bottom w:val="none" w:sz="0" w:space="0" w:color="auto"/>
            <w:right w:val="none" w:sz="0" w:space="0" w:color="auto"/>
          </w:divBdr>
          <w:divsChild>
            <w:div w:id="156267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12612">
      <w:bodyDiv w:val="1"/>
      <w:marLeft w:val="0"/>
      <w:marRight w:val="0"/>
      <w:marTop w:val="0"/>
      <w:marBottom w:val="0"/>
      <w:divBdr>
        <w:top w:val="none" w:sz="0" w:space="0" w:color="auto"/>
        <w:left w:val="none" w:sz="0" w:space="0" w:color="auto"/>
        <w:bottom w:val="none" w:sz="0" w:space="0" w:color="auto"/>
        <w:right w:val="none" w:sz="0" w:space="0" w:color="auto"/>
      </w:divBdr>
    </w:div>
    <w:div w:id="1253516710">
      <w:bodyDiv w:val="1"/>
      <w:marLeft w:val="0"/>
      <w:marRight w:val="0"/>
      <w:marTop w:val="0"/>
      <w:marBottom w:val="0"/>
      <w:divBdr>
        <w:top w:val="none" w:sz="0" w:space="0" w:color="auto"/>
        <w:left w:val="none" w:sz="0" w:space="0" w:color="auto"/>
        <w:bottom w:val="none" w:sz="0" w:space="0" w:color="auto"/>
        <w:right w:val="none" w:sz="0" w:space="0" w:color="auto"/>
      </w:divBdr>
      <w:divsChild>
        <w:div w:id="1785149422">
          <w:marLeft w:val="0"/>
          <w:marRight w:val="0"/>
          <w:marTop w:val="0"/>
          <w:marBottom w:val="0"/>
          <w:divBdr>
            <w:top w:val="none" w:sz="0" w:space="0" w:color="auto"/>
            <w:left w:val="none" w:sz="0" w:space="0" w:color="auto"/>
            <w:bottom w:val="none" w:sz="0" w:space="0" w:color="auto"/>
            <w:right w:val="none" w:sz="0" w:space="0" w:color="auto"/>
          </w:divBdr>
        </w:div>
      </w:divsChild>
    </w:div>
    <w:div w:id="1708138998">
      <w:bodyDiv w:val="1"/>
      <w:marLeft w:val="0"/>
      <w:marRight w:val="0"/>
      <w:marTop w:val="0"/>
      <w:marBottom w:val="0"/>
      <w:divBdr>
        <w:top w:val="none" w:sz="0" w:space="0" w:color="auto"/>
        <w:left w:val="none" w:sz="0" w:space="0" w:color="auto"/>
        <w:bottom w:val="none" w:sz="0" w:space="0" w:color="auto"/>
        <w:right w:val="none" w:sz="0" w:space="0" w:color="auto"/>
      </w:divBdr>
      <w:divsChild>
        <w:div w:id="645208867">
          <w:marLeft w:val="0"/>
          <w:marRight w:val="0"/>
          <w:marTop w:val="0"/>
          <w:marBottom w:val="0"/>
          <w:divBdr>
            <w:top w:val="none" w:sz="0" w:space="0" w:color="auto"/>
            <w:left w:val="none" w:sz="0" w:space="0" w:color="auto"/>
            <w:bottom w:val="none" w:sz="0" w:space="0" w:color="auto"/>
            <w:right w:val="none" w:sz="0" w:space="0" w:color="auto"/>
          </w:divBdr>
          <w:divsChild>
            <w:div w:id="82339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magnumphotos.com/CS.aspx?VP3=SearchResult&amp;VBID=2K1HZOBICP14W8" TargetMode="External"/><Relationship Id="rId7" Type="http://schemas.openxmlformats.org/officeDocument/2006/relationships/settings" Target="settings.xml"/><Relationship Id="rId12" Type="http://schemas.openxmlformats.org/officeDocument/2006/relationships/image" Target="media/image2.jfif"/><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buzzfeednews.com/article/gabrielsanchez/20-of-the-most-powerful-photos-from-the-vietnam-wa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youtube.com/watch?v=28w5mHpLiOI" TargetMode="External"/><Relationship Id="rId5" Type="http://schemas.openxmlformats.org/officeDocument/2006/relationships/numbering" Target="numbering.xml"/><Relationship Id="rId15" Type="http://schemas.openxmlformats.org/officeDocument/2006/relationships/image" Target="media/image5.jfif"/><Relationship Id="rId23" Type="http://schemas.openxmlformats.org/officeDocument/2006/relationships/hyperlink" Target="https://www.youtube.com/watch?v=qnX6m4vQxW4&amp;t=32s" TargetMode="External"/><Relationship Id="rId10" Type="http://schemas.openxmlformats.org/officeDocument/2006/relationships/endnotes" Target="endnotes.xml"/><Relationship Id="rId19" Type="http://schemas.openxmlformats.org/officeDocument/2006/relationships/hyperlink" Target="https://www.nytimes.com/2018/08/30/lens/forgotten-images-vietnam-war.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businessinsider.sg/15-poignant-photos-that-show-what-life-was-like-during-the-vietnam-war-201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382;&#237;vatel\Downloads\Re&#353;er&#353;e%20historiografi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9E8ADE7C2D9BA489952F0C5AA4AF2CB" ma:contentTypeVersion="2" ma:contentTypeDescription="Vytvoří nový dokument" ma:contentTypeScope="" ma:versionID="456b471dfeb02474d3f923c3cc746e1e">
  <xsd:schema xmlns:xsd="http://www.w3.org/2001/XMLSchema" xmlns:xs="http://www.w3.org/2001/XMLSchema" xmlns:p="http://schemas.microsoft.com/office/2006/metadata/properties" xmlns:ns3="20a07459-60ac-47d6-952f-f8be2ab86c81" targetNamespace="http://schemas.microsoft.com/office/2006/metadata/properties" ma:root="true" ma:fieldsID="6ae1300875c1dd50436a46d884fb448c" ns3:_="">
    <xsd:import namespace="20a07459-60ac-47d6-952f-f8be2ab86c8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a07459-60ac-47d6-952f-f8be2ab86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11C2F-F665-4EC9-A87D-6B11F5037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a07459-60ac-47d6-952f-f8be2ab86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A155A-CEA7-463A-859F-B0FE623970D4}">
  <ds:schemaRefs>
    <ds:schemaRef ds:uri="http://schemas.microsoft.com/sharepoint/v3/contenttype/forms"/>
  </ds:schemaRefs>
</ds:datastoreItem>
</file>

<file path=customXml/itemProps3.xml><?xml version="1.0" encoding="utf-8"?>
<ds:datastoreItem xmlns:ds="http://schemas.openxmlformats.org/officeDocument/2006/customXml" ds:itemID="{B5784B50-81CC-4917-ADAD-92C341057B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7407FB-A85D-4032-9C8A-BF88F39DB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Rešerše historiografie</Template>
  <TotalTime>112</TotalTime>
  <Pages>6</Pages>
  <Words>543</Words>
  <Characters>3206</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Fišerová</dc:creator>
  <cp:keywords/>
  <dc:description/>
  <cp:lastModifiedBy>Klara Fišerová</cp:lastModifiedBy>
  <cp:revision>6</cp:revision>
  <dcterms:created xsi:type="dcterms:W3CDTF">2019-12-11T19:09:00Z</dcterms:created>
  <dcterms:modified xsi:type="dcterms:W3CDTF">2019-12-11T21:02:00Z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0x01010069E8ADE7C2D9BA489952F0C5AA4AF2CB</vt:lpwstr>
  </property>
</Properties>
</file>