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D9" w:rsidRPr="00B86103" w:rsidRDefault="00AF3D07" w:rsidP="00AF3D07">
      <w:pPr>
        <w:spacing w:after="60" w:line="240" w:lineRule="auto"/>
        <w:rPr>
          <w:sz w:val="24"/>
          <w:szCs w:val="24"/>
        </w:rPr>
      </w:pPr>
      <w:r w:rsidRPr="00B86103">
        <w:rPr>
          <w:b/>
          <w:sz w:val="24"/>
          <w:szCs w:val="24"/>
        </w:rPr>
        <w:t>Pozorovatel</w:t>
      </w:r>
      <w:r w:rsidR="00B857D9" w:rsidRPr="00B86103">
        <w:rPr>
          <w:b/>
          <w:sz w:val="24"/>
          <w:szCs w:val="24"/>
        </w:rPr>
        <w:t>:</w:t>
      </w:r>
      <w:r w:rsidR="00907E3A" w:rsidRPr="00B86103">
        <w:rPr>
          <w:sz w:val="24"/>
          <w:szCs w:val="24"/>
        </w:rPr>
        <w:t xml:space="preserve">  </w:t>
      </w:r>
      <w:r w:rsidR="00940F10" w:rsidRPr="00B86103">
        <w:rPr>
          <w:sz w:val="24"/>
          <w:szCs w:val="24"/>
        </w:rPr>
        <w:tab/>
      </w:r>
      <w:r w:rsidR="007A52BF" w:rsidRPr="00B86103">
        <w:rPr>
          <w:sz w:val="24"/>
          <w:szCs w:val="24"/>
        </w:rPr>
        <w:t xml:space="preserve">Radel </w:t>
      </w:r>
      <w:proofErr w:type="spellStart"/>
      <w:r w:rsidR="007A52BF" w:rsidRPr="00B86103">
        <w:rPr>
          <w:sz w:val="24"/>
          <w:szCs w:val="24"/>
        </w:rPr>
        <w:t>Vocílka</w:t>
      </w:r>
      <w:proofErr w:type="spellEnd"/>
      <w:r w:rsidRPr="00B86103">
        <w:rPr>
          <w:sz w:val="24"/>
          <w:szCs w:val="24"/>
        </w:rPr>
        <w:tab/>
      </w:r>
      <w:r w:rsidRPr="00B86103">
        <w:rPr>
          <w:sz w:val="24"/>
          <w:szCs w:val="24"/>
        </w:rPr>
        <w:tab/>
      </w:r>
      <w:r w:rsidRPr="00B86103">
        <w:rPr>
          <w:sz w:val="24"/>
          <w:szCs w:val="24"/>
        </w:rPr>
        <w:tab/>
      </w:r>
      <w:r w:rsidRPr="00B86103">
        <w:rPr>
          <w:sz w:val="24"/>
          <w:szCs w:val="24"/>
        </w:rPr>
        <w:tab/>
      </w:r>
      <w:r w:rsidRPr="00B86103">
        <w:rPr>
          <w:sz w:val="24"/>
          <w:szCs w:val="24"/>
        </w:rPr>
        <w:tab/>
      </w:r>
      <w:r w:rsidR="00EB50F8" w:rsidRPr="00B86103">
        <w:rPr>
          <w:b/>
          <w:sz w:val="24"/>
          <w:szCs w:val="24"/>
        </w:rPr>
        <w:t>Datum:</w:t>
      </w:r>
      <w:r w:rsidRPr="00B86103">
        <w:rPr>
          <w:b/>
          <w:sz w:val="24"/>
          <w:szCs w:val="24"/>
        </w:rPr>
        <w:tab/>
      </w:r>
      <w:proofErr w:type="gramStart"/>
      <w:r w:rsidR="00B8537D" w:rsidRPr="00B86103">
        <w:rPr>
          <w:sz w:val="24"/>
          <w:szCs w:val="24"/>
        </w:rPr>
        <w:t>19.11</w:t>
      </w:r>
      <w:r w:rsidR="00940F10" w:rsidRPr="00B86103">
        <w:rPr>
          <w:sz w:val="24"/>
          <w:szCs w:val="24"/>
        </w:rPr>
        <w:t>.2019</w:t>
      </w:r>
      <w:proofErr w:type="gramEnd"/>
      <w:r w:rsidRPr="00B86103">
        <w:rPr>
          <w:b/>
          <w:sz w:val="24"/>
          <w:szCs w:val="24"/>
        </w:rPr>
        <w:tab/>
      </w:r>
      <w:r w:rsidRPr="00B86103">
        <w:rPr>
          <w:b/>
          <w:sz w:val="24"/>
          <w:szCs w:val="24"/>
        </w:rPr>
        <w:tab/>
      </w:r>
      <w:r w:rsidRPr="00B86103">
        <w:rPr>
          <w:b/>
          <w:sz w:val="24"/>
          <w:szCs w:val="24"/>
        </w:rPr>
        <w:tab/>
      </w:r>
      <w:r w:rsidRPr="00B86103">
        <w:rPr>
          <w:b/>
          <w:sz w:val="24"/>
          <w:szCs w:val="24"/>
        </w:rPr>
        <w:tab/>
      </w:r>
    </w:p>
    <w:p w:rsidR="00B857D9" w:rsidRPr="00B86103" w:rsidRDefault="00B857D9" w:rsidP="00AF3D07">
      <w:pPr>
        <w:spacing w:after="60" w:line="240" w:lineRule="auto"/>
        <w:rPr>
          <w:b/>
          <w:sz w:val="24"/>
          <w:szCs w:val="24"/>
        </w:rPr>
      </w:pPr>
      <w:r w:rsidRPr="00B86103">
        <w:rPr>
          <w:b/>
          <w:sz w:val="24"/>
          <w:szCs w:val="24"/>
        </w:rPr>
        <w:t>Škola:</w:t>
      </w:r>
      <w:r w:rsidR="00AF3D07" w:rsidRPr="00B86103">
        <w:rPr>
          <w:b/>
          <w:sz w:val="24"/>
          <w:szCs w:val="24"/>
        </w:rPr>
        <w:tab/>
      </w:r>
      <w:r w:rsidR="00AF3D07" w:rsidRPr="00B86103">
        <w:rPr>
          <w:b/>
          <w:sz w:val="24"/>
          <w:szCs w:val="24"/>
        </w:rPr>
        <w:tab/>
      </w:r>
      <w:r w:rsidR="00940F10" w:rsidRPr="00B86103">
        <w:rPr>
          <w:sz w:val="24"/>
          <w:szCs w:val="24"/>
        </w:rPr>
        <w:t xml:space="preserve">ZŠ </w:t>
      </w:r>
      <w:r w:rsidR="00034C11" w:rsidRPr="00B86103">
        <w:rPr>
          <w:sz w:val="24"/>
          <w:szCs w:val="24"/>
        </w:rPr>
        <w:t>Angelo</w:t>
      </w:r>
      <w:r w:rsidR="00940F10" w:rsidRPr="00B86103">
        <w:rPr>
          <w:b/>
          <w:sz w:val="24"/>
          <w:szCs w:val="24"/>
        </w:rPr>
        <w:tab/>
      </w:r>
      <w:r w:rsidR="00940F10" w:rsidRPr="00B86103">
        <w:rPr>
          <w:b/>
          <w:sz w:val="24"/>
          <w:szCs w:val="24"/>
        </w:rPr>
        <w:tab/>
      </w:r>
      <w:r w:rsidR="00940F10" w:rsidRPr="00B86103">
        <w:rPr>
          <w:b/>
          <w:sz w:val="24"/>
          <w:szCs w:val="24"/>
        </w:rPr>
        <w:tab/>
      </w:r>
      <w:r w:rsidR="00940F10" w:rsidRPr="00B86103">
        <w:rPr>
          <w:b/>
          <w:sz w:val="24"/>
          <w:szCs w:val="24"/>
        </w:rPr>
        <w:tab/>
      </w:r>
      <w:r w:rsidR="00034C11" w:rsidRPr="00B86103">
        <w:rPr>
          <w:b/>
          <w:sz w:val="24"/>
          <w:szCs w:val="24"/>
        </w:rPr>
        <w:t xml:space="preserve">             </w:t>
      </w:r>
      <w:proofErr w:type="gramStart"/>
      <w:r w:rsidR="00940F10" w:rsidRPr="00B86103">
        <w:rPr>
          <w:b/>
          <w:sz w:val="24"/>
          <w:szCs w:val="24"/>
        </w:rPr>
        <w:t>Třída:</w:t>
      </w:r>
      <w:r w:rsidR="00940F10" w:rsidRPr="00B86103">
        <w:rPr>
          <w:b/>
          <w:sz w:val="24"/>
          <w:szCs w:val="24"/>
        </w:rPr>
        <w:tab/>
      </w:r>
      <w:r w:rsidR="00940F10" w:rsidRPr="00B86103">
        <w:rPr>
          <w:b/>
          <w:sz w:val="24"/>
          <w:szCs w:val="24"/>
        </w:rPr>
        <w:tab/>
      </w:r>
      <w:r w:rsidR="00034C11" w:rsidRPr="00B86103">
        <w:rPr>
          <w:sz w:val="24"/>
          <w:szCs w:val="24"/>
        </w:rPr>
        <w:t>4.E</w:t>
      </w:r>
      <w:proofErr w:type="gramEnd"/>
      <w:r w:rsidR="00AF3D07" w:rsidRPr="00B86103">
        <w:rPr>
          <w:b/>
          <w:sz w:val="24"/>
          <w:szCs w:val="24"/>
        </w:rPr>
        <w:tab/>
      </w:r>
      <w:r w:rsidR="00AF3D07" w:rsidRPr="00B86103">
        <w:rPr>
          <w:b/>
          <w:sz w:val="24"/>
          <w:szCs w:val="24"/>
        </w:rPr>
        <w:tab/>
      </w:r>
    </w:p>
    <w:p w:rsidR="000B2E5B" w:rsidRPr="00B86103" w:rsidRDefault="00AF3D07" w:rsidP="00096180">
      <w:pPr>
        <w:spacing w:after="60" w:line="480" w:lineRule="auto"/>
        <w:rPr>
          <w:sz w:val="24"/>
          <w:szCs w:val="24"/>
        </w:rPr>
      </w:pPr>
      <w:r w:rsidRPr="00B86103">
        <w:rPr>
          <w:b/>
          <w:sz w:val="24"/>
          <w:szCs w:val="24"/>
        </w:rPr>
        <w:t>Předmět:</w:t>
      </w:r>
      <w:r w:rsidRPr="00B86103">
        <w:rPr>
          <w:b/>
          <w:sz w:val="24"/>
          <w:szCs w:val="24"/>
        </w:rPr>
        <w:tab/>
      </w:r>
      <w:r w:rsidR="00B8537D" w:rsidRPr="00B86103">
        <w:rPr>
          <w:sz w:val="24"/>
          <w:szCs w:val="24"/>
        </w:rPr>
        <w:t>matematika, dějepis</w:t>
      </w:r>
      <w:r w:rsidR="00940F10" w:rsidRPr="00B86103">
        <w:rPr>
          <w:b/>
          <w:sz w:val="24"/>
          <w:szCs w:val="24"/>
        </w:rPr>
        <w:tab/>
      </w:r>
      <w:r w:rsidR="00940F10" w:rsidRPr="00B86103">
        <w:rPr>
          <w:b/>
          <w:sz w:val="24"/>
          <w:szCs w:val="24"/>
        </w:rPr>
        <w:tab/>
      </w:r>
      <w:r w:rsidR="00940F10" w:rsidRPr="00B86103">
        <w:rPr>
          <w:b/>
          <w:sz w:val="24"/>
          <w:szCs w:val="24"/>
        </w:rPr>
        <w:tab/>
      </w:r>
      <w:r w:rsidR="00940F10" w:rsidRPr="00B86103">
        <w:rPr>
          <w:b/>
          <w:sz w:val="24"/>
          <w:szCs w:val="24"/>
        </w:rPr>
        <w:tab/>
      </w:r>
      <w:r w:rsidRPr="00B86103">
        <w:rPr>
          <w:b/>
          <w:sz w:val="24"/>
          <w:szCs w:val="24"/>
        </w:rPr>
        <w:t>Tematický celek:</w:t>
      </w:r>
      <w:r w:rsidR="00940F10" w:rsidRPr="00B86103">
        <w:rPr>
          <w:b/>
          <w:sz w:val="24"/>
          <w:szCs w:val="24"/>
        </w:rPr>
        <w:t xml:space="preserve"> </w:t>
      </w:r>
      <w:r w:rsidR="00034C11" w:rsidRPr="00B86103">
        <w:rPr>
          <w:sz w:val="24"/>
          <w:szCs w:val="24"/>
        </w:rPr>
        <w:t>Cyril a Metoděj, Velká Morava</w:t>
      </w:r>
    </w:p>
    <w:tbl>
      <w:tblPr>
        <w:tblStyle w:val="Mkatabulky"/>
        <w:tblpPr w:leftFromText="141" w:rightFromText="141" w:vertAnchor="text" w:tblpY="1"/>
        <w:tblOverlap w:val="never"/>
        <w:tblW w:w="14596" w:type="dxa"/>
        <w:tblLook w:val="04A0" w:firstRow="1" w:lastRow="0" w:firstColumn="1" w:lastColumn="0" w:noHBand="0" w:noVBand="1"/>
      </w:tblPr>
      <w:tblGrid>
        <w:gridCol w:w="988"/>
        <w:gridCol w:w="3402"/>
        <w:gridCol w:w="4961"/>
        <w:gridCol w:w="5245"/>
      </w:tblGrid>
      <w:tr w:rsidR="00B857D9" w:rsidRPr="00B86103" w:rsidTr="00A365B5">
        <w:tc>
          <w:tcPr>
            <w:tcW w:w="988" w:type="dxa"/>
          </w:tcPr>
          <w:p w:rsidR="00B857D9" w:rsidRPr="00B86103" w:rsidRDefault="00B857D9" w:rsidP="00A365B5">
            <w:pPr>
              <w:rPr>
                <w:b/>
                <w:sz w:val="24"/>
                <w:szCs w:val="24"/>
              </w:rPr>
            </w:pPr>
            <w:r w:rsidRPr="00B86103">
              <w:rPr>
                <w:b/>
                <w:sz w:val="24"/>
                <w:szCs w:val="24"/>
              </w:rPr>
              <w:t>Čas</w:t>
            </w:r>
          </w:p>
        </w:tc>
        <w:tc>
          <w:tcPr>
            <w:tcW w:w="3402" w:type="dxa"/>
          </w:tcPr>
          <w:p w:rsidR="00B857D9" w:rsidRPr="00B86103" w:rsidRDefault="00B857D9" w:rsidP="00A365B5">
            <w:pPr>
              <w:rPr>
                <w:b/>
                <w:sz w:val="24"/>
                <w:szCs w:val="24"/>
              </w:rPr>
            </w:pPr>
            <w:r w:rsidRPr="00B86103">
              <w:rPr>
                <w:b/>
                <w:sz w:val="24"/>
                <w:szCs w:val="24"/>
              </w:rPr>
              <w:t>Popis činnosti</w:t>
            </w:r>
          </w:p>
        </w:tc>
        <w:tc>
          <w:tcPr>
            <w:tcW w:w="4961" w:type="dxa"/>
          </w:tcPr>
          <w:p w:rsidR="00B857D9" w:rsidRPr="00B86103" w:rsidRDefault="00AF3D07" w:rsidP="00A365B5">
            <w:pPr>
              <w:rPr>
                <w:b/>
                <w:sz w:val="24"/>
                <w:szCs w:val="24"/>
              </w:rPr>
            </w:pPr>
            <w:r w:rsidRPr="00B86103">
              <w:rPr>
                <w:b/>
                <w:sz w:val="24"/>
                <w:szCs w:val="24"/>
              </w:rPr>
              <w:t>Vyučovací a</w:t>
            </w:r>
            <w:r w:rsidR="00B857D9" w:rsidRPr="00B86103">
              <w:rPr>
                <w:b/>
                <w:sz w:val="24"/>
                <w:szCs w:val="24"/>
              </w:rPr>
              <w:t>ktivita učitele</w:t>
            </w:r>
          </w:p>
        </w:tc>
        <w:tc>
          <w:tcPr>
            <w:tcW w:w="5245" w:type="dxa"/>
          </w:tcPr>
          <w:p w:rsidR="00B857D9" w:rsidRPr="00B86103" w:rsidRDefault="00AF3D07" w:rsidP="00A365B5">
            <w:pPr>
              <w:rPr>
                <w:b/>
                <w:sz w:val="24"/>
                <w:szCs w:val="24"/>
              </w:rPr>
            </w:pPr>
            <w:r w:rsidRPr="00B86103">
              <w:rPr>
                <w:b/>
                <w:sz w:val="24"/>
                <w:szCs w:val="24"/>
              </w:rPr>
              <w:t>Učební a</w:t>
            </w:r>
            <w:r w:rsidR="00B857D9" w:rsidRPr="00B86103">
              <w:rPr>
                <w:b/>
                <w:sz w:val="24"/>
                <w:szCs w:val="24"/>
              </w:rPr>
              <w:t>ktivita žáka</w:t>
            </w:r>
          </w:p>
        </w:tc>
      </w:tr>
      <w:tr w:rsidR="00B857D9" w:rsidRPr="00B86103" w:rsidTr="00A365B5">
        <w:tc>
          <w:tcPr>
            <w:tcW w:w="988" w:type="dxa"/>
          </w:tcPr>
          <w:p w:rsidR="00B857D9" w:rsidRPr="00B86103" w:rsidRDefault="00B8537D" w:rsidP="00A365B5">
            <w:pPr>
              <w:rPr>
                <w:sz w:val="24"/>
                <w:szCs w:val="24"/>
              </w:rPr>
            </w:pPr>
            <w:r w:rsidRPr="00B86103">
              <w:rPr>
                <w:sz w:val="24"/>
                <w:szCs w:val="24"/>
              </w:rPr>
              <w:t>8:15</w:t>
            </w:r>
          </w:p>
          <w:p w:rsidR="00B857D9" w:rsidRPr="00B86103" w:rsidRDefault="00B857D9" w:rsidP="00A365B5">
            <w:pPr>
              <w:rPr>
                <w:sz w:val="24"/>
                <w:szCs w:val="24"/>
              </w:rPr>
            </w:pPr>
          </w:p>
          <w:p w:rsidR="00B857D9" w:rsidRPr="00B86103" w:rsidRDefault="00B857D9" w:rsidP="00A365B5">
            <w:pPr>
              <w:rPr>
                <w:sz w:val="24"/>
                <w:szCs w:val="24"/>
              </w:rPr>
            </w:pPr>
          </w:p>
          <w:p w:rsidR="00B857D9" w:rsidRPr="00B86103" w:rsidRDefault="00B857D9" w:rsidP="00A365B5">
            <w:pPr>
              <w:rPr>
                <w:sz w:val="24"/>
                <w:szCs w:val="24"/>
              </w:rPr>
            </w:pPr>
          </w:p>
          <w:p w:rsidR="00B857D9" w:rsidRPr="00B86103" w:rsidRDefault="00B857D9" w:rsidP="00A365B5">
            <w:pPr>
              <w:rPr>
                <w:sz w:val="24"/>
                <w:szCs w:val="24"/>
              </w:rPr>
            </w:pPr>
          </w:p>
          <w:p w:rsidR="00B857D9" w:rsidRPr="00B86103" w:rsidRDefault="00B857D9" w:rsidP="00A365B5">
            <w:pPr>
              <w:rPr>
                <w:sz w:val="24"/>
                <w:szCs w:val="24"/>
              </w:rPr>
            </w:pPr>
          </w:p>
          <w:p w:rsidR="00B8537D" w:rsidRDefault="00B8537D" w:rsidP="00A365B5">
            <w:pPr>
              <w:rPr>
                <w:sz w:val="24"/>
                <w:szCs w:val="24"/>
              </w:rPr>
            </w:pPr>
          </w:p>
          <w:p w:rsidR="00B86103" w:rsidRPr="00B86103" w:rsidRDefault="00B86103" w:rsidP="00A365B5">
            <w:pPr>
              <w:rPr>
                <w:sz w:val="24"/>
                <w:szCs w:val="24"/>
              </w:rPr>
            </w:pPr>
          </w:p>
          <w:p w:rsidR="00B857D9" w:rsidRPr="00B86103" w:rsidRDefault="00B8537D" w:rsidP="00A365B5">
            <w:pPr>
              <w:rPr>
                <w:sz w:val="24"/>
                <w:szCs w:val="24"/>
              </w:rPr>
            </w:pPr>
            <w:r w:rsidRPr="00B86103">
              <w:rPr>
                <w:sz w:val="24"/>
                <w:szCs w:val="24"/>
              </w:rPr>
              <w:t>8:27</w:t>
            </w:r>
          </w:p>
          <w:p w:rsidR="00B857D9" w:rsidRPr="00B86103" w:rsidRDefault="00B857D9" w:rsidP="00A365B5">
            <w:pPr>
              <w:rPr>
                <w:sz w:val="24"/>
                <w:szCs w:val="24"/>
              </w:rPr>
            </w:pPr>
          </w:p>
          <w:p w:rsidR="00B857D9" w:rsidRPr="00B86103" w:rsidRDefault="00B857D9" w:rsidP="00A365B5">
            <w:pPr>
              <w:rPr>
                <w:sz w:val="24"/>
                <w:szCs w:val="24"/>
              </w:rPr>
            </w:pPr>
          </w:p>
          <w:p w:rsidR="00B857D9" w:rsidRPr="00B86103" w:rsidRDefault="00B857D9" w:rsidP="00A365B5">
            <w:pPr>
              <w:rPr>
                <w:sz w:val="24"/>
                <w:szCs w:val="24"/>
              </w:rPr>
            </w:pPr>
          </w:p>
          <w:p w:rsidR="00B857D9" w:rsidRPr="00B86103" w:rsidRDefault="00B857D9" w:rsidP="00A365B5">
            <w:pPr>
              <w:rPr>
                <w:sz w:val="24"/>
                <w:szCs w:val="24"/>
              </w:rPr>
            </w:pPr>
          </w:p>
          <w:p w:rsidR="00907E3A" w:rsidRPr="00B86103" w:rsidRDefault="00907E3A" w:rsidP="00A365B5">
            <w:pPr>
              <w:rPr>
                <w:sz w:val="24"/>
                <w:szCs w:val="24"/>
              </w:rPr>
            </w:pPr>
          </w:p>
          <w:p w:rsidR="00907E3A" w:rsidRDefault="00907E3A" w:rsidP="00A365B5">
            <w:pPr>
              <w:rPr>
                <w:sz w:val="24"/>
                <w:szCs w:val="24"/>
              </w:rPr>
            </w:pPr>
          </w:p>
          <w:p w:rsidR="00B86103" w:rsidRPr="00B86103" w:rsidRDefault="00B86103" w:rsidP="00A365B5">
            <w:pPr>
              <w:rPr>
                <w:sz w:val="24"/>
                <w:szCs w:val="24"/>
              </w:rPr>
            </w:pPr>
          </w:p>
          <w:p w:rsidR="00907E3A" w:rsidRDefault="00907E3A" w:rsidP="00A365B5">
            <w:pPr>
              <w:rPr>
                <w:sz w:val="24"/>
                <w:szCs w:val="24"/>
              </w:rPr>
            </w:pPr>
          </w:p>
          <w:p w:rsidR="00907E3A" w:rsidRPr="00B86103" w:rsidRDefault="00907E3A" w:rsidP="00A365B5">
            <w:pPr>
              <w:rPr>
                <w:sz w:val="24"/>
                <w:szCs w:val="24"/>
              </w:rPr>
            </w:pPr>
          </w:p>
          <w:p w:rsidR="00907E3A" w:rsidRPr="00B86103" w:rsidRDefault="00B86103" w:rsidP="00A365B5">
            <w:pPr>
              <w:rPr>
                <w:sz w:val="24"/>
                <w:szCs w:val="24"/>
              </w:rPr>
            </w:pPr>
            <w:r w:rsidRPr="00B86103">
              <w:rPr>
                <w:sz w:val="24"/>
                <w:szCs w:val="24"/>
              </w:rPr>
              <w:t>9:00</w:t>
            </w:r>
          </w:p>
          <w:p w:rsidR="00907E3A" w:rsidRPr="00B86103" w:rsidRDefault="00907E3A" w:rsidP="00A365B5">
            <w:pPr>
              <w:rPr>
                <w:sz w:val="24"/>
                <w:szCs w:val="24"/>
              </w:rPr>
            </w:pPr>
          </w:p>
          <w:p w:rsidR="00907E3A" w:rsidRPr="00B86103" w:rsidRDefault="00907E3A" w:rsidP="00A365B5">
            <w:pPr>
              <w:rPr>
                <w:sz w:val="24"/>
                <w:szCs w:val="24"/>
              </w:rPr>
            </w:pPr>
          </w:p>
          <w:p w:rsidR="00907E3A" w:rsidRPr="00B86103" w:rsidRDefault="00907E3A" w:rsidP="00A365B5">
            <w:pPr>
              <w:rPr>
                <w:sz w:val="24"/>
                <w:szCs w:val="24"/>
              </w:rPr>
            </w:pPr>
          </w:p>
          <w:p w:rsidR="00B86103" w:rsidRPr="00B86103" w:rsidRDefault="00B86103" w:rsidP="00A365B5">
            <w:pPr>
              <w:rPr>
                <w:sz w:val="24"/>
                <w:szCs w:val="24"/>
              </w:rPr>
            </w:pPr>
          </w:p>
          <w:p w:rsidR="00B857D9" w:rsidRPr="00B86103" w:rsidRDefault="00B857D9" w:rsidP="00A365B5">
            <w:pPr>
              <w:rPr>
                <w:sz w:val="24"/>
                <w:szCs w:val="24"/>
              </w:rPr>
            </w:pPr>
          </w:p>
        </w:tc>
        <w:tc>
          <w:tcPr>
            <w:tcW w:w="3402" w:type="dxa"/>
          </w:tcPr>
          <w:p w:rsidR="00061A09" w:rsidRPr="00B86103" w:rsidRDefault="00B8537D" w:rsidP="00FA1C51">
            <w:pPr>
              <w:rPr>
                <w:sz w:val="24"/>
                <w:szCs w:val="24"/>
              </w:rPr>
            </w:pPr>
            <w:r w:rsidRPr="00B86103">
              <w:rPr>
                <w:sz w:val="24"/>
                <w:szCs w:val="24"/>
              </w:rPr>
              <w:t>Hodina začíná kroužkem na zemi. Práce s interaktivní tabulí. Povídání o Velké Moravě, Cyrilu a Metoději.</w:t>
            </w:r>
          </w:p>
          <w:p w:rsidR="00B8537D" w:rsidRPr="00B86103" w:rsidRDefault="00B8537D" w:rsidP="00FA1C51">
            <w:pPr>
              <w:rPr>
                <w:sz w:val="24"/>
                <w:szCs w:val="24"/>
              </w:rPr>
            </w:pPr>
          </w:p>
          <w:p w:rsidR="00B8537D" w:rsidRPr="00B86103" w:rsidRDefault="00B8537D" w:rsidP="00FA1C51">
            <w:pPr>
              <w:rPr>
                <w:sz w:val="24"/>
                <w:szCs w:val="24"/>
              </w:rPr>
            </w:pPr>
          </w:p>
          <w:p w:rsidR="00B8537D" w:rsidRPr="00B86103" w:rsidRDefault="00B8537D" w:rsidP="00FA1C51">
            <w:pPr>
              <w:rPr>
                <w:sz w:val="24"/>
                <w:szCs w:val="24"/>
              </w:rPr>
            </w:pPr>
          </w:p>
          <w:p w:rsidR="00B8537D" w:rsidRPr="00B86103" w:rsidRDefault="00B8537D" w:rsidP="00FA1C51">
            <w:pPr>
              <w:rPr>
                <w:sz w:val="24"/>
                <w:szCs w:val="24"/>
              </w:rPr>
            </w:pPr>
          </w:p>
          <w:p w:rsidR="00B8537D" w:rsidRPr="00B86103" w:rsidRDefault="00B8537D" w:rsidP="00FA1C51">
            <w:pPr>
              <w:rPr>
                <w:sz w:val="24"/>
                <w:szCs w:val="24"/>
              </w:rPr>
            </w:pPr>
            <w:r w:rsidRPr="00B86103">
              <w:rPr>
                <w:sz w:val="24"/>
                <w:szCs w:val="24"/>
              </w:rPr>
              <w:t>Práce ve dvojicích. Počítání příkladů z papírků.</w:t>
            </w:r>
          </w:p>
          <w:p w:rsidR="00B86103" w:rsidRPr="00B86103" w:rsidRDefault="00B86103" w:rsidP="00FA1C51">
            <w:pPr>
              <w:rPr>
                <w:sz w:val="24"/>
                <w:szCs w:val="24"/>
              </w:rPr>
            </w:pPr>
          </w:p>
          <w:p w:rsidR="00B86103" w:rsidRPr="00B86103" w:rsidRDefault="00B86103" w:rsidP="00FA1C51">
            <w:pPr>
              <w:rPr>
                <w:sz w:val="24"/>
                <w:szCs w:val="24"/>
              </w:rPr>
            </w:pPr>
          </w:p>
          <w:p w:rsidR="00B86103" w:rsidRPr="00B86103" w:rsidRDefault="00B86103" w:rsidP="00FA1C51">
            <w:pPr>
              <w:rPr>
                <w:sz w:val="24"/>
                <w:szCs w:val="24"/>
              </w:rPr>
            </w:pPr>
          </w:p>
          <w:p w:rsidR="00B86103" w:rsidRPr="00B86103" w:rsidRDefault="00B86103" w:rsidP="00FA1C51">
            <w:pPr>
              <w:rPr>
                <w:sz w:val="24"/>
                <w:szCs w:val="24"/>
              </w:rPr>
            </w:pPr>
          </w:p>
          <w:p w:rsidR="00B86103" w:rsidRPr="00B86103" w:rsidRDefault="00B86103" w:rsidP="00FA1C51">
            <w:pPr>
              <w:rPr>
                <w:sz w:val="24"/>
                <w:szCs w:val="24"/>
              </w:rPr>
            </w:pPr>
          </w:p>
          <w:p w:rsidR="00B86103" w:rsidRDefault="00B86103" w:rsidP="00FA1C51">
            <w:pPr>
              <w:rPr>
                <w:sz w:val="24"/>
                <w:szCs w:val="24"/>
              </w:rPr>
            </w:pPr>
          </w:p>
          <w:p w:rsidR="00B86103" w:rsidRPr="00B86103" w:rsidRDefault="00B86103" w:rsidP="00FA1C51">
            <w:pPr>
              <w:rPr>
                <w:sz w:val="24"/>
                <w:szCs w:val="24"/>
              </w:rPr>
            </w:pPr>
          </w:p>
          <w:p w:rsidR="00B86103" w:rsidRPr="00B86103" w:rsidRDefault="00B86103" w:rsidP="00FA1C51">
            <w:pPr>
              <w:rPr>
                <w:sz w:val="24"/>
                <w:szCs w:val="24"/>
              </w:rPr>
            </w:pPr>
          </w:p>
          <w:p w:rsidR="00B86103" w:rsidRPr="00B86103" w:rsidRDefault="00B86103" w:rsidP="00FA1C51">
            <w:pPr>
              <w:rPr>
                <w:sz w:val="24"/>
                <w:szCs w:val="24"/>
              </w:rPr>
            </w:pPr>
            <w:r w:rsidRPr="00B86103">
              <w:rPr>
                <w:sz w:val="24"/>
                <w:szCs w:val="24"/>
              </w:rPr>
              <w:t>Konec hodiny</w:t>
            </w:r>
          </w:p>
        </w:tc>
        <w:tc>
          <w:tcPr>
            <w:tcW w:w="4961" w:type="dxa"/>
          </w:tcPr>
          <w:p w:rsidR="00940F10" w:rsidRPr="00B86103" w:rsidRDefault="00B8537D" w:rsidP="00A365B5">
            <w:pPr>
              <w:rPr>
                <w:sz w:val="24"/>
                <w:szCs w:val="24"/>
              </w:rPr>
            </w:pPr>
            <w:r w:rsidRPr="00B86103">
              <w:rPr>
                <w:sz w:val="24"/>
                <w:szCs w:val="24"/>
              </w:rPr>
              <w:t xml:space="preserve">Vede debatu a pomáhá žáky navést ke správnému řešení úkolů. </w:t>
            </w:r>
          </w:p>
          <w:p w:rsidR="00940F10" w:rsidRPr="00B86103" w:rsidRDefault="00940F10" w:rsidP="00A365B5">
            <w:pPr>
              <w:rPr>
                <w:sz w:val="24"/>
                <w:szCs w:val="24"/>
              </w:rPr>
            </w:pPr>
          </w:p>
          <w:p w:rsidR="00940F10" w:rsidRPr="00B86103" w:rsidRDefault="00940F10" w:rsidP="00A365B5">
            <w:pPr>
              <w:rPr>
                <w:sz w:val="24"/>
                <w:szCs w:val="24"/>
              </w:rPr>
            </w:pPr>
          </w:p>
          <w:p w:rsidR="00940F10" w:rsidRPr="00B86103" w:rsidRDefault="00940F10" w:rsidP="00A365B5">
            <w:pPr>
              <w:rPr>
                <w:sz w:val="24"/>
                <w:szCs w:val="24"/>
              </w:rPr>
            </w:pPr>
          </w:p>
          <w:p w:rsidR="00940F10" w:rsidRPr="00B86103" w:rsidRDefault="00940F10" w:rsidP="00A365B5">
            <w:pPr>
              <w:rPr>
                <w:sz w:val="24"/>
                <w:szCs w:val="24"/>
              </w:rPr>
            </w:pPr>
          </w:p>
          <w:p w:rsidR="00B8537D" w:rsidRDefault="00B8537D" w:rsidP="00A365B5">
            <w:pPr>
              <w:rPr>
                <w:sz w:val="24"/>
                <w:szCs w:val="24"/>
              </w:rPr>
            </w:pPr>
          </w:p>
          <w:p w:rsidR="00B86103" w:rsidRPr="00B86103" w:rsidRDefault="00B86103" w:rsidP="00A365B5">
            <w:pPr>
              <w:rPr>
                <w:sz w:val="24"/>
                <w:szCs w:val="24"/>
              </w:rPr>
            </w:pPr>
          </w:p>
          <w:p w:rsidR="00940F10" w:rsidRPr="00B86103" w:rsidRDefault="00B8537D" w:rsidP="00A365B5">
            <w:pPr>
              <w:rPr>
                <w:sz w:val="24"/>
                <w:szCs w:val="24"/>
              </w:rPr>
            </w:pPr>
            <w:r w:rsidRPr="00B86103">
              <w:rPr>
                <w:sz w:val="24"/>
                <w:szCs w:val="24"/>
              </w:rPr>
              <w:t>Zadává dětem aktivitu, kontroluje správné výpočty příkladů a při úspěšnosti předává další.</w:t>
            </w:r>
          </w:p>
          <w:p w:rsidR="00940F10" w:rsidRPr="00B86103" w:rsidRDefault="00940F10" w:rsidP="00A365B5">
            <w:pPr>
              <w:rPr>
                <w:sz w:val="24"/>
                <w:szCs w:val="24"/>
              </w:rPr>
            </w:pPr>
          </w:p>
          <w:p w:rsidR="00940F10" w:rsidRPr="00B86103" w:rsidRDefault="00940F10" w:rsidP="00A365B5">
            <w:pPr>
              <w:rPr>
                <w:sz w:val="24"/>
                <w:szCs w:val="24"/>
              </w:rPr>
            </w:pPr>
          </w:p>
          <w:p w:rsidR="00B86103" w:rsidRPr="00B86103" w:rsidRDefault="00B86103" w:rsidP="00A365B5">
            <w:pPr>
              <w:rPr>
                <w:sz w:val="24"/>
                <w:szCs w:val="24"/>
              </w:rPr>
            </w:pPr>
          </w:p>
          <w:p w:rsidR="00B86103" w:rsidRPr="00B86103" w:rsidRDefault="00B86103" w:rsidP="00A365B5">
            <w:pPr>
              <w:rPr>
                <w:sz w:val="24"/>
                <w:szCs w:val="24"/>
              </w:rPr>
            </w:pPr>
          </w:p>
          <w:p w:rsidR="00B86103" w:rsidRDefault="00B86103" w:rsidP="00A365B5">
            <w:pPr>
              <w:rPr>
                <w:sz w:val="24"/>
                <w:szCs w:val="24"/>
              </w:rPr>
            </w:pPr>
          </w:p>
          <w:p w:rsidR="00B86103" w:rsidRDefault="00B86103" w:rsidP="00A365B5">
            <w:pPr>
              <w:rPr>
                <w:sz w:val="24"/>
                <w:szCs w:val="24"/>
              </w:rPr>
            </w:pPr>
          </w:p>
          <w:p w:rsidR="00B86103" w:rsidRPr="00B86103" w:rsidRDefault="00B86103" w:rsidP="00A365B5">
            <w:pPr>
              <w:rPr>
                <w:sz w:val="24"/>
                <w:szCs w:val="24"/>
              </w:rPr>
            </w:pPr>
          </w:p>
          <w:p w:rsidR="00B86103" w:rsidRPr="00B86103" w:rsidRDefault="00B86103" w:rsidP="00A365B5">
            <w:pPr>
              <w:rPr>
                <w:sz w:val="24"/>
                <w:szCs w:val="24"/>
              </w:rPr>
            </w:pPr>
          </w:p>
          <w:p w:rsidR="00B86103" w:rsidRPr="00B86103" w:rsidRDefault="00B86103" w:rsidP="00A365B5">
            <w:pPr>
              <w:rPr>
                <w:sz w:val="24"/>
                <w:szCs w:val="24"/>
              </w:rPr>
            </w:pPr>
            <w:r w:rsidRPr="00B86103">
              <w:rPr>
                <w:sz w:val="24"/>
                <w:szCs w:val="24"/>
              </w:rPr>
              <w:t>Hodnotí práci žáků a zadává instrukce na další hodinu.</w:t>
            </w:r>
          </w:p>
        </w:tc>
        <w:tc>
          <w:tcPr>
            <w:tcW w:w="5245" w:type="dxa"/>
          </w:tcPr>
          <w:p w:rsidR="00061A09" w:rsidRPr="00B86103" w:rsidRDefault="00B8537D" w:rsidP="00034C11">
            <w:pPr>
              <w:rPr>
                <w:sz w:val="24"/>
                <w:szCs w:val="24"/>
              </w:rPr>
            </w:pPr>
            <w:r w:rsidRPr="00B86103">
              <w:rPr>
                <w:sz w:val="24"/>
                <w:szCs w:val="24"/>
              </w:rPr>
              <w:t xml:space="preserve">Žáci nejdříve přečtou denní dopis. Následně si povídají a odpovídají učitelce na otázky s tématem Velké Moravy. Tím si opakují dříve nabrané znalosti. Další aktivitou je luštění tajenky na interaktivní tabuli. Pro vyluštění tajenky musí děti přeložit text z hlaholice do českého jazyka. </w:t>
            </w:r>
          </w:p>
          <w:p w:rsidR="00B8537D" w:rsidRDefault="00B8537D" w:rsidP="00034C11">
            <w:pPr>
              <w:rPr>
                <w:sz w:val="24"/>
                <w:szCs w:val="24"/>
              </w:rPr>
            </w:pPr>
          </w:p>
          <w:p w:rsidR="00B86103" w:rsidRPr="00B86103" w:rsidRDefault="00B86103" w:rsidP="00034C11">
            <w:pPr>
              <w:rPr>
                <w:sz w:val="24"/>
                <w:szCs w:val="24"/>
              </w:rPr>
            </w:pPr>
          </w:p>
          <w:p w:rsidR="00B8537D" w:rsidRPr="00B86103" w:rsidRDefault="00B8537D" w:rsidP="00B86103">
            <w:pPr>
              <w:rPr>
                <w:sz w:val="24"/>
                <w:szCs w:val="24"/>
              </w:rPr>
            </w:pPr>
            <w:r w:rsidRPr="00B86103">
              <w:rPr>
                <w:sz w:val="24"/>
                <w:szCs w:val="24"/>
              </w:rPr>
              <w:t xml:space="preserve">Děti dostávají lísteček, na kterém je napsaný nějaký text s informací o Velké Moravě a příkladem, jehož výsledkem je letopočet patřící k textu. Pokud děti správně vypočítají příklad a zjistí letopočet, jdou k učitelce, která jim výsledek zkontroluje a </w:t>
            </w:r>
            <w:r w:rsidR="00B86103" w:rsidRPr="00B86103">
              <w:rPr>
                <w:sz w:val="24"/>
                <w:szCs w:val="24"/>
              </w:rPr>
              <w:t xml:space="preserve">při úspěšnosti předá další. Papírky mají na své druhé straně obrázek. Když žáci spočítají všechny příklady, složí z papírků obrázek a nalepí si ho do sešitu. </w:t>
            </w:r>
          </w:p>
          <w:p w:rsidR="00B86103" w:rsidRPr="00B86103" w:rsidRDefault="00B86103" w:rsidP="00B86103">
            <w:pPr>
              <w:rPr>
                <w:sz w:val="24"/>
                <w:szCs w:val="24"/>
              </w:rPr>
            </w:pPr>
          </w:p>
          <w:p w:rsidR="00B86103" w:rsidRPr="00B86103" w:rsidRDefault="00B86103" w:rsidP="00B86103">
            <w:pPr>
              <w:rPr>
                <w:sz w:val="24"/>
                <w:szCs w:val="24"/>
              </w:rPr>
            </w:pPr>
            <w:r w:rsidRPr="00B86103">
              <w:rPr>
                <w:sz w:val="24"/>
                <w:szCs w:val="24"/>
              </w:rPr>
              <w:t>Žáci si zhodnotí vlastní práci a šikovnost v počítání příkladů. Někteří žáci nebyli dostatečně rychlí a příkladů bylo celkem dost. To zapříčinilo, že se aktivita nestihla dodělat v jedné hodině a musel se přetáhnout do hodiny druhé.</w:t>
            </w:r>
          </w:p>
        </w:tc>
      </w:tr>
    </w:tbl>
    <w:p w:rsidR="00034C11" w:rsidRPr="00951AF4" w:rsidRDefault="00B86103">
      <w:pPr>
        <w:rPr>
          <w:sz w:val="36"/>
          <w:szCs w:val="36"/>
        </w:rPr>
      </w:pPr>
      <w:r w:rsidRPr="00951AF4">
        <w:rPr>
          <w:sz w:val="36"/>
          <w:szCs w:val="36"/>
        </w:rPr>
        <w:lastRenderedPageBreak/>
        <w:t>POZOROVACÍ OTÁZKY</w:t>
      </w:r>
    </w:p>
    <w:p w:rsidR="00B86103" w:rsidRPr="00951AF4" w:rsidRDefault="00B86103" w:rsidP="00B86103">
      <w:pPr>
        <w:pStyle w:val="Odstavecseseznamem"/>
        <w:numPr>
          <w:ilvl w:val="0"/>
          <w:numId w:val="10"/>
        </w:numPr>
      </w:pPr>
      <w:r w:rsidRPr="00951AF4">
        <w:t>Vědí žáci, co a jak se bude hodnotit?</w:t>
      </w:r>
    </w:p>
    <w:p w:rsidR="00951AF4" w:rsidRPr="00951AF4" w:rsidRDefault="00951AF4" w:rsidP="00951AF4">
      <w:pPr>
        <w:pStyle w:val="Odstavecseseznamem"/>
        <w:numPr>
          <w:ilvl w:val="0"/>
          <w:numId w:val="12"/>
        </w:numPr>
      </w:pPr>
      <w:r w:rsidRPr="00951AF4">
        <w:t>V zadání úkolu bylo předem řečeno, že žák dostane další úkol, za správný výpočet předchozího příkladu. Hlavní kontrolu provádí učitelka. Žáci dále vědí, že výsledkem je letopočet, tím si mohou zkontrolovat výpočet sami. Pokud vidí, že jejich výsledkem není číslo, které by mohlo být letopočtem k textu na papírku, ví, že udělali chybu.</w:t>
      </w:r>
    </w:p>
    <w:p w:rsidR="00951AF4" w:rsidRPr="00951AF4" w:rsidRDefault="00951AF4" w:rsidP="00951AF4">
      <w:pPr>
        <w:pStyle w:val="Odstavecseseznamem"/>
      </w:pPr>
    </w:p>
    <w:p w:rsidR="00B86103" w:rsidRPr="00951AF4" w:rsidRDefault="00B86103" w:rsidP="00B86103">
      <w:pPr>
        <w:pStyle w:val="Odstavecseseznamem"/>
        <w:numPr>
          <w:ilvl w:val="0"/>
          <w:numId w:val="10"/>
        </w:numPr>
      </w:pPr>
      <w:r w:rsidRPr="00951AF4">
        <w:t>Vytváří učitel příležitost pro sebehodnocení a vzájemné hodnocení žáků?</w:t>
      </w:r>
    </w:p>
    <w:p w:rsidR="00951AF4" w:rsidRPr="00951AF4" w:rsidRDefault="00951AF4" w:rsidP="00951AF4">
      <w:pPr>
        <w:pStyle w:val="Odstavecseseznamem"/>
        <w:numPr>
          <w:ilvl w:val="0"/>
          <w:numId w:val="12"/>
        </w:numPr>
      </w:pPr>
      <w:r w:rsidRPr="00951AF4">
        <w:t>Na konci aktivit dává učitelka prostor k hodnocení vlastní práce a práce spolužáků, kteří si pomáhali. Dále dává žákům prostor k vymyšlení taktiky, jak by se dalo lépe pracovat, aby práci příště stihli včas.</w:t>
      </w:r>
    </w:p>
    <w:p w:rsidR="00951AF4" w:rsidRPr="00951AF4" w:rsidRDefault="00951AF4" w:rsidP="00951AF4">
      <w:pPr>
        <w:pStyle w:val="Odstavecseseznamem"/>
      </w:pPr>
    </w:p>
    <w:p w:rsidR="00951AF4" w:rsidRPr="00951AF4" w:rsidRDefault="00B86103" w:rsidP="00951AF4">
      <w:pPr>
        <w:pStyle w:val="Odstavecseseznamem"/>
        <w:numPr>
          <w:ilvl w:val="0"/>
          <w:numId w:val="10"/>
        </w:numPr>
      </w:pPr>
      <w:r w:rsidRPr="00951AF4">
        <w:t>Poskytuje učitel průběžně zpětnou vazbu k učebním činnostem?</w:t>
      </w:r>
    </w:p>
    <w:p w:rsidR="00951AF4" w:rsidRDefault="00951AF4" w:rsidP="00951AF4">
      <w:pPr>
        <w:pStyle w:val="Odstavecseseznamem"/>
        <w:numPr>
          <w:ilvl w:val="0"/>
          <w:numId w:val="12"/>
        </w:numPr>
      </w:pPr>
      <w:r>
        <w:t>Ano, učitelka v průběhu i na konci aktivit poskytuje zpětnou vazbu a hodnocení práce a úspěšnosti žáků.</w:t>
      </w:r>
    </w:p>
    <w:p w:rsidR="00951AF4" w:rsidRPr="00951AF4" w:rsidRDefault="00951AF4" w:rsidP="00951AF4"/>
    <w:p w:rsidR="00951AF4" w:rsidRDefault="00951AF4" w:rsidP="00951AF4">
      <w:pPr>
        <w:pStyle w:val="Odstavecseseznamem"/>
        <w:numPr>
          <w:ilvl w:val="0"/>
          <w:numId w:val="10"/>
        </w:numPr>
      </w:pPr>
      <w:r w:rsidRPr="00951AF4">
        <w:t>Oceňuje učitel individuální pokrok jednotlivých žáků?</w:t>
      </w:r>
    </w:p>
    <w:p w:rsidR="00951AF4" w:rsidRDefault="00951AF4" w:rsidP="00951AF4">
      <w:pPr>
        <w:pStyle w:val="Odstavecseseznamem"/>
        <w:numPr>
          <w:ilvl w:val="0"/>
          <w:numId w:val="12"/>
        </w:numPr>
      </w:pPr>
      <w:r>
        <w:t xml:space="preserve">Učitelka zná děti osobně a pro to při kontrole výsledků příkladů komunikuje individuálně </w:t>
      </w:r>
      <w:r w:rsidR="00C01D9D">
        <w:t>s každým žákem a probírá s ním jeho taktiku práce, a jak by mohl zrychlit, či zlepšit úspěšnost.</w:t>
      </w:r>
    </w:p>
    <w:p w:rsidR="00C01D9D" w:rsidRPr="00951AF4" w:rsidRDefault="00C01D9D" w:rsidP="00C01D9D">
      <w:pPr>
        <w:pStyle w:val="Odstavecseseznamem"/>
      </w:pPr>
    </w:p>
    <w:p w:rsidR="00951AF4" w:rsidRPr="00C01D9D" w:rsidRDefault="00951AF4" w:rsidP="00951AF4">
      <w:pPr>
        <w:pStyle w:val="Odstavecseseznamem"/>
        <w:numPr>
          <w:ilvl w:val="0"/>
          <w:numId w:val="10"/>
        </w:numPr>
        <w:rPr>
          <w:b/>
        </w:rPr>
      </w:pPr>
      <w:r w:rsidRPr="00951AF4">
        <w:t>Jak se pracuje s chybou? Je vnímána jako prostředek učení, který pomáhá dělat pokroky? Bojí se/nebojí se žáci chybovat? Kdo a jak na chybu upozorňuje? Jakým způsobem jsou žáci vedeni, aby na chybu</w:t>
      </w:r>
      <w:r>
        <w:t xml:space="preserve"> reagovali?</w:t>
      </w:r>
    </w:p>
    <w:p w:rsidR="00C01D9D" w:rsidRPr="00C01D9D" w:rsidRDefault="00C01D9D" w:rsidP="00C01D9D">
      <w:pPr>
        <w:pStyle w:val="Odstavecseseznamem"/>
        <w:numPr>
          <w:ilvl w:val="0"/>
          <w:numId w:val="12"/>
        </w:numPr>
        <w:rPr>
          <w:b/>
        </w:rPr>
      </w:pPr>
      <w:r>
        <w:t>Chyba je ve třídě brána jako součást učení. Děti se nebojí, že by za chybu byli zle ohodnoceni. Nebojí se ani chybu sami přiznat a to jak před učitelem, tak spolužáky. S chybou se pracuje a při individuální konverzaci s učitelem se žák snaží sám přijít na to, jak chybu opravit, nebo jí nedělat vůbec.</w:t>
      </w:r>
    </w:p>
    <w:p w:rsidR="00C01D9D" w:rsidRPr="00C01D9D" w:rsidRDefault="00C01D9D" w:rsidP="00C01D9D">
      <w:pPr>
        <w:pStyle w:val="Odstavecseseznamem"/>
        <w:rPr>
          <w:b/>
        </w:rPr>
      </w:pPr>
      <w:bookmarkStart w:id="0" w:name="_GoBack"/>
      <w:bookmarkEnd w:id="0"/>
    </w:p>
    <w:sectPr w:rsidR="00C01D9D" w:rsidRPr="00C01D9D" w:rsidSect="00096180">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EC" w:rsidRDefault="000D3CEC" w:rsidP="00B857D9">
      <w:pPr>
        <w:spacing w:after="0" w:line="240" w:lineRule="auto"/>
      </w:pPr>
      <w:r>
        <w:separator/>
      </w:r>
    </w:p>
  </w:endnote>
  <w:endnote w:type="continuationSeparator" w:id="0">
    <w:p w:rsidR="000D3CEC" w:rsidRDefault="000D3CEC" w:rsidP="00B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70820"/>
      <w:docPartObj>
        <w:docPartGallery w:val="Page Numbers (Bottom of Page)"/>
        <w:docPartUnique/>
      </w:docPartObj>
    </w:sdtPr>
    <w:sdtEndPr/>
    <w:sdtContent>
      <w:p w:rsidR="00B857D9" w:rsidRDefault="004E6A41">
        <w:pPr>
          <w:pStyle w:val="Zpat"/>
          <w:jc w:val="center"/>
        </w:pPr>
        <w:r>
          <w:fldChar w:fldCharType="begin"/>
        </w:r>
        <w:r w:rsidR="00B857D9">
          <w:instrText>PAGE   \* MERGEFORMAT</w:instrText>
        </w:r>
        <w:r>
          <w:fldChar w:fldCharType="separate"/>
        </w:r>
        <w:r w:rsidR="00C01D9D">
          <w:rPr>
            <w:noProof/>
          </w:rPr>
          <w:t>2</w:t>
        </w:r>
        <w:r>
          <w:fldChar w:fldCharType="end"/>
        </w:r>
      </w:p>
    </w:sdtContent>
  </w:sdt>
  <w:p w:rsidR="00B857D9" w:rsidRDefault="00B857D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EC" w:rsidRDefault="000D3CEC" w:rsidP="00B857D9">
      <w:pPr>
        <w:spacing w:after="0" w:line="240" w:lineRule="auto"/>
      </w:pPr>
      <w:r>
        <w:separator/>
      </w:r>
    </w:p>
  </w:footnote>
  <w:footnote w:type="continuationSeparator" w:id="0">
    <w:p w:rsidR="000D3CEC" w:rsidRDefault="000D3CEC" w:rsidP="00B85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6D9"/>
    <w:multiLevelType w:val="hybridMultilevel"/>
    <w:tmpl w:val="B190864C"/>
    <w:lvl w:ilvl="0" w:tplc="F844C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00D42"/>
    <w:multiLevelType w:val="hybridMultilevel"/>
    <w:tmpl w:val="578878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0E0AAA"/>
    <w:multiLevelType w:val="hybridMultilevel"/>
    <w:tmpl w:val="1B5E2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F93111"/>
    <w:multiLevelType w:val="hybridMultilevel"/>
    <w:tmpl w:val="48205F24"/>
    <w:lvl w:ilvl="0" w:tplc="24926606">
      <w:start w:val="1"/>
      <w:numFmt w:val="decimal"/>
      <w:lvlText w:val="%1."/>
      <w:lvlJc w:val="left"/>
      <w:pPr>
        <w:ind w:left="1440" w:hanging="360"/>
      </w:pPr>
      <w:rPr>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A686F2D"/>
    <w:multiLevelType w:val="hybridMultilevel"/>
    <w:tmpl w:val="396683D0"/>
    <w:lvl w:ilvl="0" w:tplc="2492660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61328"/>
    <w:multiLevelType w:val="hybridMultilevel"/>
    <w:tmpl w:val="387090EE"/>
    <w:lvl w:ilvl="0" w:tplc="C4B008A0">
      <w:start w:val="1"/>
      <w:numFmt w:val="decimal"/>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F255C8"/>
    <w:multiLevelType w:val="hybridMultilevel"/>
    <w:tmpl w:val="73FC21D0"/>
    <w:lvl w:ilvl="0" w:tplc="C4B008A0">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184E3E"/>
    <w:multiLevelType w:val="hybridMultilevel"/>
    <w:tmpl w:val="CC847A76"/>
    <w:lvl w:ilvl="0" w:tplc="725A5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50C87"/>
    <w:multiLevelType w:val="hybridMultilevel"/>
    <w:tmpl w:val="8D70A40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79AC1941"/>
    <w:multiLevelType w:val="hybridMultilevel"/>
    <w:tmpl w:val="1354C5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DD17EB"/>
    <w:multiLevelType w:val="hybridMultilevel"/>
    <w:tmpl w:val="CA362E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6C0508"/>
    <w:multiLevelType w:val="hybridMultilevel"/>
    <w:tmpl w:val="6F92CB28"/>
    <w:lvl w:ilvl="0" w:tplc="F3D0353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0"/>
  </w:num>
  <w:num w:numId="3">
    <w:abstractNumId w:val="1"/>
  </w:num>
  <w:num w:numId="4">
    <w:abstractNumId w:val="8"/>
  </w:num>
  <w:num w:numId="5">
    <w:abstractNumId w:val="6"/>
  </w:num>
  <w:num w:numId="6">
    <w:abstractNumId w:val="9"/>
  </w:num>
  <w:num w:numId="7">
    <w:abstractNumId w:val="5"/>
  </w:num>
  <w:num w:numId="8">
    <w:abstractNumId w:val="11"/>
  </w:num>
  <w:num w:numId="9">
    <w:abstractNumId w:val="4"/>
  </w:num>
  <w:num w:numId="10">
    <w:abstractNumId w:val="3"/>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7D9"/>
    <w:rsid w:val="00034C11"/>
    <w:rsid w:val="00056AF4"/>
    <w:rsid w:val="00061A09"/>
    <w:rsid w:val="00096180"/>
    <w:rsid w:val="000B146D"/>
    <w:rsid w:val="000B1BA2"/>
    <w:rsid w:val="000B2E5B"/>
    <w:rsid w:val="000D3CEC"/>
    <w:rsid w:val="001A6399"/>
    <w:rsid w:val="00234787"/>
    <w:rsid w:val="00273C2E"/>
    <w:rsid w:val="003358FA"/>
    <w:rsid w:val="00355914"/>
    <w:rsid w:val="003B7C62"/>
    <w:rsid w:val="004A22DA"/>
    <w:rsid w:val="004E6A41"/>
    <w:rsid w:val="00513DF0"/>
    <w:rsid w:val="0066553E"/>
    <w:rsid w:val="006E16D7"/>
    <w:rsid w:val="007A52BF"/>
    <w:rsid w:val="0087519A"/>
    <w:rsid w:val="00875BEC"/>
    <w:rsid w:val="00880476"/>
    <w:rsid w:val="008D1FCE"/>
    <w:rsid w:val="00907E3A"/>
    <w:rsid w:val="00940F10"/>
    <w:rsid w:val="00951AF4"/>
    <w:rsid w:val="009635F2"/>
    <w:rsid w:val="00A12C40"/>
    <w:rsid w:val="00A365B5"/>
    <w:rsid w:val="00AE6C13"/>
    <w:rsid w:val="00AF3D07"/>
    <w:rsid w:val="00AF440D"/>
    <w:rsid w:val="00B808AE"/>
    <w:rsid w:val="00B8537D"/>
    <w:rsid w:val="00B857D9"/>
    <w:rsid w:val="00B86103"/>
    <w:rsid w:val="00C01D9D"/>
    <w:rsid w:val="00C45CCD"/>
    <w:rsid w:val="00C605BA"/>
    <w:rsid w:val="00C73A71"/>
    <w:rsid w:val="00C86ABA"/>
    <w:rsid w:val="00D826AF"/>
    <w:rsid w:val="00DC1321"/>
    <w:rsid w:val="00E761B6"/>
    <w:rsid w:val="00EA5517"/>
    <w:rsid w:val="00EB50F8"/>
    <w:rsid w:val="00EE5816"/>
    <w:rsid w:val="00FA1C51"/>
    <w:rsid w:val="00FE09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FDEC7"/>
  <w15:docId w15:val="{7DDC0CC8-9B6B-4399-9FFF-EFB5286D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1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8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85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57D9"/>
  </w:style>
  <w:style w:type="paragraph" w:styleId="Zpat">
    <w:name w:val="footer"/>
    <w:basedOn w:val="Normln"/>
    <w:link w:val="ZpatChar"/>
    <w:uiPriority w:val="99"/>
    <w:unhideWhenUsed/>
    <w:rsid w:val="00B85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B857D9"/>
  </w:style>
  <w:style w:type="character" w:styleId="Odkaznakoment">
    <w:name w:val="annotation reference"/>
    <w:basedOn w:val="Standardnpsmoodstavce"/>
    <w:uiPriority w:val="99"/>
    <w:semiHidden/>
    <w:unhideWhenUsed/>
    <w:rsid w:val="00B808AE"/>
    <w:rPr>
      <w:sz w:val="16"/>
      <w:szCs w:val="16"/>
    </w:rPr>
  </w:style>
  <w:style w:type="paragraph" w:styleId="Textkomente">
    <w:name w:val="annotation text"/>
    <w:basedOn w:val="Normln"/>
    <w:link w:val="TextkomenteChar"/>
    <w:uiPriority w:val="99"/>
    <w:semiHidden/>
    <w:unhideWhenUsed/>
    <w:rsid w:val="00B808AE"/>
    <w:pPr>
      <w:spacing w:line="240" w:lineRule="auto"/>
    </w:pPr>
    <w:rPr>
      <w:sz w:val="20"/>
      <w:szCs w:val="20"/>
    </w:rPr>
  </w:style>
  <w:style w:type="character" w:customStyle="1" w:styleId="TextkomenteChar">
    <w:name w:val="Text komentáře Char"/>
    <w:basedOn w:val="Standardnpsmoodstavce"/>
    <w:link w:val="Textkomente"/>
    <w:uiPriority w:val="99"/>
    <w:semiHidden/>
    <w:rsid w:val="00B808AE"/>
    <w:rPr>
      <w:sz w:val="20"/>
      <w:szCs w:val="20"/>
    </w:rPr>
  </w:style>
  <w:style w:type="paragraph" w:styleId="Pedmtkomente">
    <w:name w:val="annotation subject"/>
    <w:basedOn w:val="Textkomente"/>
    <w:next w:val="Textkomente"/>
    <w:link w:val="PedmtkomenteChar"/>
    <w:uiPriority w:val="99"/>
    <w:semiHidden/>
    <w:unhideWhenUsed/>
    <w:rsid w:val="00B808AE"/>
    <w:rPr>
      <w:b/>
      <w:bCs/>
    </w:rPr>
  </w:style>
  <w:style w:type="character" w:customStyle="1" w:styleId="PedmtkomenteChar">
    <w:name w:val="Předmět komentáře Char"/>
    <w:basedOn w:val="TextkomenteChar"/>
    <w:link w:val="Pedmtkomente"/>
    <w:uiPriority w:val="99"/>
    <w:semiHidden/>
    <w:rsid w:val="00B808AE"/>
    <w:rPr>
      <w:b/>
      <w:bCs/>
      <w:sz w:val="20"/>
      <w:szCs w:val="20"/>
    </w:rPr>
  </w:style>
  <w:style w:type="paragraph" w:styleId="Textbubliny">
    <w:name w:val="Balloon Text"/>
    <w:basedOn w:val="Normln"/>
    <w:link w:val="TextbublinyChar"/>
    <w:uiPriority w:val="99"/>
    <w:semiHidden/>
    <w:unhideWhenUsed/>
    <w:rsid w:val="00B808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8AE"/>
    <w:rPr>
      <w:rFonts w:ascii="Tahoma" w:hAnsi="Tahoma" w:cs="Tahoma"/>
      <w:sz w:val="16"/>
      <w:szCs w:val="16"/>
    </w:rPr>
  </w:style>
  <w:style w:type="paragraph" w:styleId="Odstavecseseznamem">
    <w:name w:val="List Paragraph"/>
    <w:basedOn w:val="Normln"/>
    <w:uiPriority w:val="34"/>
    <w:qFormat/>
    <w:rsid w:val="003B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19E56-9DA1-4735-932B-3E820452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479</Words>
  <Characters>2735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Škachová Tereza</dc:creator>
  <cp:lastModifiedBy>uzivatel</cp:lastModifiedBy>
  <cp:revision>4</cp:revision>
  <dcterms:created xsi:type="dcterms:W3CDTF">2019-10-17T13:01:00Z</dcterms:created>
  <dcterms:modified xsi:type="dcterms:W3CDTF">2019-12-02T09:37:00Z</dcterms:modified>
</cp:coreProperties>
</file>