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BB" w:rsidRDefault="007048B8" w:rsidP="007048B8">
      <w:pPr>
        <w:jc w:val="center"/>
        <w:rPr>
          <w:rFonts w:ascii="Times New Roman" w:hAnsi="Times New Roman" w:cs="Times New Roman"/>
          <w:b/>
          <w:sz w:val="36"/>
        </w:rPr>
      </w:pPr>
      <w:r w:rsidRPr="007048B8">
        <w:rPr>
          <w:rFonts w:ascii="Times New Roman" w:hAnsi="Times New Roman" w:cs="Times New Roman"/>
          <w:b/>
          <w:sz w:val="36"/>
        </w:rPr>
        <w:t>Sebereflexe z hodiny Vlastivědy</w:t>
      </w:r>
    </w:p>
    <w:p w:rsidR="007048B8" w:rsidRPr="007048B8" w:rsidRDefault="007048B8" w:rsidP="007048B8">
      <w:pPr>
        <w:rPr>
          <w:rFonts w:ascii="Times New Roman" w:hAnsi="Times New Roman" w:cs="Times New Roman"/>
          <w:sz w:val="28"/>
        </w:rPr>
      </w:pPr>
    </w:p>
    <w:p w:rsidR="007048B8" w:rsidRPr="007048B8" w:rsidRDefault="007048B8" w:rsidP="007048B8">
      <w:pPr>
        <w:ind w:left="66"/>
        <w:rPr>
          <w:rFonts w:ascii="Times New Roman" w:hAnsi="Times New Roman" w:cs="Times New Roman"/>
          <w:b/>
        </w:rPr>
      </w:pPr>
      <w:r w:rsidRPr="007048B8">
        <w:rPr>
          <w:rFonts w:ascii="Times New Roman" w:hAnsi="Times New Roman" w:cs="Times New Roman"/>
          <w:b/>
        </w:rPr>
        <w:t>REFLEXE VLASTNÍ VYUČOVACÍ JEDNOTKY</w:t>
      </w:r>
    </w:p>
    <w:p w:rsidR="007048B8" w:rsidRPr="007048B8" w:rsidRDefault="007048B8" w:rsidP="007048B8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048B8">
        <w:rPr>
          <w:rFonts w:ascii="Times New Roman" w:hAnsi="Times New Roman" w:cs="Times New Roman"/>
          <w:sz w:val="24"/>
          <w:szCs w:val="24"/>
        </w:rPr>
        <w:t>Popište a zhodnoťte klady/úskalí hodiny.</w:t>
      </w:r>
    </w:p>
    <w:p w:rsidR="007048B8" w:rsidRPr="007048B8" w:rsidRDefault="007048B8" w:rsidP="007048B8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048B8">
        <w:rPr>
          <w:rFonts w:ascii="Times New Roman" w:hAnsi="Times New Roman" w:cs="Times New Roman"/>
          <w:sz w:val="24"/>
          <w:szCs w:val="24"/>
        </w:rPr>
        <w:t>Bylo v hodině dosaženo zamýšleného cíle? Uveďte, na základě čeho se domníváte, že to lze rozpoznat (důkazy o učení žáků).</w:t>
      </w:r>
    </w:p>
    <w:p w:rsidR="007048B8" w:rsidRPr="007048B8" w:rsidRDefault="007048B8" w:rsidP="007048B8">
      <w:pPr>
        <w:pStyle w:val="Odstavecseseznamem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048B8">
        <w:rPr>
          <w:rFonts w:ascii="Times New Roman" w:hAnsi="Times New Roman" w:cs="Times New Roman"/>
          <w:sz w:val="24"/>
          <w:szCs w:val="24"/>
        </w:rPr>
        <w:t>Popište, co byste udělali příště jinak a proč.</w:t>
      </w:r>
    </w:p>
    <w:p w:rsidR="007048B8" w:rsidRDefault="007048B8" w:rsidP="007048B8">
      <w:pPr>
        <w:rPr>
          <w:rFonts w:ascii="Times New Roman" w:hAnsi="Times New Roman" w:cs="Times New Roman"/>
          <w:sz w:val="28"/>
        </w:rPr>
      </w:pPr>
    </w:p>
    <w:p w:rsidR="007048B8" w:rsidRPr="003872EF" w:rsidRDefault="00353FAF" w:rsidP="007048B8">
      <w:pPr>
        <w:jc w:val="center"/>
        <w:rPr>
          <w:rFonts w:ascii="Times New Roman" w:hAnsi="Times New Roman" w:cs="Times New Roman"/>
          <w:sz w:val="32"/>
        </w:rPr>
      </w:pPr>
      <w:r w:rsidRPr="003872EF">
        <w:rPr>
          <w:rFonts w:ascii="Times New Roman" w:hAnsi="Times New Roman" w:cs="Times New Roman"/>
          <w:sz w:val="32"/>
        </w:rPr>
        <w:t>***</w:t>
      </w:r>
    </w:p>
    <w:p w:rsidR="007048B8" w:rsidRPr="003872EF" w:rsidRDefault="007048B8" w:rsidP="007048B8">
      <w:pPr>
        <w:rPr>
          <w:rFonts w:ascii="Times New Roman" w:hAnsi="Times New Roman" w:cs="Times New Roman"/>
          <w:sz w:val="24"/>
        </w:rPr>
      </w:pPr>
      <w:r w:rsidRPr="003872EF">
        <w:rPr>
          <w:rFonts w:ascii="Times New Roman" w:hAnsi="Times New Roman" w:cs="Times New Roman"/>
          <w:sz w:val="24"/>
        </w:rPr>
        <w:t>Celý první pokus v rámci hodiny Vlastivědy na ZŠ Petřiny hodnotím jako zdařilý, ovšem vzhledem k časovým možnostem zde byly detaily, které bych určitě udělala jinak. Hra jako taková děti velmi zaujala a cíl (opakování pojmů a jejich 100% osvojení) byl naplněn. Jako negativum hodnotím například nedostatečné vysvětlení pravidel hry a různých detailů, které jsme se shodli s paní učitelkou</w:t>
      </w:r>
      <w:r w:rsidR="00353FAF" w:rsidRPr="003872EF">
        <w:rPr>
          <w:rFonts w:ascii="Times New Roman" w:hAnsi="Times New Roman" w:cs="Times New Roman"/>
          <w:sz w:val="24"/>
        </w:rPr>
        <w:t>, že</w:t>
      </w:r>
      <w:r w:rsidRPr="003872EF">
        <w:rPr>
          <w:rFonts w:ascii="Times New Roman" w:hAnsi="Times New Roman" w:cs="Times New Roman"/>
          <w:sz w:val="24"/>
        </w:rPr>
        <w:t xml:space="preserve"> by bylo skvělé například napsat na tabuli, pro lepší přehlednost ať už pro mě, tak pro žáky. </w:t>
      </w:r>
      <w:r w:rsidR="00353FAF" w:rsidRPr="003872EF">
        <w:rPr>
          <w:rFonts w:ascii="Times New Roman" w:hAnsi="Times New Roman" w:cs="Times New Roman"/>
          <w:sz w:val="24"/>
        </w:rPr>
        <w:t xml:space="preserve">Větší časové rozmezí by bylo také ideální pro následnou reflexi činnosti a společnou kontrolu slov – prostor pro všechny děti, abychom společně ujistili, že všichni všechno chápou. Děti také často zvyšovalo při společné aktivitě hlas a bylo by určitě dobře si před aktivitou určit jasný pravidla pro ticho a pozornost. Dobré hodnotím používání očního kontaktu jako prostředek pro udržení pozornosti. Vizuálně si myslím, že </w:t>
      </w:r>
      <w:r w:rsidR="003872EF">
        <w:rPr>
          <w:rFonts w:ascii="Times New Roman" w:hAnsi="Times New Roman" w:cs="Times New Roman"/>
          <w:sz w:val="24"/>
        </w:rPr>
        <w:t>byly lístečky dobře zpracované a byl jich připravený dostatečný počet. Volba slov vzhledem k návaznosti k předchozí činnosti, kterou vedla paní učitelka, byla myslím vhodná. Příští hodinu matematiky chci vést více organizovaně a s větší kontrolou.</w:t>
      </w:r>
      <w:bookmarkStart w:id="0" w:name="_GoBack"/>
      <w:bookmarkEnd w:id="0"/>
    </w:p>
    <w:sectPr w:rsidR="007048B8" w:rsidRPr="00387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FB" w:rsidRDefault="00664BFB" w:rsidP="007048B8">
      <w:pPr>
        <w:spacing w:after="0" w:line="240" w:lineRule="auto"/>
      </w:pPr>
      <w:r>
        <w:separator/>
      </w:r>
    </w:p>
  </w:endnote>
  <w:endnote w:type="continuationSeparator" w:id="0">
    <w:p w:rsidR="00664BFB" w:rsidRDefault="00664BFB" w:rsidP="007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FB" w:rsidRDefault="00664BFB" w:rsidP="007048B8">
      <w:pPr>
        <w:spacing w:after="0" w:line="240" w:lineRule="auto"/>
      </w:pPr>
      <w:r>
        <w:separator/>
      </w:r>
    </w:p>
  </w:footnote>
  <w:footnote w:type="continuationSeparator" w:id="0">
    <w:p w:rsidR="00664BFB" w:rsidRDefault="00664BFB" w:rsidP="0070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B8" w:rsidRPr="007048B8" w:rsidRDefault="007048B8" w:rsidP="007048B8">
    <w:pPr>
      <w:pStyle w:val="Zhlav"/>
      <w:jc w:val="center"/>
      <w:rPr>
        <w:rFonts w:ascii="Times New Roman" w:hAnsi="Times New Roman" w:cs="Times New Roman"/>
      </w:rPr>
    </w:pPr>
    <w:r w:rsidRPr="007048B8">
      <w:rPr>
        <w:rFonts w:ascii="Times New Roman" w:hAnsi="Times New Roman" w:cs="Times New Roman"/>
      </w:rPr>
      <w:t>Marie Studničková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4"/>
    <w:rsid w:val="002D17A4"/>
    <w:rsid w:val="00353FAF"/>
    <w:rsid w:val="003872EF"/>
    <w:rsid w:val="00664BFB"/>
    <w:rsid w:val="007048B8"/>
    <w:rsid w:val="00C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8B8"/>
  </w:style>
  <w:style w:type="paragraph" w:styleId="Zpat">
    <w:name w:val="footer"/>
    <w:basedOn w:val="Normln"/>
    <w:link w:val="ZpatChar"/>
    <w:uiPriority w:val="99"/>
    <w:unhideWhenUsed/>
    <w:rsid w:val="0070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8B8"/>
  </w:style>
  <w:style w:type="paragraph" w:styleId="Odstavecseseznamem">
    <w:name w:val="List Paragraph"/>
    <w:basedOn w:val="Normln"/>
    <w:uiPriority w:val="34"/>
    <w:qFormat/>
    <w:rsid w:val="007048B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8B8"/>
  </w:style>
  <w:style w:type="paragraph" w:styleId="Zpat">
    <w:name w:val="footer"/>
    <w:basedOn w:val="Normln"/>
    <w:link w:val="ZpatChar"/>
    <w:uiPriority w:val="99"/>
    <w:unhideWhenUsed/>
    <w:rsid w:val="0070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8B8"/>
  </w:style>
  <w:style w:type="paragraph" w:styleId="Odstavecseseznamem">
    <w:name w:val="List Paragraph"/>
    <w:basedOn w:val="Normln"/>
    <w:uiPriority w:val="34"/>
    <w:qFormat/>
    <w:rsid w:val="007048B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2019-12-10T14:34:00Z</dcterms:created>
  <dcterms:modified xsi:type="dcterms:W3CDTF">2019-12-10T14:47:00Z</dcterms:modified>
</cp:coreProperties>
</file>