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B0112" w14:textId="05936FCE" w:rsidR="00ED678A" w:rsidRPr="00ED678A" w:rsidRDefault="00ED678A" w:rsidP="00ED678A">
      <w:pPr>
        <w:widowControl w:val="0"/>
        <w:suppressAutoHyphens w:val="0"/>
        <w:spacing w:before="120"/>
        <w:jc w:val="both"/>
        <w:rPr>
          <w:rFonts w:eastAsia="SimSun"/>
          <w:lang w:eastAsia="zh-CN"/>
        </w:rPr>
      </w:pPr>
      <w:r w:rsidRPr="004F532C">
        <w:rPr>
          <w:rFonts w:eastAsia="SimSun"/>
          <w:b/>
          <w:bCs/>
          <w:lang w:eastAsia="zh-CN"/>
        </w:rPr>
        <w:t>Vzdělávací oblast:</w:t>
      </w:r>
      <w:r>
        <w:rPr>
          <w:rFonts w:eastAsia="SimSun"/>
          <w:b/>
          <w:bCs/>
          <w:lang w:eastAsia="zh-CN"/>
        </w:rPr>
        <w:t xml:space="preserve"> </w:t>
      </w:r>
      <w:r>
        <w:rPr>
          <w:rFonts w:eastAsia="SimSun"/>
          <w:lang w:eastAsia="zh-CN"/>
        </w:rPr>
        <w:t>Rovnice</w:t>
      </w:r>
      <w:bookmarkStart w:id="0" w:name="_GoBack"/>
      <w:bookmarkEnd w:id="0"/>
    </w:p>
    <w:p w14:paraId="2564DED1" w14:textId="05FEB458" w:rsidR="00ED678A" w:rsidRPr="004F532C" w:rsidRDefault="00ED678A" w:rsidP="00ED678A">
      <w:pPr>
        <w:widowControl w:val="0"/>
        <w:suppressAutoHyphens w:val="0"/>
        <w:spacing w:before="120"/>
        <w:jc w:val="both"/>
        <w:rPr>
          <w:rFonts w:eastAsia="SimSun"/>
          <w:b/>
          <w:bCs/>
          <w:lang w:eastAsia="zh-CN"/>
        </w:rPr>
      </w:pPr>
      <w:r w:rsidRPr="004F532C">
        <w:rPr>
          <w:rFonts w:eastAsia="SimSun"/>
          <w:b/>
          <w:bCs/>
          <w:lang w:eastAsia="zh-CN"/>
        </w:rPr>
        <w:t>Vzdělávací obor:</w:t>
      </w:r>
      <w:r w:rsidR="004C102C">
        <w:rPr>
          <w:rFonts w:eastAsia="SimSun"/>
          <w:b/>
          <w:bCs/>
          <w:lang w:eastAsia="zh-CN"/>
        </w:rPr>
        <w:t xml:space="preserve"> </w:t>
      </w:r>
      <w:r>
        <w:rPr>
          <w:rFonts w:eastAsia="SimSun"/>
          <w:bCs/>
          <w:lang w:eastAsia="zh-CN"/>
        </w:rPr>
        <w:t>Matematika – metoda profesora Hejného</w:t>
      </w:r>
      <w:r>
        <w:rPr>
          <w:rFonts w:eastAsia="SimSun"/>
          <w:bCs/>
          <w:lang w:eastAsia="zh-CN"/>
        </w:rPr>
        <w:tab/>
      </w:r>
    </w:p>
    <w:p w14:paraId="29C4B226" w14:textId="0C2E1B94" w:rsidR="00ED678A" w:rsidRPr="004F532C" w:rsidRDefault="00ED678A" w:rsidP="00ED678A">
      <w:pPr>
        <w:widowControl w:val="0"/>
        <w:suppressAutoHyphens w:val="0"/>
        <w:spacing w:before="120"/>
        <w:jc w:val="both"/>
        <w:rPr>
          <w:rFonts w:eastAsia="SimSun"/>
          <w:b/>
          <w:bCs/>
          <w:lang w:eastAsia="zh-CN"/>
        </w:rPr>
      </w:pPr>
      <w:r w:rsidRPr="004F532C">
        <w:rPr>
          <w:rFonts w:eastAsia="SimSun"/>
          <w:b/>
          <w:bCs/>
          <w:lang w:eastAsia="zh-CN"/>
        </w:rPr>
        <w:t xml:space="preserve">Vyučovací předmět: </w:t>
      </w:r>
      <w:r>
        <w:rPr>
          <w:rFonts w:eastAsia="SimSun"/>
          <w:bCs/>
          <w:lang w:eastAsia="zh-CN"/>
        </w:rPr>
        <w:t>Matematika</w:t>
      </w:r>
    </w:p>
    <w:p w14:paraId="79F31473" w14:textId="77777777" w:rsidR="00ED678A" w:rsidRPr="004F532C" w:rsidRDefault="00ED678A" w:rsidP="00ED678A">
      <w:pPr>
        <w:widowControl w:val="0"/>
        <w:suppressAutoHyphens w:val="0"/>
        <w:spacing w:before="120"/>
        <w:jc w:val="both"/>
        <w:rPr>
          <w:rFonts w:eastAsia="SimSun"/>
          <w:b/>
          <w:bCs/>
          <w:lang w:eastAsia="zh-CN"/>
        </w:rPr>
      </w:pPr>
      <w:r w:rsidRPr="004F532C">
        <w:rPr>
          <w:rFonts w:eastAsia="SimSun"/>
          <w:b/>
          <w:bCs/>
          <w:lang w:eastAsia="zh-CN"/>
        </w:rPr>
        <w:t xml:space="preserve">Ročník: </w:t>
      </w:r>
      <w:r>
        <w:rPr>
          <w:rFonts w:eastAsia="SimSun"/>
          <w:bCs/>
          <w:lang w:eastAsia="zh-CN"/>
        </w:rPr>
        <w:t>4</w:t>
      </w:r>
      <w:r w:rsidRPr="004F532C">
        <w:rPr>
          <w:rFonts w:eastAsia="SimSun"/>
          <w:bCs/>
          <w:lang w:eastAsia="zh-CN"/>
        </w:rPr>
        <w:t>.</w:t>
      </w:r>
    </w:p>
    <w:p w14:paraId="7D6465E7" w14:textId="59A8B687" w:rsidR="00ED678A" w:rsidRPr="004F532C" w:rsidRDefault="00ED678A" w:rsidP="00ED678A">
      <w:pPr>
        <w:widowControl w:val="0"/>
        <w:suppressAutoHyphens w:val="0"/>
        <w:spacing w:before="120" w:after="240"/>
        <w:jc w:val="both"/>
        <w:rPr>
          <w:rFonts w:eastAsia="SimSun"/>
          <w:lang w:eastAsia="zh-CN"/>
        </w:rPr>
      </w:pPr>
      <w:r w:rsidRPr="004F532C">
        <w:rPr>
          <w:rFonts w:eastAsia="SimSun"/>
          <w:b/>
          <w:bCs/>
          <w:lang w:eastAsia="zh-CN"/>
        </w:rPr>
        <w:t>Pomůcky:</w:t>
      </w:r>
      <w:r>
        <w:rPr>
          <w:rFonts w:eastAsia="SimSun"/>
          <w:lang w:eastAsia="zh-CN"/>
        </w:rPr>
        <w:t xml:space="preserve"> kartičky s</w:t>
      </w:r>
      <w:r>
        <w:rPr>
          <w:rFonts w:eastAsia="SimSun"/>
          <w:lang w:eastAsia="zh-CN"/>
        </w:rPr>
        <w:t>e zvířátky dědy Lesoně</w:t>
      </w:r>
      <w:r w:rsidR="003355EA">
        <w:rPr>
          <w:rFonts w:eastAsia="SimSun"/>
          <w:lang w:eastAsia="zh-CN"/>
        </w:rPr>
        <w:t>, papír, tužka</w:t>
      </w:r>
    </w:p>
    <w:p w14:paraId="0FA63EF0" w14:textId="75FBDF6E" w:rsidR="00ED678A" w:rsidRPr="00ED678A" w:rsidRDefault="00ED678A" w:rsidP="00ED678A">
      <w:pPr>
        <w:widowControl w:val="0"/>
        <w:suppressAutoHyphens w:val="0"/>
        <w:rPr>
          <w:rFonts w:eastAsia="SimSun"/>
          <w:lang w:eastAsia="zh-CN"/>
        </w:rPr>
      </w:pPr>
      <w:r w:rsidRPr="004F532C">
        <w:rPr>
          <w:rFonts w:eastAsia="SimSun"/>
          <w:b/>
          <w:bCs/>
          <w:lang w:eastAsia="zh-CN"/>
        </w:rPr>
        <w:t>Výchozí situace:</w:t>
      </w:r>
      <w:r>
        <w:rPr>
          <w:rFonts w:eastAsia="SimSun"/>
          <w:b/>
          <w:bCs/>
          <w:lang w:eastAsia="zh-CN"/>
        </w:rPr>
        <w:t xml:space="preserve"> </w:t>
      </w:r>
      <w:r>
        <w:rPr>
          <w:rFonts w:eastAsia="SimSun"/>
          <w:lang w:eastAsia="zh-CN"/>
        </w:rPr>
        <w:t>žáci se orientují v prostředí dědy Lesoně a zvládají počítat rovnice s jednou neznámou x</w:t>
      </w:r>
    </w:p>
    <w:p w14:paraId="77C945F1" w14:textId="77777777" w:rsidR="00ED678A" w:rsidRPr="004F532C" w:rsidRDefault="00ED678A" w:rsidP="00ED678A">
      <w:pPr>
        <w:widowControl w:val="0"/>
        <w:tabs>
          <w:tab w:val="left" w:pos="0"/>
        </w:tabs>
        <w:suppressAutoHyphens w:val="0"/>
        <w:jc w:val="both"/>
        <w:rPr>
          <w:rFonts w:eastAsia="SimSun"/>
          <w:lang w:eastAsia="zh-CN"/>
        </w:rPr>
      </w:pPr>
    </w:p>
    <w:p w14:paraId="7F8D16B3" w14:textId="77777777" w:rsidR="00ED678A" w:rsidRPr="00281B82" w:rsidRDefault="00ED678A" w:rsidP="00ED678A">
      <w:pPr>
        <w:widowControl w:val="0"/>
        <w:tabs>
          <w:tab w:val="left" w:pos="0"/>
        </w:tabs>
        <w:suppressAutoHyphens w:val="0"/>
        <w:jc w:val="both"/>
        <w:rPr>
          <w:rFonts w:eastAsia="SimSun"/>
          <w:b/>
          <w:bCs/>
          <w:u w:val="single"/>
          <w:lang w:eastAsia="zh-CN"/>
        </w:rPr>
      </w:pPr>
      <w:r>
        <w:rPr>
          <w:rFonts w:eastAsia="SimSun"/>
          <w:b/>
          <w:bCs/>
          <w:u w:val="single"/>
          <w:lang w:eastAsia="zh-CN"/>
        </w:rPr>
        <w:t>Cíl aktivity:</w:t>
      </w:r>
    </w:p>
    <w:p w14:paraId="62ACBD72" w14:textId="183369A3" w:rsidR="00ED678A" w:rsidRDefault="00ED678A" w:rsidP="00ED678A">
      <w:pPr>
        <w:pStyle w:val="ListParagraph"/>
        <w:widowControl w:val="0"/>
        <w:numPr>
          <w:ilvl w:val="0"/>
          <w:numId w:val="1"/>
        </w:numPr>
        <w:suppressAutoHyphens w:val="0"/>
        <w:rPr>
          <w:rFonts w:eastAsia="SimSun"/>
          <w:b/>
          <w:bCs/>
          <w:lang w:eastAsia="zh-CN"/>
        </w:rPr>
      </w:pPr>
      <w:r>
        <w:rPr>
          <w:rFonts w:eastAsia="SimSun"/>
          <w:lang w:eastAsia="zh-CN"/>
        </w:rPr>
        <w:t>Žáci zvládnou vytvořit stejně silná družstva zvířátek</w:t>
      </w:r>
    </w:p>
    <w:p w14:paraId="17ECB853" w14:textId="40215D3D" w:rsidR="00ED678A" w:rsidRDefault="00ED678A" w:rsidP="00ED678A">
      <w:pPr>
        <w:pStyle w:val="ListParagraph"/>
        <w:widowControl w:val="0"/>
        <w:suppressAutoHyphens w:val="0"/>
        <w:rPr>
          <w:rFonts w:eastAsia="SimSun"/>
          <w:b/>
          <w:bCs/>
          <w:lang w:eastAsia="zh-CN"/>
        </w:rPr>
      </w:pPr>
    </w:p>
    <w:p w14:paraId="6F680FEE" w14:textId="77777777" w:rsidR="00ED678A" w:rsidRDefault="00ED678A" w:rsidP="00ED678A">
      <w:pPr>
        <w:widowControl w:val="0"/>
        <w:suppressAutoHyphens w:val="0"/>
        <w:jc w:val="both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Na </w:t>
      </w:r>
      <w:r w:rsidRPr="004F532C">
        <w:rPr>
          <w:rFonts w:eastAsia="SimSun"/>
          <w:b/>
          <w:bCs/>
          <w:lang w:eastAsia="zh-CN"/>
        </w:rPr>
        <w:t>čem</w:t>
      </w:r>
      <w:r>
        <w:rPr>
          <w:rFonts w:eastAsia="SimSun"/>
          <w:b/>
          <w:bCs/>
          <w:lang w:eastAsia="zh-CN"/>
        </w:rPr>
        <w:t> </w:t>
      </w:r>
      <w:r w:rsidRPr="004F532C">
        <w:rPr>
          <w:rFonts w:eastAsia="SimSun"/>
          <w:b/>
          <w:bCs/>
          <w:lang w:eastAsia="zh-CN"/>
        </w:rPr>
        <w:t>poznáme,</w:t>
      </w:r>
      <w:r>
        <w:rPr>
          <w:rFonts w:eastAsia="SimSun"/>
          <w:b/>
          <w:bCs/>
          <w:lang w:eastAsia="zh-CN"/>
        </w:rPr>
        <w:t> </w:t>
      </w:r>
      <w:r w:rsidRPr="004F532C">
        <w:rPr>
          <w:rFonts w:eastAsia="SimSun"/>
          <w:b/>
          <w:bCs/>
          <w:lang w:eastAsia="zh-CN"/>
        </w:rPr>
        <w:t>že</w:t>
      </w:r>
      <w:r>
        <w:rPr>
          <w:rFonts w:eastAsia="SimSun"/>
          <w:b/>
          <w:bCs/>
          <w:lang w:eastAsia="zh-CN"/>
        </w:rPr>
        <w:t> </w:t>
      </w:r>
      <w:r w:rsidRPr="004F532C">
        <w:rPr>
          <w:rFonts w:eastAsia="SimSun"/>
          <w:b/>
          <w:bCs/>
          <w:lang w:eastAsia="zh-CN"/>
        </w:rPr>
        <w:t>cíle</w:t>
      </w:r>
      <w:r>
        <w:rPr>
          <w:rFonts w:eastAsia="SimSun"/>
          <w:b/>
          <w:bCs/>
          <w:lang w:eastAsia="zh-CN"/>
        </w:rPr>
        <w:t> </w:t>
      </w:r>
      <w:r w:rsidRPr="004F532C">
        <w:rPr>
          <w:rFonts w:eastAsia="SimSun"/>
          <w:b/>
          <w:bCs/>
          <w:lang w:eastAsia="zh-CN"/>
        </w:rPr>
        <w:t>bylo</w:t>
      </w:r>
      <w:r>
        <w:rPr>
          <w:rFonts w:eastAsia="SimSun"/>
          <w:b/>
          <w:bCs/>
          <w:lang w:eastAsia="zh-CN"/>
        </w:rPr>
        <w:t> </w:t>
      </w:r>
      <w:r w:rsidRPr="004F532C">
        <w:rPr>
          <w:rFonts w:eastAsia="SimSun"/>
          <w:b/>
          <w:bCs/>
          <w:lang w:eastAsia="zh-CN"/>
        </w:rPr>
        <w:t>dosaženo:</w:t>
      </w:r>
    </w:p>
    <w:p w14:paraId="06381E1E" w14:textId="52336DDE" w:rsidR="00ED678A" w:rsidRPr="004F532C" w:rsidRDefault="00ED678A" w:rsidP="00ED678A">
      <w:pPr>
        <w:widowControl w:val="0"/>
        <w:suppressAutoHyphens w:val="0"/>
        <w:ind w:firstLine="709"/>
        <w:jc w:val="both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br/>
      </w:r>
      <w:r>
        <w:rPr>
          <w:rFonts w:eastAsia="SimSun"/>
          <w:bCs/>
          <w:lang w:eastAsia="zh-CN"/>
        </w:rPr>
        <w:t>Žákům vyjdou stejně silná družstva</w:t>
      </w:r>
    </w:p>
    <w:p w14:paraId="31E813BB" w14:textId="40736637" w:rsidR="00ED678A" w:rsidRPr="004F532C" w:rsidRDefault="00ED678A" w:rsidP="00ED678A"/>
    <w:p w14:paraId="2F49B491" w14:textId="77777777" w:rsidR="00ED678A" w:rsidRDefault="00ED678A" w:rsidP="00ED678A">
      <w:pPr>
        <w:rPr>
          <w:b/>
          <w:u w:val="single"/>
        </w:rPr>
      </w:pPr>
      <w:r w:rsidRPr="004F532C">
        <w:rPr>
          <w:b/>
          <w:u w:val="single"/>
        </w:rPr>
        <w:t>Průběh vyučovací jednotky:</w:t>
      </w:r>
    </w:p>
    <w:p w14:paraId="634BC719" w14:textId="59432476" w:rsidR="000D493F" w:rsidRDefault="003355EA" w:rsidP="00ED678A">
      <w:pPr>
        <w:pStyle w:val="ListParagraph"/>
        <w:numPr>
          <w:ilvl w:val="0"/>
          <w:numId w:val="6"/>
        </w:numPr>
        <w:spacing w:after="240"/>
        <w:jc w:val="both"/>
      </w:pPr>
      <w:r>
        <w:t>Vysvětlení zadání úkolu</w:t>
      </w:r>
    </w:p>
    <w:p w14:paraId="61FA55F0" w14:textId="54293E29" w:rsidR="00ED678A" w:rsidRDefault="00ED678A" w:rsidP="00ED678A">
      <w:pPr>
        <w:pStyle w:val="ListParagraph"/>
        <w:numPr>
          <w:ilvl w:val="0"/>
          <w:numId w:val="6"/>
        </w:numPr>
        <w:spacing w:after="240"/>
        <w:jc w:val="both"/>
      </w:pPr>
      <w:r>
        <w:t>Žáci se rozdělí na dvě stejně vel</w:t>
      </w:r>
      <w:r w:rsidR="000D493F">
        <w:t>ká družstva, tato družstva se dále rozdělí na další dvě</w:t>
      </w:r>
      <w:r w:rsidR="003355EA">
        <w:t xml:space="preserve"> </w:t>
      </w:r>
      <w:r w:rsidR="000D493F">
        <w:t>stejné skupiny</w:t>
      </w:r>
    </w:p>
    <w:p w14:paraId="13F12528" w14:textId="38879DDE" w:rsidR="001638A2" w:rsidRDefault="001638A2" w:rsidP="00ED678A">
      <w:pPr>
        <w:pStyle w:val="ListParagraph"/>
        <w:numPr>
          <w:ilvl w:val="0"/>
          <w:numId w:val="6"/>
        </w:numPr>
        <w:spacing w:after="240"/>
        <w:jc w:val="both"/>
      </w:pPr>
      <w:r>
        <w:t>Každému družstvu bude oznámeno kolik je součet jedné z jeho skupin.</w:t>
      </w:r>
    </w:p>
    <w:p w14:paraId="772EF6FA" w14:textId="06B6250D" w:rsidR="00ED678A" w:rsidRDefault="000D493F" w:rsidP="00ED678A">
      <w:pPr>
        <w:pStyle w:val="ListParagraph"/>
        <w:numPr>
          <w:ilvl w:val="0"/>
          <w:numId w:val="6"/>
        </w:numPr>
        <w:spacing w:after="240"/>
        <w:jc w:val="both"/>
      </w:pPr>
      <w:r>
        <w:t>Skupiny po odstartování po jednom odbíhají na chodbu (z každého družstva může běžět jen jeden člověk, žáci se střídaj</w:t>
      </w:r>
      <w:r w:rsidR="003355EA">
        <w:t>í, nejdřív jeden člověk z jedné skupiny a poté druhý člověk druhé skupiny)</w:t>
      </w:r>
      <w:r>
        <w:t xml:space="preserve"> a berou si jednu z kartiček ležících na hromádce jejich družstva</w:t>
      </w:r>
      <w:r w:rsidR="00D260B2">
        <w:t xml:space="preserve"> (mohou být i barevně odlišené)</w:t>
      </w:r>
    </w:p>
    <w:p w14:paraId="24F2EE99" w14:textId="27125211" w:rsidR="000D493F" w:rsidRDefault="000D493F" w:rsidP="00ED678A">
      <w:pPr>
        <w:pStyle w:val="ListParagraph"/>
        <w:numPr>
          <w:ilvl w:val="0"/>
          <w:numId w:val="6"/>
        </w:numPr>
        <w:spacing w:after="240"/>
        <w:jc w:val="both"/>
      </w:pPr>
      <w:r>
        <w:t>Družstva se snaží aby jejich dvě skupiny si byly rovny, pro kontrolu mohou průběžně za</w:t>
      </w:r>
      <w:r w:rsidR="003355EA">
        <w:t>p</w:t>
      </w:r>
      <w:r>
        <w:t>isovat na papír.</w:t>
      </w:r>
    </w:p>
    <w:p w14:paraId="09D187DA" w14:textId="63C57C06" w:rsidR="000D493F" w:rsidRDefault="000D493F" w:rsidP="00ED678A">
      <w:pPr>
        <w:pStyle w:val="ListParagraph"/>
        <w:numPr>
          <w:ilvl w:val="0"/>
          <w:numId w:val="6"/>
        </w:numPr>
        <w:spacing w:after="240"/>
        <w:jc w:val="both"/>
      </w:pPr>
      <w:r>
        <w:t xml:space="preserve">Po ukončení se kontrola provede převedením </w:t>
      </w:r>
      <w:r w:rsidR="003355EA">
        <w:t>zvířátek na čísla. Kontrola probíhá v družstvech.</w:t>
      </w:r>
    </w:p>
    <w:p w14:paraId="0B0109DE" w14:textId="2356E67D" w:rsidR="00ED678A" w:rsidRDefault="00ED678A" w:rsidP="00ED678A">
      <w:pPr>
        <w:ind w:left="360"/>
        <w:rPr>
          <w:u w:val="single"/>
        </w:rPr>
      </w:pPr>
    </w:p>
    <w:p w14:paraId="52C67948" w14:textId="11B4CCCE" w:rsidR="003355EA" w:rsidRDefault="003355EA" w:rsidP="00ED678A">
      <w:pPr>
        <w:ind w:left="360"/>
        <w:rPr>
          <w:u w:val="single"/>
        </w:rPr>
      </w:pPr>
      <w:r>
        <w:rPr>
          <w:u w:val="single"/>
        </w:rPr>
        <w:t>Poznámky:</w:t>
      </w:r>
    </w:p>
    <w:p w14:paraId="272BE0C0" w14:textId="0DB067CE" w:rsidR="003355EA" w:rsidRDefault="003355EA" w:rsidP="003355EA">
      <w:pPr>
        <w:pStyle w:val="ListParagraph"/>
        <w:numPr>
          <w:ilvl w:val="0"/>
          <w:numId w:val="1"/>
        </w:numPr>
      </w:pPr>
      <w:r>
        <w:t>Pokud se nedá třída rozdělit na stejně rovná družstva nebo skupiny, snaží se rozdělit aspoň co nejvíc podobně. Případně běží někteří žáci ze skupin vícekrát</w:t>
      </w:r>
    </w:p>
    <w:p w14:paraId="24A0F222" w14:textId="1212E189" w:rsidR="003355EA" w:rsidRDefault="003355EA" w:rsidP="003355EA">
      <w:pPr>
        <w:pStyle w:val="ListParagraph"/>
        <w:numPr>
          <w:ilvl w:val="0"/>
          <w:numId w:val="1"/>
        </w:numPr>
      </w:pPr>
      <w:r>
        <w:t xml:space="preserve">Aktivita se dá provést za dobrého počasí i venku </w:t>
      </w:r>
    </w:p>
    <w:p w14:paraId="71C2250D" w14:textId="2B800A60" w:rsidR="003355EA" w:rsidRDefault="003355EA" w:rsidP="003355EA"/>
    <w:p w14:paraId="47D4BF13" w14:textId="3B1D7DE9" w:rsidR="003355EA" w:rsidRDefault="004C102C" w:rsidP="003355EA">
      <w:r>
        <w:rPr>
          <w:noProof/>
        </w:rPr>
        <w:drawing>
          <wp:anchor distT="0" distB="0" distL="114300" distR="114300" simplePos="0" relativeHeight="251658240" behindDoc="1" locked="0" layoutInCell="1" allowOverlap="1" wp14:anchorId="79882406" wp14:editId="75743413">
            <wp:simplePos x="0" y="0"/>
            <wp:positionH relativeFrom="margin">
              <wp:align>center</wp:align>
            </wp:positionH>
            <wp:positionV relativeFrom="paragraph">
              <wp:posOffset>30480</wp:posOffset>
            </wp:positionV>
            <wp:extent cx="3726180" cy="2094230"/>
            <wp:effectExtent l="0" t="0" r="7620" b="1270"/>
            <wp:wrapTight wrapText="bothSides">
              <wp:wrapPolygon edited="0">
                <wp:start x="0" y="0"/>
                <wp:lineTo x="0" y="21417"/>
                <wp:lineTo x="21534" y="21417"/>
                <wp:lineTo x="215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A7CC4" w14:textId="23AB02F7" w:rsidR="003355EA" w:rsidRDefault="003355EA" w:rsidP="003355EA"/>
    <w:p w14:paraId="45E9BD8C" w14:textId="562CA385" w:rsidR="003355EA" w:rsidRDefault="003355EA" w:rsidP="003355EA"/>
    <w:p w14:paraId="72881E40" w14:textId="3C8B322E" w:rsidR="003355EA" w:rsidRPr="003355EA" w:rsidRDefault="003355EA" w:rsidP="003355EA"/>
    <w:p w14:paraId="41E43E53" w14:textId="14C46DB4" w:rsidR="00ED678A" w:rsidRDefault="00ED678A" w:rsidP="00ED678A">
      <w:pPr>
        <w:rPr>
          <w:u w:val="single"/>
        </w:rPr>
      </w:pPr>
    </w:p>
    <w:p w14:paraId="6C37C43A" w14:textId="5D37DAC3" w:rsidR="00ED678A" w:rsidRDefault="00ED678A" w:rsidP="00ED678A">
      <w:pPr>
        <w:jc w:val="both"/>
      </w:pPr>
    </w:p>
    <w:p w14:paraId="326FC940" w14:textId="77777777" w:rsidR="00ED678A" w:rsidRPr="004F532C" w:rsidRDefault="00ED678A" w:rsidP="00ED678A">
      <w:pPr>
        <w:jc w:val="both"/>
      </w:pPr>
    </w:p>
    <w:p w14:paraId="0588708C" w14:textId="0AB96730" w:rsidR="00ED678A" w:rsidRDefault="00ED678A" w:rsidP="00ED678A">
      <w:pPr>
        <w:tabs>
          <w:tab w:val="left" w:pos="1177"/>
        </w:tabs>
        <w:rPr>
          <w:i/>
        </w:rPr>
      </w:pPr>
    </w:p>
    <w:p w14:paraId="5E526B99" w14:textId="77777777" w:rsidR="00ED678A" w:rsidRPr="004F532C" w:rsidRDefault="00ED678A" w:rsidP="00ED678A">
      <w:pPr>
        <w:tabs>
          <w:tab w:val="left" w:pos="1177"/>
        </w:tabs>
        <w:rPr>
          <w:i/>
        </w:rPr>
      </w:pPr>
    </w:p>
    <w:p w14:paraId="01F1FF21" w14:textId="77777777" w:rsidR="007F6D2D" w:rsidRPr="00ED678A" w:rsidRDefault="007F6D2D" w:rsidP="00ED678A"/>
    <w:sectPr w:rsidR="007F6D2D" w:rsidRPr="00ED678A" w:rsidSect="007154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8BDCC" w14:textId="77777777" w:rsidR="00963A23" w:rsidRDefault="00963A23" w:rsidP="00D260B2">
      <w:r>
        <w:separator/>
      </w:r>
    </w:p>
  </w:endnote>
  <w:endnote w:type="continuationSeparator" w:id="0">
    <w:p w14:paraId="40483F94" w14:textId="77777777" w:rsidR="00963A23" w:rsidRDefault="00963A23" w:rsidP="00D2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6355D" w14:textId="77777777" w:rsidR="00963A23" w:rsidRDefault="00963A23" w:rsidP="00D260B2">
      <w:r>
        <w:separator/>
      </w:r>
    </w:p>
  </w:footnote>
  <w:footnote w:type="continuationSeparator" w:id="0">
    <w:p w14:paraId="2E042B6A" w14:textId="77777777" w:rsidR="00963A23" w:rsidRDefault="00963A23" w:rsidP="00D2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6A407" w14:textId="77777777" w:rsidR="00C7020A" w:rsidRDefault="00963A23" w:rsidP="00C7020A">
    <w:pPr>
      <w:pStyle w:val="Header"/>
      <w:jc w:val="right"/>
    </w:pPr>
    <w:r>
      <w:t>Učitelské praktikum</w:t>
    </w:r>
  </w:p>
  <w:p w14:paraId="02FF530C" w14:textId="6E0F56DA" w:rsidR="00C7020A" w:rsidRDefault="00963A23" w:rsidP="00C7020A">
    <w:pPr>
      <w:pStyle w:val="Header"/>
      <w:jc w:val="right"/>
    </w:pPr>
    <w:r>
      <w:t>Učitelství pro I. stupeň ZŠ, 2. ročník/zimní</w:t>
    </w:r>
    <w:r>
      <w:t xml:space="preserve"> semestr</w:t>
    </w:r>
  </w:p>
  <w:p w14:paraId="5D83E7E6" w14:textId="4484B1AF" w:rsidR="00D260B2" w:rsidRDefault="00D260B2" w:rsidP="00C7020A">
    <w:pPr>
      <w:pStyle w:val="Header"/>
      <w:jc w:val="right"/>
    </w:pPr>
    <w:r>
      <w:t>Kristýna Štěpková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4A77"/>
    <w:multiLevelType w:val="hybridMultilevel"/>
    <w:tmpl w:val="12E8C6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7E3B"/>
    <w:multiLevelType w:val="hybridMultilevel"/>
    <w:tmpl w:val="E5A0EED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61D"/>
    <w:multiLevelType w:val="hybridMultilevel"/>
    <w:tmpl w:val="91E22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F26C2"/>
    <w:multiLevelType w:val="hybridMultilevel"/>
    <w:tmpl w:val="A392BA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F3804"/>
    <w:multiLevelType w:val="hybridMultilevel"/>
    <w:tmpl w:val="6C36D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371DE"/>
    <w:multiLevelType w:val="hybridMultilevel"/>
    <w:tmpl w:val="C5CA544E"/>
    <w:lvl w:ilvl="0" w:tplc="11147E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1E"/>
    <w:rsid w:val="000D493F"/>
    <w:rsid w:val="001638A2"/>
    <w:rsid w:val="003355EA"/>
    <w:rsid w:val="003C1568"/>
    <w:rsid w:val="004C102C"/>
    <w:rsid w:val="00700850"/>
    <w:rsid w:val="007F6D2D"/>
    <w:rsid w:val="00963A23"/>
    <w:rsid w:val="00D260B2"/>
    <w:rsid w:val="00D4011E"/>
    <w:rsid w:val="00E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D539"/>
  <w15:chartTrackingRefBased/>
  <w15:docId w15:val="{BBEE89B8-27F6-4F42-8A86-60BD9C94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78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7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7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260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0B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</dc:creator>
  <cp:keywords/>
  <dc:description/>
  <cp:lastModifiedBy>Kristýna</cp:lastModifiedBy>
  <cp:revision>2</cp:revision>
  <dcterms:created xsi:type="dcterms:W3CDTF">2019-12-09T13:50:00Z</dcterms:created>
  <dcterms:modified xsi:type="dcterms:W3CDTF">2019-12-09T14:45:00Z</dcterms:modified>
</cp:coreProperties>
</file>