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E7EFB" w14:textId="52F33961" w:rsidR="00B857D9" w:rsidRPr="00AF3D07" w:rsidRDefault="00AF3D07" w:rsidP="00AF3D07">
      <w:pPr>
        <w:spacing w:after="60" w:line="240" w:lineRule="auto"/>
        <w:rPr>
          <w:sz w:val="24"/>
          <w:szCs w:val="24"/>
        </w:rPr>
      </w:pPr>
      <w:r w:rsidRPr="00AF3D07">
        <w:rPr>
          <w:b/>
          <w:sz w:val="24"/>
          <w:szCs w:val="24"/>
        </w:rPr>
        <w:t>Pozorovatel</w:t>
      </w:r>
      <w:r w:rsidR="00B857D9" w:rsidRPr="00AF3D07">
        <w:rPr>
          <w:b/>
          <w:sz w:val="24"/>
          <w:szCs w:val="24"/>
        </w:rPr>
        <w:t>:</w:t>
      </w:r>
      <w:r w:rsidR="00EB50F8" w:rsidRPr="00AF3D07">
        <w:rPr>
          <w:sz w:val="24"/>
          <w:szCs w:val="24"/>
        </w:rPr>
        <w:tab/>
      </w:r>
      <w:r w:rsidR="003F386C">
        <w:rPr>
          <w:sz w:val="24"/>
          <w:szCs w:val="24"/>
        </w:rPr>
        <w:t>Michaela Chrásková</w:t>
      </w:r>
      <w:r w:rsidR="00EB50F8" w:rsidRPr="00AF3D07">
        <w:rPr>
          <w:sz w:val="24"/>
          <w:szCs w:val="24"/>
        </w:rPr>
        <w:tab/>
      </w:r>
      <w:r w:rsidRPr="00AF3D07">
        <w:rPr>
          <w:sz w:val="24"/>
          <w:szCs w:val="24"/>
        </w:rPr>
        <w:tab/>
      </w:r>
      <w:r w:rsidRPr="00AF3D07">
        <w:rPr>
          <w:sz w:val="24"/>
          <w:szCs w:val="24"/>
        </w:rPr>
        <w:tab/>
      </w:r>
      <w:r w:rsidRPr="00AF3D07">
        <w:rPr>
          <w:sz w:val="24"/>
          <w:szCs w:val="24"/>
        </w:rPr>
        <w:tab/>
      </w:r>
      <w:r w:rsidR="00EB50F8" w:rsidRPr="00AF3D07">
        <w:rPr>
          <w:sz w:val="24"/>
          <w:szCs w:val="24"/>
        </w:rPr>
        <w:tab/>
      </w:r>
      <w:r w:rsidR="00EB50F8" w:rsidRPr="00AF3D07">
        <w:rPr>
          <w:b/>
          <w:sz w:val="24"/>
          <w:szCs w:val="24"/>
        </w:rPr>
        <w:t>Datum:</w:t>
      </w:r>
      <w:r w:rsidR="003F386C">
        <w:rPr>
          <w:b/>
          <w:sz w:val="24"/>
          <w:szCs w:val="24"/>
        </w:rPr>
        <w:t xml:space="preserve"> </w:t>
      </w:r>
      <w:r w:rsidR="003F386C" w:rsidRPr="003F386C">
        <w:rPr>
          <w:bCs/>
          <w:sz w:val="24"/>
          <w:szCs w:val="24"/>
        </w:rPr>
        <w:t>12.11. 2019</w:t>
      </w:r>
      <w:r w:rsidRPr="003F386C">
        <w:rPr>
          <w:bCs/>
          <w:sz w:val="24"/>
          <w:szCs w:val="24"/>
        </w:rPr>
        <w:tab/>
      </w:r>
      <w:r w:rsidRPr="00AF3D07">
        <w:rPr>
          <w:b/>
          <w:sz w:val="24"/>
          <w:szCs w:val="24"/>
        </w:rPr>
        <w:tab/>
      </w:r>
      <w:r w:rsidRPr="00AF3D07">
        <w:rPr>
          <w:b/>
          <w:sz w:val="24"/>
          <w:szCs w:val="24"/>
        </w:rPr>
        <w:tab/>
      </w:r>
      <w:r w:rsidRPr="00AF3D07">
        <w:rPr>
          <w:b/>
          <w:sz w:val="24"/>
          <w:szCs w:val="24"/>
        </w:rPr>
        <w:tab/>
      </w:r>
      <w:r w:rsidRPr="00AF3D07">
        <w:rPr>
          <w:b/>
          <w:sz w:val="24"/>
          <w:szCs w:val="24"/>
        </w:rPr>
        <w:tab/>
      </w:r>
    </w:p>
    <w:p w14:paraId="0BFA5142" w14:textId="0718B72D" w:rsidR="00B857D9" w:rsidRPr="00AF3D07" w:rsidRDefault="00B857D9" w:rsidP="00AF3D07">
      <w:pPr>
        <w:spacing w:after="60" w:line="240" w:lineRule="auto"/>
        <w:rPr>
          <w:b/>
          <w:sz w:val="24"/>
          <w:szCs w:val="24"/>
        </w:rPr>
      </w:pPr>
      <w:r w:rsidRPr="00AF3D07">
        <w:rPr>
          <w:b/>
          <w:sz w:val="24"/>
          <w:szCs w:val="24"/>
        </w:rPr>
        <w:t>Škola:</w:t>
      </w:r>
      <w:r w:rsidR="00AF3D07" w:rsidRPr="00AF3D07">
        <w:rPr>
          <w:b/>
          <w:sz w:val="24"/>
          <w:szCs w:val="24"/>
        </w:rPr>
        <w:tab/>
      </w:r>
      <w:r w:rsidR="003F386C" w:rsidRPr="003F386C">
        <w:rPr>
          <w:bCs/>
          <w:sz w:val="24"/>
          <w:szCs w:val="24"/>
        </w:rPr>
        <w:t>ZŠ a MŠ Angel</w:t>
      </w:r>
      <w:r w:rsidR="00AF3D07" w:rsidRPr="003F386C">
        <w:rPr>
          <w:bCs/>
          <w:sz w:val="24"/>
          <w:szCs w:val="24"/>
        </w:rPr>
        <w:tab/>
      </w:r>
      <w:r w:rsidR="00AF3D07" w:rsidRPr="00AF3D07">
        <w:rPr>
          <w:b/>
          <w:sz w:val="24"/>
          <w:szCs w:val="24"/>
        </w:rPr>
        <w:tab/>
      </w:r>
      <w:r w:rsidR="00AF3D07" w:rsidRPr="00AF3D07">
        <w:rPr>
          <w:b/>
          <w:sz w:val="24"/>
          <w:szCs w:val="24"/>
        </w:rPr>
        <w:tab/>
      </w:r>
      <w:r w:rsidR="00AF3D07" w:rsidRPr="00AF3D07">
        <w:rPr>
          <w:b/>
          <w:sz w:val="24"/>
          <w:szCs w:val="24"/>
        </w:rPr>
        <w:tab/>
      </w:r>
      <w:r w:rsidR="00AF3D07" w:rsidRPr="00AF3D07">
        <w:rPr>
          <w:b/>
          <w:sz w:val="24"/>
          <w:szCs w:val="24"/>
        </w:rPr>
        <w:tab/>
      </w:r>
      <w:r w:rsidR="00AF3D07" w:rsidRPr="00AF3D07">
        <w:rPr>
          <w:b/>
          <w:sz w:val="24"/>
          <w:szCs w:val="24"/>
        </w:rPr>
        <w:tab/>
      </w:r>
      <w:r w:rsidR="00AF3D07" w:rsidRPr="00AF3D07">
        <w:rPr>
          <w:b/>
          <w:sz w:val="24"/>
          <w:szCs w:val="24"/>
        </w:rPr>
        <w:tab/>
        <w:t>Třída:</w:t>
      </w:r>
      <w:r w:rsidR="00AF3D07" w:rsidRPr="00AF3D07">
        <w:rPr>
          <w:b/>
          <w:sz w:val="24"/>
          <w:szCs w:val="24"/>
        </w:rPr>
        <w:tab/>
      </w:r>
      <w:r w:rsidR="003F386C" w:rsidRPr="003F386C">
        <w:rPr>
          <w:bCs/>
          <w:sz w:val="24"/>
          <w:szCs w:val="24"/>
        </w:rPr>
        <w:t>2.B</w:t>
      </w:r>
      <w:r w:rsidR="00AF3D07" w:rsidRPr="00AF3D07">
        <w:rPr>
          <w:b/>
          <w:sz w:val="24"/>
          <w:szCs w:val="24"/>
        </w:rPr>
        <w:tab/>
      </w:r>
      <w:r w:rsidR="00AF3D07" w:rsidRPr="00AF3D07">
        <w:rPr>
          <w:b/>
          <w:sz w:val="24"/>
          <w:szCs w:val="24"/>
        </w:rPr>
        <w:tab/>
      </w:r>
      <w:r w:rsidR="00D00961">
        <w:rPr>
          <w:b/>
          <w:sz w:val="24"/>
          <w:szCs w:val="24"/>
        </w:rPr>
        <w:tab/>
      </w:r>
      <w:r w:rsidR="00D00961">
        <w:rPr>
          <w:b/>
          <w:sz w:val="24"/>
          <w:szCs w:val="24"/>
        </w:rPr>
        <w:tab/>
      </w:r>
      <w:r w:rsidR="00D00961">
        <w:rPr>
          <w:b/>
          <w:sz w:val="24"/>
          <w:szCs w:val="24"/>
        </w:rPr>
        <w:tab/>
      </w:r>
      <w:r w:rsidR="00D00961">
        <w:rPr>
          <w:b/>
          <w:sz w:val="24"/>
          <w:szCs w:val="24"/>
        </w:rPr>
        <w:tab/>
      </w:r>
      <w:r w:rsidR="00AF3D07" w:rsidRPr="00AF3D07">
        <w:rPr>
          <w:b/>
          <w:sz w:val="24"/>
          <w:szCs w:val="24"/>
        </w:rPr>
        <w:t>Počet žáků:</w:t>
      </w:r>
      <w:r w:rsidR="00907E3A" w:rsidRPr="00AF3D07">
        <w:rPr>
          <w:b/>
          <w:sz w:val="24"/>
          <w:szCs w:val="24"/>
        </w:rPr>
        <w:t xml:space="preserve"> </w:t>
      </w:r>
      <w:r w:rsidR="003F386C" w:rsidRPr="003F386C">
        <w:rPr>
          <w:bCs/>
          <w:sz w:val="24"/>
          <w:szCs w:val="24"/>
        </w:rPr>
        <w:t>22</w:t>
      </w:r>
    </w:p>
    <w:p w14:paraId="0137F296" w14:textId="2390BF62" w:rsidR="00AF3D07" w:rsidRPr="00AF3D07" w:rsidRDefault="00AF3D07" w:rsidP="00AF3D07">
      <w:pPr>
        <w:spacing w:after="60" w:line="240" w:lineRule="auto"/>
        <w:rPr>
          <w:b/>
          <w:sz w:val="24"/>
          <w:szCs w:val="24"/>
        </w:rPr>
      </w:pPr>
      <w:r w:rsidRPr="00AF3D07">
        <w:rPr>
          <w:b/>
          <w:sz w:val="24"/>
          <w:szCs w:val="24"/>
        </w:rPr>
        <w:t>Předmět:</w:t>
      </w:r>
      <w:r w:rsidR="003F386C">
        <w:rPr>
          <w:b/>
          <w:sz w:val="24"/>
          <w:szCs w:val="24"/>
        </w:rPr>
        <w:t xml:space="preserve"> </w:t>
      </w:r>
      <w:r w:rsidR="003F386C" w:rsidRPr="003F386C">
        <w:rPr>
          <w:bCs/>
          <w:sz w:val="24"/>
          <w:szCs w:val="24"/>
        </w:rPr>
        <w:t>workshop (matematika a hudební výchova) v</w:t>
      </w:r>
      <w:r w:rsidR="00D00961">
        <w:rPr>
          <w:bCs/>
          <w:sz w:val="24"/>
          <w:szCs w:val="24"/>
        </w:rPr>
        <w:t> </w:t>
      </w:r>
      <w:proofErr w:type="spellStart"/>
      <w:r w:rsidR="003F386C" w:rsidRPr="003F386C">
        <w:rPr>
          <w:bCs/>
          <w:sz w:val="24"/>
          <w:szCs w:val="24"/>
        </w:rPr>
        <w:t>a</w:t>
      </w:r>
      <w:r w:rsidR="003F386C">
        <w:rPr>
          <w:bCs/>
          <w:sz w:val="24"/>
          <w:szCs w:val="24"/>
        </w:rPr>
        <w:t>n</w:t>
      </w:r>
      <w:r w:rsidR="00D00961">
        <w:rPr>
          <w:bCs/>
          <w:sz w:val="24"/>
          <w:szCs w:val="24"/>
        </w:rPr>
        <w:t>j</w:t>
      </w:r>
      <w:proofErr w:type="spellEnd"/>
      <w:r w:rsidR="00D00961">
        <w:rPr>
          <w:bCs/>
          <w:sz w:val="24"/>
          <w:szCs w:val="24"/>
        </w:rPr>
        <w:t xml:space="preserve">. </w:t>
      </w:r>
      <w:r w:rsidR="00D00961">
        <w:rPr>
          <w:bCs/>
          <w:sz w:val="24"/>
          <w:szCs w:val="24"/>
        </w:rPr>
        <w:tab/>
      </w:r>
      <w:r w:rsidRPr="00AF3D07">
        <w:rPr>
          <w:b/>
          <w:sz w:val="24"/>
          <w:szCs w:val="24"/>
        </w:rPr>
        <w:t>Tematický celek:</w:t>
      </w:r>
      <w:r w:rsidR="003F386C">
        <w:rPr>
          <w:b/>
          <w:sz w:val="24"/>
          <w:szCs w:val="24"/>
        </w:rPr>
        <w:t xml:space="preserve"> </w:t>
      </w:r>
      <w:r w:rsidR="003F386C" w:rsidRPr="003F386C">
        <w:rPr>
          <w:bCs/>
          <w:sz w:val="24"/>
          <w:szCs w:val="24"/>
        </w:rPr>
        <w:t xml:space="preserve">počítání do dvaceti, </w:t>
      </w:r>
      <w:r w:rsidR="00D00961">
        <w:rPr>
          <w:bCs/>
          <w:sz w:val="24"/>
          <w:szCs w:val="24"/>
        </w:rPr>
        <w:t>nácvik písničky</w:t>
      </w:r>
    </w:p>
    <w:p w14:paraId="0E721D5C" w14:textId="19CEA16A" w:rsidR="000B2E5B" w:rsidRPr="00AF3D07" w:rsidRDefault="00907E3A" w:rsidP="00AF3D07">
      <w:r>
        <w:t xml:space="preserve"> </w:t>
      </w:r>
      <w:r>
        <w:tab/>
      </w:r>
      <w:r>
        <w:tab/>
      </w:r>
      <w:r>
        <w:tab/>
      </w:r>
      <w:r>
        <w:tab/>
      </w:r>
    </w:p>
    <w:tbl>
      <w:tblPr>
        <w:tblStyle w:val="Mkatabulky"/>
        <w:tblW w:w="13745" w:type="dxa"/>
        <w:tblLook w:val="04A0" w:firstRow="1" w:lastRow="0" w:firstColumn="1" w:lastColumn="0" w:noHBand="0" w:noVBand="1"/>
      </w:tblPr>
      <w:tblGrid>
        <w:gridCol w:w="988"/>
        <w:gridCol w:w="2693"/>
        <w:gridCol w:w="4678"/>
        <w:gridCol w:w="5386"/>
      </w:tblGrid>
      <w:tr w:rsidR="00B857D9" w:rsidRPr="00AF3D07" w14:paraId="0EA916E8" w14:textId="77777777" w:rsidTr="00AF3D07">
        <w:tc>
          <w:tcPr>
            <w:tcW w:w="988" w:type="dxa"/>
          </w:tcPr>
          <w:p w14:paraId="4ADD0081" w14:textId="77777777" w:rsidR="00B857D9" w:rsidRPr="00AF3D07" w:rsidRDefault="00B857D9">
            <w:pPr>
              <w:rPr>
                <w:b/>
                <w:sz w:val="24"/>
                <w:szCs w:val="24"/>
              </w:rPr>
            </w:pPr>
            <w:r w:rsidRPr="00AF3D07">
              <w:rPr>
                <w:b/>
                <w:sz w:val="24"/>
                <w:szCs w:val="24"/>
              </w:rPr>
              <w:t>Čas</w:t>
            </w:r>
          </w:p>
        </w:tc>
        <w:tc>
          <w:tcPr>
            <w:tcW w:w="2693" w:type="dxa"/>
          </w:tcPr>
          <w:p w14:paraId="1B69238A" w14:textId="77777777" w:rsidR="00B857D9" w:rsidRPr="00AF3D07" w:rsidRDefault="00B857D9">
            <w:pPr>
              <w:rPr>
                <w:b/>
                <w:sz w:val="24"/>
                <w:szCs w:val="24"/>
              </w:rPr>
            </w:pPr>
            <w:r w:rsidRPr="00AF3D07">
              <w:rPr>
                <w:b/>
                <w:sz w:val="24"/>
                <w:szCs w:val="24"/>
              </w:rPr>
              <w:t>Popis činnosti</w:t>
            </w:r>
          </w:p>
        </w:tc>
        <w:tc>
          <w:tcPr>
            <w:tcW w:w="4678" w:type="dxa"/>
          </w:tcPr>
          <w:p w14:paraId="2B853455" w14:textId="7EA78A81" w:rsidR="00B857D9" w:rsidRPr="00AF3D07" w:rsidRDefault="00AF3D07" w:rsidP="00AF3D07">
            <w:pPr>
              <w:rPr>
                <w:b/>
                <w:sz w:val="24"/>
                <w:szCs w:val="24"/>
              </w:rPr>
            </w:pPr>
            <w:r>
              <w:rPr>
                <w:b/>
                <w:sz w:val="24"/>
                <w:szCs w:val="24"/>
              </w:rPr>
              <w:t>Vyučovací a</w:t>
            </w:r>
            <w:r w:rsidR="00B857D9" w:rsidRPr="00AF3D07">
              <w:rPr>
                <w:b/>
                <w:sz w:val="24"/>
                <w:szCs w:val="24"/>
              </w:rPr>
              <w:t>ktivita učitele</w:t>
            </w:r>
          </w:p>
        </w:tc>
        <w:tc>
          <w:tcPr>
            <w:tcW w:w="5386" w:type="dxa"/>
          </w:tcPr>
          <w:p w14:paraId="30357A7F" w14:textId="3224D347" w:rsidR="00B857D9" w:rsidRPr="00AF3D07" w:rsidRDefault="00AF3D07" w:rsidP="00AF3D07">
            <w:pPr>
              <w:rPr>
                <w:b/>
                <w:sz w:val="24"/>
                <w:szCs w:val="24"/>
              </w:rPr>
            </w:pPr>
            <w:r>
              <w:rPr>
                <w:b/>
                <w:sz w:val="24"/>
                <w:szCs w:val="24"/>
              </w:rPr>
              <w:t>Učební a</w:t>
            </w:r>
            <w:r w:rsidR="00B857D9" w:rsidRPr="00AF3D07">
              <w:rPr>
                <w:b/>
                <w:sz w:val="24"/>
                <w:szCs w:val="24"/>
              </w:rPr>
              <w:t>ktivita žáka</w:t>
            </w:r>
          </w:p>
        </w:tc>
      </w:tr>
      <w:tr w:rsidR="00B857D9" w14:paraId="26A5B9F0" w14:textId="77777777" w:rsidTr="00AF3D07">
        <w:tc>
          <w:tcPr>
            <w:tcW w:w="988" w:type="dxa"/>
          </w:tcPr>
          <w:p w14:paraId="07E081AD" w14:textId="77777777" w:rsidR="00B857D9" w:rsidRDefault="00B857D9"/>
          <w:p w14:paraId="4ADB7096" w14:textId="2A8F2B61" w:rsidR="00B857D9" w:rsidRDefault="003F386C">
            <w:r>
              <w:t>9:10</w:t>
            </w:r>
          </w:p>
          <w:p w14:paraId="5F7B00CF" w14:textId="77777777" w:rsidR="00B857D9" w:rsidRDefault="00B857D9"/>
          <w:p w14:paraId="0CDAE8A2" w14:textId="77777777" w:rsidR="00B857D9" w:rsidRDefault="00B857D9"/>
          <w:p w14:paraId="451B43C0" w14:textId="77777777" w:rsidR="00B857D9" w:rsidRDefault="00B857D9"/>
          <w:p w14:paraId="4202FFBB" w14:textId="77777777" w:rsidR="00B857D9" w:rsidRDefault="00B857D9"/>
          <w:p w14:paraId="081980C1" w14:textId="77777777" w:rsidR="00B857D9" w:rsidRDefault="00B857D9"/>
          <w:p w14:paraId="556D1B18" w14:textId="77777777" w:rsidR="00B857D9" w:rsidRDefault="00B857D9"/>
          <w:p w14:paraId="55B53D49" w14:textId="77777777" w:rsidR="00B857D9" w:rsidRDefault="00B857D9"/>
          <w:p w14:paraId="24FD03FF" w14:textId="77777777" w:rsidR="00B857D9" w:rsidRDefault="00B857D9"/>
          <w:p w14:paraId="198F0563" w14:textId="77777777" w:rsidR="00B857D9" w:rsidRDefault="00B857D9"/>
          <w:p w14:paraId="1ECE5FD6" w14:textId="6BC96E96" w:rsidR="00B857D9" w:rsidRDefault="00B857D9"/>
          <w:p w14:paraId="29A4551F" w14:textId="20625E01" w:rsidR="001102FF" w:rsidRDefault="001102FF"/>
          <w:p w14:paraId="78BD1ABC" w14:textId="63CC9E41" w:rsidR="001102FF" w:rsidRDefault="001102FF">
            <w:r>
              <w:t>9:18</w:t>
            </w:r>
          </w:p>
          <w:p w14:paraId="6E3F6969" w14:textId="77777777" w:rsidR="00B857D9" w:rsidRDefault="00B857D9"/>
          <w:p w14:paraId="11BBC4BA" w14:textId="77777777" w:rsidR="00B857D9" w:rsidRDefault="00B857D9"/>
          <w:p w14:paraId="6B76D67B" w14:textId="77777777" w:rsidR="00B857D9" w:rsidRDefault="00B857D9"/>
          <w:p w14:paraId="490F0E64" w14:textId="76ABD18D" w:rsidR="00B857D9" w:rsidRDefault="001102FF">
            <w:r>
              <w:t>9:20</w:t>
            </w:r>
          </w:p>
          <w:p w14:paraId="61A7E6C5" w14:textId="77777777" w:rsidR="00B857D9" w:rsidRDefault="00B857D9"/>
          <w:p w14:paraId="014D089C" w14:textId="77777777" w:rsidR="00B857D9" w:rsidRDefault="00B857D9"/>
          <w:p w14:paraId="034FF183" w14:textId="77777777" w:rsidR="00B857D9" w:rsidRDefault="00B857D9"/>
          <w:p w14:paraId="2CF0E1D8" w14:textId="77777777" w:rsidR="00B857D9" w:rsidRDefault="00B857D9"/>
          <w:p w14:paraId="3014E3BC" w14:textId="77777777" w:rsidR="00B857D9" w:rsidRDefault="00B857D9"/>
          <w:p w14:paraId="2C7180B2" w14:textId="77777777" w:rsidR="00B857D9" w:rsidRDefault="00B857D9"/>
          <w:p w14:paraId="1963033F" w14:textId="77777777" w:rsidR="00B857D9" w:rsidRDefault="00B857D9"/>
          <w:p w14:paraId="06804A2A" w14:textId="77777777" w:rsidR="00B857D9" w:rsidRDefault="00B857D9"/>
          <w:p w14:paraId="02A9E6EB" w14:textId="77777777" w:rsidR="00B857D9" w:rsidRDefault="00B857D9"/>
          <w:p w14:paraId="4B0C834D" w14:textId="77777777" w:rsidR="00B857D9" w:rsidRDefault="00B857D9"/>
          <w:p w14:paraId="3A15EC77" w14:textId="77777777" w:rsidR="00B857D9" w:rsidRDefault="00B857D9"/>
          <w:p w14:paraId="761D6EF6" w14:textId="37395314" w:rsidR="00B857D9" w:rsidRDefault="00B857D9"/>
          <w:p w14:paraId="6236DC7C" w14:textId="77777777" w:rsidR="00B857D9" w:rsidRDefault="00B857D9"/>
          <w:p w14:paraId="6DB56A78" w14:textId="77777777" w:rsidR="00B857D9" w:rsidRDefault="00B857D9"/>
          <w:p w14:paraId="63C26D3C" w14:textId="77777777" w:rsidR="00B857D9" w:rsidRDefault="00B857D9"/>
          <w:p w14:paraId="34E58983" w14:textId="77777777" w:rsidR="00B857D9" w:rsidRDefault="00B857D9"/>
          <w:p w14:paraId="64D943F3" w14:textId="0E05CD2C" w:rsidR="00B857D9" w:rsidRDefault="00D00961">
            <w:r>
              <w:t>9:40</w:t>
            </w:r>
          </w:p>
          <w:p w14:paraId="7E10A78D" w14:textId="77777777" w:rsidR="00B857D9" w:rsidRDefault="00B857D9"/>
          <w:p w14:paraId="5FF8CA1A" w14:textId="5FD31CB4" w:rsidR="00B857D9" w:rsidRDefault="00D00961">
            <w:r>
              <w:t>9:42</w:t>
            </w:r>
          </w:p>
          <w:p w14:paraId="666E2747" w14:textId="77777777" w:rsidR="00B857D9" w:rsidRDefault="00B857D9"/>
          <w:p w14:paraId="2AE5B4D9" w14:textId="77777777" w:rsidR="00B857D9" w:rsidRDefault="00B857D9"/>
          <w:p w14:paraId="4957AB71" w14:textId="77777777" w:rsidR="00B857D9" w:rsidRDefault="00B857D9"/>
          <w:p w14:paraId="4358FA3F" w14:textId="77777777" w:rsidR="00B857D9" w:rsidRDefault="00B857D9"/>
          <w:p w14:paraId="478527D1" w14:textId="77777777" w:rsidR="00B857D9" w:rsidRDefault="00B857D9"/>
          <w:p w14:paraId="5A554A1A" w14:textId="77777777" w:rsidR="00B857D9" w:rsidRDefault="00B857D9"/>
          <w:p w14:paraId="1508A4BC" w14:textId="77777777" w:rsidR="00907E3A" w:rsidRDefault="00907E3A"/>
          <w:p w14:paraId="07A4793F" w14:textId="77777777" w:rsidR="00907E3A" w:rsidRDefault="00907E3A"/>
          <w:p w14:paraId="4BCC1B29" w14:textId="77777777" w:rsidR="00907E3A" w:rsidRDefault="00907E3A"/>
          <w:p w14:paraId="703AD35A" w14:textId="77777777" w:rsidR="00907E3A" w:rsidRDefault="00907E3A"/>
          <w:p w14:paraId="1BCB0D46" w14:textId="77777777" w:rsidR="00907E3A" w:rsidRDefault="00907E3A"/>
          <w:p w14:paraId="57C8E75B" w14:textId="77777777" w:rsidR="00907E3A" w:rsidRDefault="00907E3A"/>
          <w:p w14:paraId="51607F59" w14:textId="77777777" w:rsidR="00907E3A" w:rsidRDefault="00907E3A"/>
          <w:p w14:paraId="7E026BBE" w14:textId="77777777" w:rsidR="00907E3A" w:rsidRDefault="00907E3A"/>
          <w:p w14:paraId="3DEC663D" w14:textId="77777777" w:rsidR="00907E3A" w:rsidRDefault="00907E3A"/>
          <w:p w14:paraId="311B02B6" w14:textId="77777777" w:rsidR="00907E3A" w:rsidRDefault="00907E3A"/>
          <w:p w14:paraId="7443BDB5" w14:textId="77777777" w:rsidR="00907E3A" w:rsidRDefault="00907E3A"/>
          <w:p w14:paraId="65D1AE6E" w14:textId="77777777" w:rsidR="00907E3A" w:rsidRDefault="00907E3A"/>
          <w:p w14:paraId="381D9E88" w14:textId="77777777" w:rsidR="00907E3A" w:rsidRDefault="00907E3A"/>
          <w:p w14:paraId="6357A8D0" w14:textId="77777777" w:rsidR="00907E3A" w:rsidRDefault="00907E3A"/>
          <w:p w14:paraId="34F4127F" w14:textId="77777777" w:rsidR="00907E3A" w:rsidRDefault="00907E3A"/>
          <w:p w14:paraId="1276714C" w14:textId="77777777" w:rsidR="00907E3A" w:rsidRDefault="00907E3A"/>
          <w:p w14:paraId="64E53E4F" w14:textId="77777777" w:rsidR="00907E3A" w:rsidRDefault="00907E3A"/>
          <w:p w14:paraId="49944466" w14:textId="77777777" w:rsidR="00907E3A" w:rsidRDefault="00907E3A"/>
          <w:p w14:paraId="5810E5E1" w14:textId="77777777" w:rsidR="00907E3A" w:rsidRDefault="00907E3A"/>
          <w:p w14:paraId="1B4FC700" w14:textId="77777777" w:rsidR="00907E3A" w:rsidRDefault="00907E3A"/>
          <w:p w14:paraId="5E9211CE" w14:textId="77777777" w:rsidR="00907E3A" w:rsidRDefault="00907E3A"/>
          <w:p w14:paraId="24C1FEA1" w14:textId="77777777" w:rsidR="00907E3A" w:rsidRDefault="00907E3A"/>
          <w:p w14:paraId="41522474" w14:textId="77777777" w:rsidR="00907E3A" w:rsidRDefault="00907E3A"/>
          <w:p w14:paraId="074D584D" w14:textId="77777777" w:rsidR="00907E3A" w:rsidRDefault="00907E3A"/>
          <w:p w14:paraId="3D413380" w14:textId="77777777" w:rsidR="00907E3A" w:rsidRDefault="00907E3A"/>
          <w:p w14:paraId="096191D1" w14:textId="77777777" w:rsidR="00907E3A" w:rsidRDefault="00907E3A"/>
          <w:p w14:paraId="7F23AA02" w14:textId="77777777" w:rsidR="00907E3A" w:rsidRDefault="00907E3A"/>
          <w:p w14:paraId="163DF994" w14:textId="77777777" w:rsidR="00907E3A" w:rsidRDefault="00907E3A"/>
          <w:p w14:paraId="629C5724" w14:textId="77777777" w:rsidR="00907E3A" w:rsidRDefault="00907E3A"/>
          <w:p w14:paraId="22C7D8A5" w14:textId="77777777" w:rsidR="00907E3A" w:rsidRDefault="00907E3A"/>
          <w:p w14:paraId="67CF003D" w14:textId="77777777" w:rsidR="00907E3A" w:rsidRDefault="00907E3A"/>
          <w:p w14:paraId="0B491D3F" w14:textId="77777777" w:rsidR="00907E3A" w:rsidRDefault="00907E3A"/>
          <w:p w14:paraId="0EF3C1BF" w14:textId="77777777" w:rsidR="00907E3A" w:rsidRDefault="00907E3A"/>
          <w:p w14:paraId="385C7748" w14:textId="77777777" w:rsidR="00907E3A" w:rsidRDefault="00907E3A"/>
          <w:p w14:paraId="4E58D627" w14:textId="77777777" w:rsidR="00907E3A" w:rsidRDefault="00907E3A"/>
          <w:p w14:paraId="411C7D92" w14:textId="77777777" w:rsidR="00907E3A" w:rsidRDefault="00907E3A"/>
          <w:p w14:paraId="7D0A16FD" w14:textId="77777777" w:rsidR="00907E3A" w:rsidRDefault="00907E3A"/>
          <w:p w14:paraId="0720D6A8" w14:textId="77777777" w:rsidR="00907E3A" w:rsidRDefault="00907E3A"/>
          <w:p w14:paraId="11D7B07E" w14:textId="77777777" w:rsidR="00907E3A" w:rsidRDefault="00907E3A"/>
          <w:p w14:paraId="1A9A93DD" w14:textId="77777777" w:rsidR="00907E3A" w:rsidRDefault="00907E3A"/>
          <w:p w14:paraId="372740B4" w14:textId="77777777" w:rsidR="00907E3A" w:rsidRDefault="00907E3A"/>
          <w:p w14:paraId="77EA14CD" w14:textId="77777777" w:rsidR="00907E3A" w:rsidRDefault="00907E3A"/>
          <w:p w14:paraId="6A2CED63" w14:textId="77777777" w:rsidR="00907E3A" w:rsidRDefault="00907E3A"/>
          <w:p w14:paraId="589BE4FA" w14:textId="77777777" w:rsidR="00907E3A" w:rsidRDefault="00907E3A"/>
          <w:p w14:paraId="6FAC27E1" w14:textId="77777777" w:rsidR="00907E3A" w:rsidRDefault="00907E3A"/>
          <w:p w14:paraId="3A82D382" w14:textId="77777777" w:rsidR="00907E3A" w:rsidRDefault="00907E3A"/>
          <w:p w14:paraId="47F8E3F0" w14:textId="77777777" w:rsidR="00907E3A" w:rsidRDefault="00907E3A"/>
          <w:p w14:paraId="324D537E" w14:textId="77777777" w:rsidR="00907E3A" w:rsidRDefault="00907E3A"/>
          <w:p w14:paraId="5B88D26D" w14:textId="77777777" w:rsidR="00907E3A" w:rsidRDefault="00907E3A"/>
          <w:p w14:paraId="2AFD8EA5" w14:textId="77777777" w:rsidR="00907E3A" w:rsidRDefault="00907E3A"/>
          <w:p w14:paraId="5C560AC2" w14:textId="77777777" w:rsidR="00907E3A" w:rsidRDefault="00907E3A"/>
          <w:p w14:paraId="6BE7A4DE" w14:textId="77777777" w:rsidR="00B857D9" w:rsidRDefault="00B857D9"/>
        </w:tc>
        <w:tc>
          <w:tcPr>
            <w:tcW w:w="2693" w:type="dxa"/>
          </w:tcPr>
          <w:p w14:paraId="33C04EC3" w14:textId="77777777" w:rsidR="00B857D9" w:rsidRDefault="00B857D9"/>
          <w:p w14:paraId="4206E969" w14:textId="77777777" w:rsidR="003F386C" w:rsidRDefault="003F386C">
            <w:r>
              <w:t>Zpívání písničky v kruhu na koberci</w:t>
            </w:r>
          </w:p>
          <w:p w14:paraId="7A7B0ED8" w14:textId="77777777" w:rsidR="001102FF" w:rsidRPr="001102FF" w:rsidRDefault="001102FF" w:rsidP="001102FF"/>
          <w:p w14:paraId="2E69C6B6" w14:textId="77777777" w:rsidR="001102FF" w:rsidRPr="001102FF" w:rsidRDefault="001102FF" w:rsidP="001102FF"/>
          <w:p w14:paraId="2C38089B" w14:textId="77777777" w:rsidR="001102FF" w:rsidRPr="001102FF" w:rsidRDefault="001102FF" w:rsidP="001102FF"/>
          <w:p w14:paraId="5C269C5A" w14:textId="77777777" w:rsidR="001102FF" w:rsidRPr="001102FF" w:rsidRDefault="001102FF" w:rsidP="001102FF"/>
          <w:p w14:paraId="1D7A01DB" w14:textId="77777777" w:rsidR="001102FF" w:rsidRPr="001102FF" w:rsidRDefault="001102FF" w:rsidP="001102FF"/>
          <w:p w14:paraId="350AEBDA" w14:textId="77777777" w:rsidR="001102FF" w:rsidRDefault="001102FF" w:rsidP="001102FF"/>
          <w:p w14:paraId="4741751D" w14:textId="77777777" w:rsidR="001102FF" w:rsidRPr="001102FF" w:rsidRDefault="001102FF" w:rsidP="001102FF"/>
          <w:p w14:paraId="0D8F46EE" w14:textId="77777777" w:rsidR="001102FF" w:rsidRDefault="001102FF" w:rsidP="001102FF"/>
          <w:p w14:paraId="52462AA2" w14:textId="77777777" w:rsidR="001102FF" w:rsidRDefault="001102FF" w:rsidP="001102FF"/>
          <w:p w14:paraId="34D3851D" w14:textId="77777777" w:rsidR="001102FF" w:rsidRDefault="001102FF" w:rsidP="001102FF"/>
          <w:p w14:paraId="4D61D6A6" w14:textId="77777777" w:rsidR="001102FF" w:rsidRDefault="001102FF" w:rsidP="001102FF">
            <w:r>
              <w:t>Rozdělení žáků do dvou skupin</w:t>
            </w:r>
          </w:p>
          <w:p w14:paraId="3779FD64" w14:textId="77777777" w:rsidR="001102FF" w:rsidRDefault="001102FF" w:rsidP="001102FF"/>
          <w:p w14:paraId="76BB6F58" w14:textId="77777777" w:rsidR="001102FF" w:rsidRDefault="001102FF" w:rsidP="001102FF"/>
          <w:p w14:paraId="0DF2BFFB" w14:textId="77777777" w:rsidR="001102FF" w:rsidRDefault="001102FF" w:rsidP="001102FF">
            <w:r>
              <w:t>Nácvik nové písničky a tanečku</w:t>
            </w:r>
          </w:p>
          <w:p w14:paraId="1F611226" w14:textId="77777777" w:rsidR="00D00961" w:rsidRDefault="00D00961" w:rsidP="001102FF"/>
          <w:p w14:paraId="677C0C5E" w14:textId="77777777" w:rsidR="00D00961" w:rsidRDefault="00D00961" w:rsidP="001102FF"/>
          <w:p w14:paraId="42291BDC" w14:textId="77777777" w:rsidR="00D00961" w:rsidRDefault="00D00961" w:rsidP="001102FF"/>
          <w:p w14:paraId="376651E2" w14:textId="77777777" w:rsidR="00D00961" w:rsidRDefault="00D00961" w:rsidP="001102FF"/>
          <w:p w14:paraId="6319DBD9" w14:textId="77777777" w:rsidR="00D00961" w:rsidRDefault="00D00961" w:rsidP="001102FF"/>
          <w:p w14:paraId="068DF7BD" w14:textId="77777777" w:rsidR="00D00961" w:rsidRDefault="00D00961" w:rsidP="001102FF"/>
          <w:p w14:paraId="4F6419BB" w14:textId="77777777" w:rsidR="00D00961" w:rsidRDefault="00D00961" w:rsidP="001102FF"/>
          <w:p w14:paraId="6B35F81A" w14:textId="77777777" w:rsidR="00D00961" w:rsidRDefault="00D00961" w:rsidP="001102FF"/>
          <w:p w14:paraId="7DE73042" w14:textId="77777777" w:rsidR="00D00961" w:rsidRDefault="00D00961" w:rsidP="001102FF"/>
          <w:p w14:paraId="2FF7E8A1" w14:textId="77777777" w:rsidR="00D00961" w:rsidRDefault="00D00961" w:rsidP="001102FF"/>
          <w:p w14:paraId="3CEA7E2E" w14:textId="77777777" w:rsidR="00D00961" w:rsidRDefault="00D00961" w:rsidP="001102FF"/>
          <w:p w14:paraId="52ADDD87" w14:textId="77777777" w:rsidR="00D00961" w:rsidRDefault="00D00961" w:rsidP="001102FF"/>
          <w:p w14:paraId="079D26E0" w14:textId="77777777" w:rsidR="00D00961" w:rsidRDefault="00D00961" w:rsidP="001102FF"/>
          <w:p w14:paraId="30CA5AC9" w14:textId="77777777" w:rsidR="00D00961" w:rsidRDefault="00D00961" w:rsidP="001102FF"/>
          <w:p w14:paraId="313AAAA2" w14:textId="77777777" w:rsidR="00D00961" w:rsidRDefault="00D00961" w:rsidP="001102FF"/>
          <w:p w14:paraId="1402EC9A" w14:textId="77777777" w:rsidR="00D00961" w:rsidRDefault="00D00961" w:rsidP="001102FF">
            <w:r>
              <w:t>Střídání skupin</w:t>
            </w:r>
          </w:p>
          <w:p w14:paraId="3805853A" w14:textId="77777777" w:rsidR="003C0471" w:rsidRDefault="003C0471" w:rsidP="003C0471"/>
          <w:p w14:paraId="30ACC42C" w14:textId="6ECD7E7C" w:rsidR="003C0471" w:rsidRPr="003C0471" w:rsidRDefault="003C0471" w:rsidP="003C0471">
            <w:r>
              <w:t>Matematické hry</w:t>
            </w:r>
          </w:p>
        </w:tc>
        <w:tc>
          <w:tcPr>
            <w:tcW w:w="4678" w:type="dxa"/>
          </w:tcPr>
          <w:p w14:paraId="695576E8" w14:textId="77777777" w:rsidR="00B857D9" w:rsidRDefault="00B857D9"/>
          <w:p w14:paraId="203D3969" w14:textId="77777777" w:rsidR="003F386C" w:rsidRDefault="003F386C">
            <w:r w:rsidRPr="00CB5227">
              <w:t xml:space="preserve">Oba učitelé zahájí výuku tím, že svolají všechny žáky </w:t>
            </w:r>
            <w:r>
              <w:t>na koberec a řeknou jim, aby udělali kruh.</w:t>
            </w:r>
          </w:p>
          <w:p w14:paraId="3C2A1F1C" w14:textId="1D5B7370" w:rsidR="003F386C" w:rsidRDefault="003F386C">
            <w:r>
              <w:t>Dále učitelé také zavolají nás pozorující, abychom se k nim přidali.</w:t>
            </w:r>
          </w:p>
          <w:p w14:paraId="0F937705" w14:textId="6D727D36" w:rsidR="003F386C" w:rsidRDefault="003F386C">
            <w:r>
              <w:t>Nejdřív učitelka vyvolává žáky a ptá se jich, jak se písnička zpívá.</w:t>
            </w:r>
          </w:p>
          <w:p w14:paraId="34FEAE9E" w14:textId="0B912E1B" w:rsidR="003F386C" w:rsidRDefault="003F386C">
            <w:r>
              <w:t>Učitelka potom z jednoho velkého kroužku udělá dva menší</w:t>
            </w:r>
            <w:r w:rsidR="001102FF">
              <w:t xml:space="preserve"> a jeden z nich pošle doprostřed koberce. </w:t>
            </w:r>
          </w:p>
          <w:p w14:paraId="2EE6C9D7" w14:textId="77777777" w:rsidR="003F386C" w:rsidRDefault="003F386C"/>
          <w:p w14:paraId="5530F04C" w14:textId="77777777" w:rsidR="001102FF" w:rsidRDefault="001102FF" w:rsidP="001102FF"/>
          <w:p w14:paraId="1FA53151" w14:textId="77777777" w:rsidR="001102FF" w:rsidRDefault="001102FF" w:rsidP="001102FF"/>
          <w:p w14:paraId="53497BA0" w14:textId="77777777" w:rsidR="001102FF" w:rsidRDefault="001102FF" w:rsidP="001102FF">
            <w:r>
              <w:t>Učitelka s jednou skupinou žáků odchází na chodbu.</w:t>
            </w:r>
          </w:p>
          <w:p w14:paraId="12872D8F" w14:textId="77777777" w:rsidR="001102FF" w:rsidRDefault="001102FF" w:rsidP="001102FF">
            <w:r>
              <w:t>Učitel s druhou skupinou zůstává ve třídě</w:t>
            </w:r>
          </w:p>
          <w:p w14:paraId="72A4DAB0" w14:textId="77777777" w:rsidR="001102FF" w:rsidRDefault="001102FF" w:rsidP="001102FF"/>
          <w:p w14:paraId="38DDEF93" w14:textId="77777777" w:rsidR="001102FF" w:rsidRDefault="001102FF" w:rsidP="001102FF">
            <w:r>
              <w:t>Učitel si žáky svolá na koberec do kruhu a ukazuje jim 4 papíry. Na každém z nich je napsána sloka písničky „</w:t>
            </w:r>
            <w:proofErr w:type="spellStart"/>
            <w:r>
              <w:t>autumn</w:t>
            </w:r>
            <w:proofErr w:type="spellEnd"/>
            <w:r>
              <w:t xml:space="preserve"> </w:t>
            </w:r>
            <w:proofErr w:type="spellStart"/>
            <w:r>
              <w:t>leaves</w:t>
            </w:r>
            <w:proofErr w:type="spellEnd"/>
            <w:r>
              <w:t xml:space="preserve"> are </w:t>
            </w:r>
            <w:proofErr w:type="spellStart"/>
            <w:r>
              <w:t>falling</w:t>
            </w:r>
            <w:proofErr w:type="spellEnd"/>
            <w:r>
              <w:t xml:space="preserve"> </w:t>
            </w:r>
            <w:proofErr w:type="spellStart"/>
            <w:r>
              <w:t>down</w:t>
            </w:r>
            <w:proofErr w:type="spellEnd"/>
            <w:r>
              <w:t>,“ potom podá jednu část písničky žákovi, to opakuje s každou částí.</w:t>
            </w:r>
          </w:p>
          <w:p w14:paraId="735771A7" w14:textId="77777777" w:rsidR="00D00961" w:rsidRDefault="00D00961" w:rsidP="001102FF"/>
          <w:p w14:paraId="795526AC" w14:textId="77777777" w:rsidR="00D00961" w:rsidRDefault="00D00961" w:rsidP="001102FF">
            <w:r>
              <w:t>Když jsou všechny části písničky přečtené, učitel žáky vyzve, aby si ji spolu zazpívali, protože melodii už znají.</w:t>
            </w:r>
          </w:p>
          <w:p w14:paraId="3348042B" w14:textId="77777777" w:rsidR="00D00961" w:rsidRDefault="00D00961" w:rsidP="001102FF"/>
          <w:p w14:paraId="39E9F638" w14:textId="77777777" w:rsidR="00D00961" w:rsidRDefault="00D00961" w:rsidP="001102FF"/>
          <w:p w14:paraId="033D57AC" w14:textId="77777777" w:rsidR="00D00961" w:rsidRDefault="00D00961" w:rsidP="001102FF">
            <w:r>
              <w:t>Potom se společně učí taneček k písničce. Učitel nejdříve ukáže, jak budou tancovat.</w:t>
            </w:r>
          </w:p>
          <w:p w14:paraId="6CE1C364" w14:textId="77777777" w:rsidR="00D00961" w:rsidRDefault="00D00961" w:rsidP="001102FF"/>
          <w:p w14:paraId="0249C772" w14:textId="77777777" w:rsidR="00D00961" w:rsidRDefault="00D00961" w:rsidP="001102FF">
            <w:r>
              <w:t>Učitel potom vyzve žáky, aby si písničku zazpívali a zatancovali celou dohromady.</w:t>
            </w:r>
          </w:p>
          <w:p w14:paraId="1FF2E7B3" w14:textId="77777777" w:rsidR="003C0471" w:rsidRPr="003C0471" w:rsidRDefault="003C0471" w:rsidP="003C0471"/>
          <w:p w14:paraId="1C7692F3" w14:textId="77777777" w:rsidR="003C0471" w:rsidRDefault="003C0471" w:rsidP="003C0471"/>
          <w:p w14:paraId="16B92E38" w14:textId="77777777" w:rsidR="003C0471" w:rsidRDefault="003C0471" w:rsidP="003C0471"/>
          <w:p w14:paraId="71DEA9DB" w14:textId="77777777" w:rsidR="003C0471" w:rsidRDefault="003C0471" w:rsidP="003C0471">
            <w:r>
              <w:t>Učitelka nejdříve celou skupinu svolá do kruhu a řekne, aby si žáci těsně vedle sebe sedli a položili pravou ruku na sousedovu levou ruku.</w:t>
            </w:r>
          </w:p>
          <w:p w14:paraId="3BC0756C" w14:textId="77777777" w:rsidR="003C0471" w:rsidRDefault="003C0471" w:rsidP="003C0471">
            <w:r>
              <w:t>Učitelka vybídne žáky ať začnou počítat do dvaceti, a až to budou mít hotové, tak zase zpátky od dvaceti.</w:t>
            </w:r>
          </w:p>
          <w:p w14:paraId="0D38860E" w14:textId="77777777" w:rsidR="003C0471" w:rsidRDefault="003C0471" w:rsidP="003C0471"/>
          <w:p w14:paraId="4B0BD107" w14:textId="77777777" w:rsidR="003C0471" w:rsidRDefault="003C0471" w:rsidP="003C0471">
            <w:r>
              <w:t>Učitelka následně rozdá kartičky s čísly od 6 do 20 tak, aby každý žák měl v ruce kartičku s číslem a místo vysvětlování činnosti jen řekne, že se ztratil</w:t>
            </w:r>
            <w:r w:rsidR="00880DDE">
              <w:t>a</w:t>
            </w:r>
            <w:r>
              <w:t xml:space="preserve"> čísla a že se všechn</w:t>
            </w:r>
            <w:r w:rsidR="00880DDE">
              <w:t>a</w:t>
            </w:r>
            <w:r>
              <w:t xml:space="preserve"> musí najít. Použije frázi „</w:t>
            </w:r>
            <w:proofErr w:type="spellStart"/>
            <w:r>
              <w:t>hello</w:t>
            </w:r>
            <w:proofErr w:type="spellEnd"/>
            <w:r>
              <w:t xml:space="preserve">, </w:t>
            </w:r>
            <w:proofErr w:type="spellStart"/>
            <w:r>
              <w:t>I’m</w:t>
            </w:r>
            <w:proofErr w:type="spellEnd"/>
            <w:r>
              <w:t xml:space="preserve"> </w:t>
            </w:r>
            <w:proofErr w:type="spellStart"/>
            <w:r>
              <w:t>number</w:t>
            </w:r>
            <w:proofErr w:type="spellEnd"/>
            <w:r>
              <w:t xml:space="preserve"> 15 and </w:t>
            </w:r>
            <w:proofErr w:type="spellStart"/>
            <w:r>
              <w:t>I’m</w:t>
            </w:r>
            <w:proofErr w:type="spellEnd"/>
            <w:r>
              <w:t xml:space="preserve"> </w:t>
            </w:r>
            <w:proofErr w:type="spellStart"/>
            <w:r>
              <w:t>calling</w:t>
            </w:r>
            <w:proofErr w:type="spellEnd"/>
            <w:r>
              <w:t xml:space="preserve"> </w:t>
            </w:r>
            <w:proofErr w:type="spellStart"/>
            <w:r>
              <w:t>number</w:t>
            </w:r>
            <w:proofErr w:type="spellEnd"/>
            <w:r>
              <w:t xml:space="preserve"> 10 + 5“</w:t>
            </w:r>
          </w:p>
          <w:p w14:paraId="152D9946" w14:textId="77777777" w:rsidR="00880DDE" w:rsidRPr="00880DDE" w:rsidRDefault="00880DDE" w:rsidP="00880DDE"/>
          <w:p w14:paraId="58864409" w14:textId="77777777" w:rsidR="00880DDE" w:rsidRDefault="00880DDE" w:rsidP="00880DDE"/>
          <w:p w14:paraId="6853EFE0" w14:textId="77777777" w:rsidR="00880DDE" w:rsidRDefault="00880DDE" w:rsidP="00880DDE"/>
          <w:p w14:paraId="160D1D87" w14:textId="77777777" w:rsidR="00880DDE" w:rsidRDefault="00880DDE" w:rsidP="00880DDE"/>
          <w:p w14:paraId="6EEE98A2" w14:textId="31FB663D" w:rsidR="00880DDE" w:rsidRPr="00880DDE" w:rsidRDefault="00880DDE" w:rsidP="00880DDE">
            <w:r>
              <w:t xml:space="preserve">(Dále jsou připravena 3 stanoviště s didaktickou hrou na dopočítávání do deseti, kterou žáci dobře </w:t>
            </w:r>
            <w:proofErr w:type="gramStart"/>
            <w:r>
              <w:t>znají</w:t>
            </w:r>
            <w:proofErr w:type="gramEnd"/>
            <w:r>
              <w:t xml:space="preserve"> a tak ve zbytku času, cca 2 minuty, hrají tuto hru)</w:t>
            </w:r>
          </w:p>
        </w:tc>
        <w:tc>
          <w:tcPr>
            <w:tcW w:w="5386" w:type="dxa"/>
          </w:tcPr>
          <w:p w14:paraId="23FFCA2C" w14:textId="77777777" w:rsidR="00B857D9" w:rsidRDefault="00B857D9"/>
          <w:p w14:paraId="46C99F86" w14:textId="77777777" w:rsidR="003F386C" w:rsidRDefault="003F386C"/>
          <w:p w14:paraId="677B3FBD" w14:textId="77777777" w:rsidR="003F386C" w:rsidRDefault="003F386C"/>
          <w:p w14:paraId="57232DCC" w14:textId="77777777" w:rsidR="003F386C" w:rsidRDefault="003F386C"/>
          <w:p w14:paraId="615FF392" w14:textId="77777777" w:rsidR="003F386C" w:rsidRDefault="003F386C"/>
          <w:p w14:paraId="203A4F38" w14:textId="77777777" w:rsidR="003F386C" w:rsidRDefault="003F386C">
            <w:r>
              <w:t>Každý vyvolaný žák zazpívá kousek písničky a k tomu i zatančí taneček, který se k tomu všichni učili.</w:t>
            </w:r>
          </w:p>
          <w:p w14:paraId="020188A1" w14:textId="77777777" w:rsidR="003F386C" w:rsidRDefault="003F386C"/>
          <w:p w14:paraId="18A06584" w14:textId="77777777" w:rsidR="001102FF" w:rsidRDefault="001102FF"/>
          <w:p w14:paraId="121048C2" w14:textId="77777777" w:rsidR="001102FF" w:rsidRDefault="001102FF">
            <w:r>
              <w:t>Zbytek žáků, tedy druhý kroužek se postaví kolem nich čelem k sobě, aby si spolu mohli zazpívat a zatancovat písničku.</w:t>
            </w:r>
          </w:p>
          <w:p w14:paraId="1ADF808B" w14:textId="77777777" w:rsidR="001102FF" w:rsidRPr="001102FF" w:rsidRDefault="001102FF" w:rsidP="001102FF"/>
          <w:p w14:paraId="0FB85B57" w14:textId="77777777" w:rsidR="001102FF" w:rsidRPr="001102FF" w:rsidRDefault="001102FF" w:rsidP="001102FF"/>
          <w:p w14:paraId="21068988" w14:textId="77777777" w:rsidR="001102FF" w:rsidRDefault="001102FF" w:rsidP="001102FF"/>
          <w:p w14:paraId="591DD181" w14:textId="77777777" w:rsidR="001102FF" w:rsidRDefault="001102FF" w:rsidP="001102FF"/>
          <w:p w14:paraId="2748BB3A" w14:textId="77777777" w:rsidR="001102FF" w:rsidRDefault="001102FF" w:rsidP="001102FF"/>
          <w:p w14:paraId="6C91A008" w14:textId="77777777" w:rsidR="001102FF" w:rsidRDefault="001102FF" w:rsidP="001102FF">
            <w:r>
              <w:t>Žák má za úkol přečíst sloku písničky.</w:t>
            </w:r>
          </w:p>
          <w:p w14:paraId="2A090487" w14:textId="77777777" w:rsidR="00D00961" w:rsidRPr="00D00961" w:rsidRDefault="00D00961" w:rsidP="00D00961"/>
          <w:p w14:paraId="00FA1CE5" w14:textId="77777777" w:rsidR="00D00961" w:rsidRPr="00D00961" w:rsidRDefault="00D00961" w:rsidP="00D00961"/>
          <w:p w14:paraId="43D38DD2" w14:textId="77777777" w:rsidR="00D00961" w:rsidRDefault="00D00961" w:rsidP="00D00961"/>
          <w:p w14:paraId="3323E032" w14:textId="77777777" w:rsidR="00D00961" w:rsidRDefault="00D00961" w:rsidP="00D00961"/>
          <w:p w14:paraId="37B02B32" w14:textId="77777777" w:rsidR="00D00961" w:rsidRDefault="00D00961" w:rsidP="00D00961"/>
          <w:p w14:paraId="0C23DE3D" w14:textId="77777777" w:rsidR="00D00961" w:rsidRDefault="00D00961" w:rsidP="00D00961">
            <w:r>
              <w:t xml:space="preserve">Žáci všichni dohromady zpívají písničku. </w:t>
            </w:r>
          </w:p>
          <w:p w14:paraId="5538C5F2" w14:textId="77777777" w:rsidR="00D00961" w:rsidRDefault="00D00961" w:rsidP="00D00961"/>
          <w:p w14:paraId="167DBAD4" w14:textId="77777777" w:rsidR="00D00961" w:rsidRDefault="00D00961" w:rsidP="00D00961"/>
          <w:p w14:paraId="569BC460" w14:textId="77777777" w:rsidR="00D00961" w:rsidRDefault="00D00961" w:rsidP="00D00961"/>
          <w:p w14:paraId="39E1FA91" w14:textId="77777777" w:rsidR="00D00961" w:rsidRDefault="00D00961" w:rsidP="00D00961"/>
          <w:p w14:paraId="4D014F21" w14:textId="77777777" w:rsidR="00D00961" w:rsidRDefault="00D00961" w:rsidP="00D00961">
            <w:r>
              <w:t xml:space="preserve">Žáci opakují pohyby, které dělá učitel. </w:t>
            </w:r>
          </w:p>
          <w:p w14:paraId="73F4131D" w14:textId="77777777" w:rsidR="00D00961" w:rsidRDefault="00D00961" w:rsidP="00D00961"/>
          <w:p w14:paraId="6D6984D1" w14:textId="77777777" w:rsidR="00D00961" w:rsidRDefault="00D00961" w:rsidP="00D00961"/>
          <w:p w14:paraId="55F4ABB2" w14:textId="77777777" w:rsidR="00D00961" w:rsidRDefault="00D00961" w:rsidP="00D00961">
            <w:r>
              <w:t>Žáci tedy zpívají písničku a u toho tančí.</w:t>
            </w:r>
          </w:p>
          <w:p w14:paraId="0DE0D333" w14:textId="77777777" w:rsidR="003C0471" w:rsidRPr="003C0471" w:rsidRDefault="003C0471" w:rsidP="003C0471"/>
          <w:p w14:paraId="43AB4819" w14:textId="77777777" w:rsidR="003C0471" w:rsidRDefault="003C0471" w:rsidP="003C0471"/>
          <w:p w14:paraId="337C5A24" w14:textId="77777777" w:rsidR="003C0471" w:rsidRDefault="003C0471" w:rsidP="003C0471"/>
          <w:p w14:paraId="068C5F62" w14:textId="77777777" w:rsidR="003C0471" w:rsidRDefault="003C0471" w:rsidP="003C0471"/>
          <w:p w14:paraId="147B76B5" w14:textId="77777777" w:rsidR="003C0471" w:rsidRDefault="003C0471" w:rsidP="003C0471">
            <w:r>
              <w:t>Žáci ihned vědí, co mají dělat a všichni položí pravou ruku na sousedovu levou a udělají to všichni v kruhu.</w:t>
            </w:r>
          </w:p>
          <w:p w14:paraId="26BC184E" w14:textId="77777777" w:rsidR="003C0471" w:rsidRDefault="003C0471" w:rsidP="003C0471"/>
          <w:p w14:paraId="3194D2CD" w14:textId="4E3A5EEF" w:rsidR="003C0471" w:rsidRDefault="003C0471" w:rsidP="003C0471">
            <w:r>
              <w:t>Žák, který je na řadě řekne číslo</w:t>
            </w:r>
            <w:r w:rsidR="00880DDE">
              <w:t>,</w:t>
            </w:r>
            <w:r>
              <w:t xml:space="preserve"> a přitom pravou rukou plácne souseda do jeho pravé ruky.</w:t>
            </w:r>
          </w:p>
          <w:p w14:paraId="6C257E9D" w14:textId="77777777" w:rsidR="003C0471" w:rsidRDefault="003C0471" w:rsidP="003C0471"/>
          <w:p w14:paraId="7851A327" w14:textId="77777777" w:rsidR="003C0471" w:rsidRDefault="003C0471" w:rsidP="003C0471"/>
          <w:p w14:paraId="4CC65217" w14:textId="77777777" w:rsidR="003C0471" w:rsidRDefault="003C0471" w:rsidP="003C0471"/>
          <w:p w14:paraId="3D87F6D1" w14:textId="77777777" w:rsidR="003C0471" w:rsidRDefault="003C0471" w:rsidP="003C0471"/>
          <w:p w14:paraId="42327EAB" w14:textId="77777777" w:rsidR="003C0471" w:rsidRDefault="003C0471" w:rsidP="003C0471"/>
          <w:p w14:paraId="727BBEA3" w14:textId="77777777" w:rsidR="003C0471" w:rsidRDefault="003C0471" w:rsidP="003C0471"/>
          <w:p w14:paraId="5E4901A1" w14:textId="77777777" w:rsidR="003C0471" w:rsidRDefault="003C0471" w:rsidP="003C0471">
            <w:r>
              <w:t xml:space="preserve">Žák, který má kartičku s číslem 15 ihned reaguje a říká: „Hello, </w:t>
            </w:r>
            <w:proofErr w:type="spellStart"/>
            <w:r>
              <w:t>I’m</w:t>
            </w:r>
            <w:proofErr w:type="spellEnd"/>
            <w:r>
              <w:t xml:space="preserve"> </w:t>
            </w:r>
            <w:proofErr w:type="spellStart"/>
            <w:r>
              <w:t>number</w:t>
            </w:r>
            <w:proofErr w:type="spellEnd"/>
            <w:r>
              <w:t xml:space="preserve"> 15 and </w:t>
            </w:r>
            <w:proofErr w:type="spellStart"/>
            <w:r>
              <w:t>I’m</w:t>
            </w:r>
            <w:proofErr w:type="spellEnd"/>
            <w:r>
              <w:t xml:space="preserve"> </w:t>
            </w:r>
            <w:proofErr w:type="spellStart"/>
            <w:r>
              <w:t>calling</w:t>
            </w:r>
            <w:proofErr w:type="spellEnd"/>
            <w:r>
              <w:t xml:space="preserve"> </w:t>
            </w:r>
            <w:proofErr w:type="spellStart"/>
            <w:r>
              <w:t>number</w:t>
            </w:r>
            <w:proofErr w:type="spellEnd"/>
            <w:r>
              <w:t xml:space="preserve"> </w:t>
            </w:r>
            <w:r w:rsidR="00880DDE">
              <w:t>5 + 3“</w:t>
            </w:r>
          </w:p>
          <w:p w14:paraId="21C13708" w14:textId="77777777" w:rsidR="00880DDE" w:rsidRDefault="00880DDE" w:rsidP="003C0471"/>
          <w:p w14:paraId="52627816" w14:textId="67EB7026" w:rsidR="00880DDE" w:rsidRPr="003C0471" w:rsidRDefault="00880DDE" w:rsidP="003C0471">
            <w:r>
              <w:t>(hra pokračuje, dokud nejsou všechna čísla nalezená)</w:t>
            </w:r>
          </w:p>
        </w:tc>
      </w:tr>
    </w:tbl>
    <w:p w14:paraId="0AA0A3C8" w14:textId="77777777" w:rsidR="00CB5227" w:rsidRPr="00CB5227" w:rsidRDefault="00880DDE" w:rsidP="00CB5227">
      <w:pPr>
        <w:ind w:firstLine="360"/>
        <w:rPr>
          <w:bCs/>
          <w:sz w:val="24"/>
          <w:szCs w:val="24"/>
        </w:rPr>
      </w:pPr>
      <w:r w:rsidRPr="00CB5227">
        <w:rPr>
          <w:bCs/>
          <w:sz w:val="24"/>
          <w:szCs w:val="24"/>
        </w:rPr>
        <w:lastRenderedPageBreak/>
        <w:t xml:space="preserve">V této třídě toho pro mne bylo mnoho nového. Nejen, že jsem se poprvé setkala s tandemovou výukou, ale také s výukou </w:t>
      </w:r>
      <w:r w:rsidR="00C86A2D" w:rsidRPr="00CB5227">
        <w:rPr>
          <w:bCs/>
          <w:sz w:val="24"/>
          <w:szCs w:val="24"/>
        </w:rPr>
        <w:t xml:space="preserve">bilingvním způsobem. Nejvíce mne zaujalo, jak všichni dokážou společně fungovat. Žáci jsou na tento typ výuky zvyklí, respektují oba učitele, vědí, že v určité hodiny se mluví pouze anglicky, a i když jsou to teprve žáci 2. třídy, každý z nich se dokáže anglicky domluvit. </w:t>
      </w:r>
    </w:p>
    <w:p w14:paraId="7D31C97E" w14:textId="7BE68160" w:rsidR="00CB5227" w:rsidRDefault="00CB5227" w:rsidP="00CB5227">
      <w:pPr>
        <w:ind w:firstLine="360"/>
        <w:rPr>
          <w:bCs/>
          <w:sz w:val="24"/>
          <w:szCs w:val="24"/>
        </w:rPr>
      </w:pPr>
      <w:r w:rsidRPr="00CB5227">
        <w:rPr>
          <w:bCs/>
          <w:sz w:val="24"/>
          <w:szCs w:val="24"/>
        </w:rPr>
        <w:t>P</w:t>
      </w:r>
      <w:r w:rsidR="00C86A2D" w:rsidRPr="00CB5227">
        <w:rPr>
          <w:bCs/>
          <w:sz w:val="24"/>
          <w:szCs w:val="24"/>
        </w:rPr>
        <w:t xml:space="preserve">ouze jednou se stalo, že jeden žák </w:t>
      </w:r>
      <w:r w:rsidRPr="00CB5227">
        <w:rPr>
          <w:bCs/>
          <w:sz w:val="24"/>
          <w:szCs w:val="24"/>
        </w:rPr>
        <w:t>nerozuměl</w:t>
      </w:r>
      <w:r w:rsidR="00C86A2D" w:rsidRPr="00CB5227">
        <w:rPr>
          <w:bCs/>
          <w:sz w:val="24"/>
          <w:szCs w:val="24"/>
        </w:rPr>
        <w:t xml:space="preserve"> tomu, co učitel vysvětloval a česky řekl, že tomu nerozumí, učitel</w:t>
      </w:r>
      <w:r w:rsidRPr="00CB5227">
        <w:rPr>
          <w:bCs/>
          <w:sz w:val="24"/>
          <w:szCs w:val="24"/>
        </w:rPr>
        <w:t xml:space="preserve"> </w:t>
      </w:r>
      <w:r w:rsidR="00C86A2D" w:rsidRPr="00CB5227">
        <w:rPr>
          <w:bCs/>
          <w:sz w:val="24"/>
          <w:szCs w:val="24"/>
        </w:rPr>
        <w:t xml:space="preserve">ihned zareagoval, a i když </w:t>
      </w:r>
      <w:r w:rsidRPr="00CB5227">
        <w:rPr>
          <w:bCs/>
          <w:sz w:val="24"/>
          <w:szCs w:val="24"/>
        </w:rPr>
        <w:t>mu to bohužel nemohl vysvětlit česky, protože to byl rodilý anglický mluvčí, pokusil se mu to vysvětlit jednodušeji.  Když žák stále nechápal, poprosil učitel jiného žáka, ať mu to přeloží do češtiny. Zde mě také velice zaujalo, že se žák ihned ozval, že něčemu nerozumí. Setkávám se totiž často s pasivitou žáka, který v danou chvíli něčemu nerozumí a nechce to ani přiznat.</w:t>
      </w:r>
    </w:p>
    <w:p w14:paraId="54FE41CD" w14:textId="760BD611" w:rsidR="00CB5227" w:rsidRDefault="00CB5227" w:rsidP="00CB5227">
      <w:pPr>
        <w:ind w:firstLine="360"/>
        <w:rPr>
          <w:bCs/>
          <w:sz w:val="24"/>
          <w:szCs w:val="24"/>
        </w:rPr>
      </w:pPr>
      <w:r>
        <w:rPr>
          <w:bCs/>
          <w:sz w:val="24"/>
          <w:szCs w:val="24"/>
        </w:rPr>
        <w:t xml:space="preserve">Další věc, která mne velice zaujala byla ta, že učitelka </w:t>
      </w:r>
      <w:r w:rsidR="00AA4C91">
        <w:rPr>
          <w:bCs/>
          <w:sz w:val="24"/>
          <w:szCs w:val="24"/>
        </w:rPr>
        <w:t xml:space="preserve">žáky za každou činnost chválí, přijde mi to velice důležité. Obzvlášť tehdy, kdy si žáci nejsou jistí výslovností nějakého anglického slova a dlouho se nad ním zamýšlejí. A i když ho nakonec neřeknou například celé korektně, učitelka je jen opraví, a i tak pochválí. </w:t>
      </w:r>
    </w:p>
    <w:p w14:paraId="3F203D0B" w14:textId="6D240F00" w:rsidR="00AA4C91" w:rsidRDefault="00AA4C91" w:rsidP="00CB5227">
      <w:pPr>
        <w:ind w:firstLine="360"/>
        <w:rPr>
          <w:bCs/>
          <w:sz w:val="24"/>
          <w:szCs w:val="24"/>
        </w:rPr>
      </w:pPr>
      <w:r>
        <w:rPr>
          <w:bCs/>
          <w:sz w:val="24"/>
          <w:szCs w:val="24"/>
        </w:rPr>
        <w:t>Jakožto člověk, který se setkal s tandemovou výukou poprvé, musím říct, že mě velice nadchla a celou ji hodnotím kladně, jak jsem již psala, žádné úskalí v temto typu výuky nenacházím. Tedy alespoň ne v pozorované hodině.</w:t>
      </w:r>
    </w:p>
    <w:p w14:paraId="1B606DA9" w14:textId="61E9292E" w:rsidR="00AA4C91" w:rsidRDefault="00AA4C91" w:rsidP="00CB5227">
      <w:pPr>
        <w:ind w:firstLine="360"/>
        <w:rPr>
          <w:bCs/>
          <w:sz w:val="24"/>
          <w:szCs w:val="24"/>
        </w:rPr>
      </w:pPr>
      <w:r>
        <w:rPr>
          <w:bCs/>
          <w:sz w:val="24"/>
          <w:szCs w:val="24"/>
        </w:rPr>
        <w:t>Jelikož byla hodina rozdělena na dva celky, byly také dva cíle hodiny. Při hudebním workshopu to bylo naučení se nové anglické podzimní písničky a nácvik tanečku a v matematickém workshopu to bylo procvičování počítání do dvaceti a zpět.</w:t>
      </w:r>
    </w:p>
    <w:p w14:paraId="48DDBB9B" w14:textId="35993F0C" w:rsidR="00AA4C91" w:rsidRDefault="00AA4C91" w:rsidP="00CB5227">
      <w:pPr>
        <w:ind w:firstLine="360"/>
        <w:rPr>
          <w:bCs/>
          <w:sz w:val="24"/>
          <w:szCs w:val="24"/>
        </w:rPr>
      </w:pPr>
      <w:r>
        <w:rPr>
          <w:bCs/>
          <w:sz w:val="24"/>
          <w:szCs w:val="24"/>
        </w:rPr>
        <w:t>Žáci se v této hodině naučili podle mého názoru nejen novou písničku, ale v matematickém workshopu jsme mohli zaznamenat, jak se žáci od ostatních učí také pozornosti a naslouchání.</w:t>
      </w:r>
    </w:p>
    <w:p w14:paraId="5DCDD6E3" w14:textId="6E6A3622" w:rsidR="00050645" w:rsidRDefault="00050645" w:rsidP="00CB5227">
      <w:pPr>
        <w:ind w:firstLine="360"/>
        <w:rPr>
          <w:bCs/>
          <w:sz w:val="24"/>
          <w:szCs w:val="24"/>
        </w:rPr>
      </w:pPr>
      <w:r>
        <w:rPr>
          <w:bCs/>
          <w:sz w:val="24"/>
          <w:szCs w:val="24"/>
        </w:rPr>
        <w:t xml:space="preserve">Podle mého názoru v hodině nebyly realizovány učební situace vyžadující spolupráci žáků. Jediné, kde mohli žáci spolupracovat bylo tehdy, kdy jeden druhému překládal, co pan učitel anglicky vysvětluje. Ovšem to nebyla spolupráce na základě plánu učitele, ale spíše prosba od učitele, k žákovi, který rozuměl anglicky lépe než žák jiný. </w:t>
      </w:r>
    </w:p>
    <w:p w14:paraId="069AF719" w14:textId="02062300" w:rsidR="00050645" w:rsidRDefault="00050645" w:rsidP="00CB5227">
      <w:pPr>
        <w:ind w:firstLine="360"/>
        <w:rPr>
          <w:bCs/>
          <w:sz w:val="24"/>
          <w:szCs w:val="24"/>
        </w:rPr>
      </w:pPr>
    </w:p>
    <w:p w14:paraId="61C51DFC" w14:textId="7388D038" w:rsidR="00EA5517" w:rsidRPr="00050645" w:rsidRDefault="00050645" w:rsidP="00050645">
      <w:pPr>
        <w:ind w:firstLine="360"/>
        <w:rPr>
          <w:bCs/>
          <w:sz w:val="24"/>
          <w:szCs w:val="24"/>
        </w:rPr>
      </w:pPr>
      <w:r>
        <w:rPr>
          <w:bCs/>
          <w:sz w:val="24"/>
          <w:szCs w:val="24"/>
        </w:rPr>
        <w:t>Na konec reflexe bych chtěla podotknout, že se mi na této škole velice líbilo, a i když jsem bilingvní program nejdříve odsuzovala, jsem velice ráda, že jsem se přesvědčila o tom, že to může fungovat, že dva učitelé v jedné třídě dokáží hezky spolupracovat a vnést do výuky mnohem více pohody, protože se možná cítí lépe, že nejsou na třídu úplně sami.</w:t>
      </w:r>
      <w:bookmarkStart w:id="0" w:name="_GoBack"/>
      <w:bookmarkEnd w:id="0"/>
    </w:p>
    <w:p w14:paraId="621C2616" w14:textId="77777777" w:rsidR="00EA5517" w:rsidRDefault="00EA5517"/>
    <w:p w14:paraId="6CEDF627" w14:textId="77777777" w:rsidR="00EA5517" w:rsidRDefault="00EA5517"/>
    <w:p w14:paraId="0009200C" w14:textId="77777777" w:rsidR="00EA5517" w:rsidRDefault="00EA5517"/>
    <w:p w14:paraId="3820FCEB" w14:textId="77777777" w:rsidR="00907E3A" w:rsidRPr="00B857D9" w:rsidRDefault="00907E3A"/>
    <w:sectPr w:rsidR="00907E3A" w:rsidRPr="00B857D9" w:rsidSect="00AF3D07">
      <w:headerReference w:type="default" r:id="rId8"/>
      <w:footerReference w:type="default" r:id="rId9"/>
      <w:pgSz w:w="16838" w:h="11906"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328AC" w14:textId="77777777" w:rsidR="00DF4DBB" w:rsidRDefault="00DF4DBB" w:rsidP="00B857D9">
      <w:pPr>
        <w:spacing w:after="0" w:line="240" w:lineRule="auto"/>
      </w:pPr>
      <w:r>
        <w:separator/>
      </w:r>
    </w:p>
  </w:endnote>
  <w:endnote w:type="continuationSeparator" w:id="0">
    <w:p w14:paraId="7A5CEBF7" w14:textId="77777777" w:rsidR="00DF4DBB" w:rsidRDefault="00DF4DBB" w:rsidP="00B85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970820"/>
      <w:docPartObj>
        <w:docPartGallery w:val="Page Numbers (Bottom of Page)"/>
        <w:docPartUnique/>
      </w:docPartObj>
    </w:sdtPr>
    <w:sdtEndPr/>
    <w:sdtContent>
      <w:p w14:paraId="62CAB429" w14:textId="089737AD" w:rsidR="00B857D9" w:rsidRDefault="0087519A">
        <w:pPr>
          <w:pStyle w:val="Zpat"/>
          <w:jc w:val="center"/>
        </w:pPr>
        <w:r>
          <w:fldChar w:fldCharType="begin"/>
        </w:r>
        <w:r w:rsidR="00B857D9">
          <w:instrText>PAGE   \* MERGEFORMAT</w:instrText>
        </w:r>
        <w:r>
          <w:fldChar w:fldCharType="separate"/>
        </w:r>
        <w:r w:rsidR="00513DF0">
          <w:rPr>
            <w:noProof/>
          </w:rPr>
          <w:t>4</w:t>
        </w:r>
        <w:r>
          <w:fldChar w:fldCharType="end"/>
        </w:r>
      </w:p>
    </w:sdtContent>
  </w:sdt>
  <w:p w14:paraId="156E759E" w14:textId="77777777" w:rsidR="00B857D9" w:rsidRDefault="00B857D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17B50" w14:textId="77777777" w:rsidR="00DF4DBB" w:rsidRDefault="00DF4DBB" w:rsidP="00B857D9">
      <w:pPr>
        <w:spacing w:after="0" w:line="240" w:lineRule="auto"/>
      </w:pPr>
      <w:r>
        <w:separator/>
      </w:r>
    </w:p>
  </w:footnote>
  <w:footnote w:type="continuationSeparator" w:id="0">
    <w:p w14:paraId="3AA55D28" w14:textId="77777777" w:rsidR="00DF4DBB" w:rsidRDefault="00DF4DBB" w:rsidP="00B85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E8BA4" w14:textId="681C70C0" w:rsidR="00B857D9" w:rsidRPr="00AF3D07" w:rsidRDefault="00AF3D07" w:rsidP="00B857D9">
    <w:pPr>
      <w:rPr>
        <w:b/>
        <w:sz w:val="28"/>
        <w:szCs w:val="28"/>
      </w:rPr>
    </w:pPr>
    <w:r w:rsidRPr="00AF3D07">
      <w:rPr>
        <w:b/>
        <w:sz w:val="28"/>
        <w:szCs w:val="28"/>
      </w:rPr>
      <w:t>ZÁZNAMOVÝ ARCH PRO PROZOROVÁNÍ A REFLEXI VÝUKY</w:t>
    </w:r>
    <w:r w:rsidRPr="00AF3D07">
      <w:rPr>
        <w:b/>
        <w:sz w:val="28"/>
        <w:szCs w:val="28"/>
      </w:rPr>
      <w:tab/>
    </w:r>
    <w:r w:rsidRPr="00AF3D07">
      <w:rPr>
        <w:b/>
        <w:sz w:val="28"/>
        <w:szCs w:val="28"/>
      </w:rPr>
      <w:tab/>
    </w:r>
    <w:r w:rsidR="00B857D9" w:rsidRPr="00AF3D07">
      <w:rPr>
        <w:sz w:val="28"/>
        <w:szCs w:val="28"/>
      </w:rPr>
      <w:tab/>
    </w:r>
    <w:r w:rsidR="00B857D9" w:rsidRPr="00AF3D07">
      <w:rPr>
        <w:sz w:val="28"/>
        <w:szCs w:val="28"/>
      </w:rPr>
      <w:tab/>
    </w:r>
    <w:r w:rsidR="00B857D9" w:rsidRPr="00AF3D07">
      <w:rPr>
        <w:sz w:val="28"/>
        <w:szCs w:val="28"/>
      </w:rPr>
      <w:tab/>
    </w:r>
    <w:r w:rsidR="00B857D9" w:rsidRPr="00AF3D07">
      <w:rPr>
        <w:b/>
        <w:sz w:val="28"/>
        <w:szCs w:val="28"/>
      </w:rPr>
      <w:t>UČITELSKÉ PRAKTIKUM I (KP</w:t>
    </w:r>
    <w:r w:rsidRPr="00AF3D07">
      <w:rPr>
        <w:b/>
        <w:sz w:val="28"/>
        <w:szCs w:val="28"/>
      </w:rPr>
      <w:t>P</w:t>
    </w:r>
    <w:r w:rsidR="00B857D9" w:rsidRPr="00AF3D07">
      <w:rPr>
        <w:b/>
        <w:sz w:val="28"/>
        <w:szCs w:val="28"/>
      </w:rPr>
      <w:t>PG)</w:t>
    </w:r>
  </w:p>
  <w:p w14:paraId="0F3FC47C" w14:textId="77777777" w:rsidR="00B857D9" w:rsidRDefault="00B857D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E0AAA"/>
    <w:multiLevelType w:val="hybridMultilevel"/>
    <w:tmpl w:val="1B5E2F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7D9"/>
    <w:rsid w:val="00050645"/>
    <w:rsid w:val="000B146D"/>
    <w:rsid w:val="000B1BA2"/>
    <w:rsid w:val="000B2E5B"/>
    <w:rsid w:val="001102FF"/>
    <w:rsid w:val="00273C2E"/>
    <w:rsid w:val="003B7C62"/>
    <w:rsid w:val="003C0471"/>
    <w:rsid w:val="003F386C"/>
    <w:rsid w:val="004A22DA"/>
    <w:rsid w:val="00513DF0"/>
    <w:rsid w:val="0087519A"/>
    <w:rsid w:val="00880DDE"/>
    <w:rsid w:val="00907E3A"/>
    <w:rsid w:val="009635F2"/>
    <w:rsid w:val="00AA4C91"/>
    <w:rsid w:val="00AE6C13"/>
    <w:rsid w:val="00AF3D07"/>
    <w:rsid w:val="00B808AE"/>
    <w:rsid w:val="00B857D9"/>
    <w:rsid w:val="00C45CCD"/>
    <w:rsid w:val="00C86A2D"/>
    <w:rsid w:val="00C86ABA"/>
    <w:rsid w:val="00CB5227"/>
    <w:rsid w:val="00D00961"/>
    <w:rsid w:val="00DC1321"/>
    <w:rsid w:val="00DF4DBB"/>
    <w:rsid w:val="00EA5517"/>
    <w:rsid w:val="00EB50F8"/>
    <w:rsid w:val="00EE5816"/>
    <w:rsid w:val="00FE09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08F2B"/>
  <w15:docId w15:val="{B4C907EA-D78D-4F4C-BB9F-E2DA4EE92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87519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B85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B857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857D9"/>
  </w:style>
  <w:style w:type="paragraph" w:styleId="Zpat">
    <w:name w:val="footer"/>
    <w:basedOn w:val="Normln"/>
    <w:link w:val="ZpatChar"/>
    <w:uiPriority w:val="99"/>
    <w:unhideWhenUsed/>
    <w:rsid w:val="00B857D9"/>
    <w:pPr>
      <w:tabs>
        <w:tab w:val="center" w:pos="4536"/>
        <w:tab w:val="right" w:pos="9072"/>
      </w:tabs>
      <w:spacing w:after="0" w:line="240" w:lineRule="auto"/>
    </w:pPr>
  </w:style>
  <w:style w:type="character" w:customStyle="1" w:styleId="ZpatChar">
    <w:name w:val="Zápatí Char"/>
    <w:basedOn w:val="Standardnpsmoodstavce"/>
    <w:link w:val="Zpat"/>
    <w:uiPriority w:val="99"/>
    <w:rsid w:val="00B857D9"/>
  </w:style>
  <w:style w:type="character" w:styleId="Odkaznakoment">
    <w:name w:val="annotation reference"/>
    <w:basedOn w:val="Standardnpsmoodstavce"/>
    <w:uiPriority w:val="99"/>
    <w:semiHidden/>
    <w:unhideWhenUsed/>
    <w:rsid w:val="00B808AE"/>
    <w:rPr>
      <w:sz w:val="16"/>
      <w:szCs w:val="16"/>
    </w:rPr>
  </w:style>
  <w:style w:type="paragraph" w:styleId="Textkomente">
    <w:name w:val="annotation text"/>
    <w:basedOn w:val="Normln"/>
    <w:link w:val="TextkomenteChar"/>
    <w:uiPriority w:val="99"/>
    <w:semiHidden/>
    <w:unhideWhenUsed/>
    <w:rsid w:val="00B808AE"/>
    <w:pPr>
      <w:spacing w:line="240" w:lineRule="auto"/>
    </w:pPr>
    <w:rPr>
      <w:sz w:val="20"/>
      <w:szCs w:val="20"/>
    </w:rPr>
  </w:style>
  <w:style w:type="character" w:customStyle="1" w:styleId="TextkomenteChar">
    <w:name w:val="Text komentáře Char"/>
    <w:basedOn w:val="Standardnpsmoodstavce"/>
    <w:link w:val="Textkomente"/>
    <w:uiPriority w:val="99"/>
    <w:semiHidden/>
    <w:rsid w:val="00B808AE"/>
    <w:rPr>
      <w:sz w:val="20"/>
      <w:szCs w:val="20"/>
    </w:rPr>
  </w:style>
  <w:style w:type="paragraph" w:styleId="Pedmtkomente">
    <w:name w:val="annotation subject"/>
    <w:basedOn w:val="Textkomente"/>
    <w:next w:val="Textkomente"/>
    <w:link w:val="PedmtkomenteChar"/>
    <w:uiPriority w:val="99"/>
    <w:semiHidden/>
    <w:unhideWhenUsed/>
    <w:rsid w:val="00B808AE"/>
    <w:rPr>
      <w:b/>
      <w:bCs/>
    </w:rPr>
  </w:style>
  <w:style w:type="character" w:customStyle="1" w:styleId="PedmtkomenteChar">
    <w:name w:val="Předmět komentáře Char"/>
    <w:basedOn w:val="TextkomenteChar"/>
    <w:link w:val="Pedmtkomente"/>
    <w:uiPriority w:val="99"/>
    <w:semiHidden/>
    <w:rsid w:val="00B808AE"/>
    <w:rPr>
      <w:b/>
      <w:bCs/>
      <w:sz w:val="20"/>
      <w:szCs w:val="20"/>
    </w:rPr>
  </w:style>
  <w:style w:type="paragraph" w:styleId="Textbubliny">
    <w:name w:val="Balloon Text"/>
    <w:basedOn w:val="Normln"/>
    <w:link w:val="TextbublinyChar"/>
    <w:uiPriority w:val="99"/>
    <w:semiHidden/>
    <w:unhideWhenUsed/>
    <w:rsid w:val="00B808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808AE"/>
    <w:rPr>
      <w:rFonts w:ascii="Tahoma" w:hAnsi="Tahoma" w:cs="Tahoma"/>
      <w:sz w:val="16"/>
      <w:szCs w:val="16"/>
    </w:rPr>
  </w:style>
  <w:style w:type="paragraph" w:styleId="Odstavecseseznamem">
    <w:name w:val="List Paragraph"/>
    <w:basedOn w:val="Normln"/>
    <w:uiPriority w:val="34"/>
    <w:qFormat/>
    <w:rsid w:val="003B7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F04428-3167-418E-9793-EC7E175C1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800</Words>
  <Characters>4723</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Škachová Tereza</dc:creator>
  <cp:lastModifiedBy>Michaela Chrásková</cp:lastModifiedBy>
  <cp:revision>2</cp:revision>
  <dcterms:created xsi:type="dcterms:W3CDTF">2019-11-12T17:46:00Z</dcterms:created>
  <dcterms:modified xsi:type="dcterms:W3CDTF">2019-11-12T17:46:00Z</dcterms:modified>
</cp:coreProperties>
</file>