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2D" w:rsidRPr="00553705" w:rsidRDefault="0055370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53705">
        <w:rPr>
          <w:rFonts w:ascii="Arial" w:hAnsi="Arial" w:cs="Arial"/>
          <w:sz w:val="28"/>
          <w:szCs w:val="28"/>
        </w:rPr>
        <w:t>Virtuální prohlídka laboratoře.</w:t>
      </w:r>
    </w:p>
    <w:p w:rsidR="00553705" w:rsidRPr="00553705" w:rsidRDefault="00553705">
      <w:pPr>
        <w:rPr>
          <w:rFonts w:ascii="Arial" w:hAnsi="Arial" w:cs="Arial"/>
          <w:sz w:val="28"/>
          <w:szCs w:val="28"/>
        </w:rPr>
      </w:pPr>
      <w:r w:rsidRPr="00553705">
        <w:rPr>
          <w:rFonts w:ascii="Arial" w:hAnsi="Arial" w:cs="Arial"/>
          <w:sz w:val="28"/>
          <w:szCs w:val="28"/>
        </w:rPr>
        <w:t>Použijte prosím jeden z následujících odkazů (linků):</w:t>
      </w:r>
    </w:p>
    <w:p w:rsidR="00553705" w:rsidRPr="00553705" w:rsidRDefault="00553705">
      <w:pPr>
        <w:rPr>
          <w:sz w:val="28"/>
          <w:szCs w:val="28"/>
        </w:rPr>
      </w:pPr>
    </w:p>
    <w:p w:rsidR="00553705" w:rsidRPr="00553705" w:rsidRDefault="00553705">
      <w:pPr>
        <w:rPr>
          <w:sz w:val="28"/>
          <w:szCs w:val="28"/>
        </w:rPr>
      </w:pPr>
      <w:hyperlink r:id="rId4" w:tgtFrame="_blank" w:history="1">
        <w:r w:rsidRPr="00553705">
          <w:rPr>
            <w:rStyle w:val="Hypertextovodkaz"/>
            <w:sz w:val="28"/>
            <w:szCs w:val="28"/>
          </w:rPr>
          <w:t>https://www.youtube.com/watch?v=wGThoX-OhEI</w:t>
        </w:r>
      </w:hyperlink>
    </w:p>
    <w:p w:rsidR="00553705" w:rsidRPr="00553705" w:rsidRDefault="00553705">
      <w:pPr>
        <w:rPr>
          <w:sz w:val="28"/>
          <w:szCs w:val="28"/>
        </w:rPr>
      </w:pPr>
    </w:p>
    <w:p w:rsidR="00553705" w:rsidRPr="00553705" w:rsidRDefault="001D4ECC" w:rsidP="00553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" w:tgtFrame="_blank" w:history="1">
        <w:r w:rsidR="00553705" w:rsidRPr="005537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https://www.fnmotol.cz/ustav-klinicke-biochemie-a-patobiochemie-uk-2-lf/</w:t>
        </w:r>
      </w:hyperlink>
    </w:p>
    <w:p w:rsidR="00553705" w:rsidRPr="00553705" w:rsidRDefault="00553705">
      <w:pPr>
        <w:rPr>
          <w:sz w:val="28"/>
          <w:szCs w:val="28"/>
        </w:rPr>
      </w:pPr>
    </w:p>
    <w:p w:rsidR="00553705" w:rsidRDefault="00553705"/>
    <w:p w:rsidR="00553705" w:rsidRDefault="00553705"/>
    <w:sectPr w:rsidR="0055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05"/>
    <w:rsid w:val="001D4ECC"/>
    <w:rsid w:val="004B222D"/>
    <w:rsid w:val="005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0CE1-86FD-48D3-99F3-C391267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nmotol.cz/ustav-klinicke-biochemie-a-patobiochemie-uk-2-lf/" TargetMode="External"/><Relationship Id="rId4" Type="http://schemas.openxmlformats.org/officeDocument/2006/relationships/hyperlink" Target="https://www.youtube.com/watch?v=wGThoX-OhE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Lány</dc:creator>
  <cp:keywords/>
  <dc:description/>
  <cp:lastModifiedBy>Richard Průša 7839</cp:lastModifiedBy>
  <cp:revision>2</cp:revision>
  <dcterms:created xsi:type="dcterms:W3CDTF">2020-09-16T12:16:00Z</dcterms:created>
  <dcterms:modified xsi:type="dcterms:W3CDTF">2020-09-16T12:16:00Z</dcterms:modified>
</cp:coreProperties>
</file>