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191" w:rsidRDefault="00143191">
      <w:pPr>
        <w:rPr>
          <w:rFonts w:ascii="Times New Roman" w:hAnsi="Times New Roman" w:cs="Times New Roman"/>
          <w:b/>
        </w:rPr>
      </w:pPr>
      <w:r>
        <w:rPr>
          <w:noProof/>
        </w:rPr>
        <w:drawing>
          <wp:anchor distT="0" distB="0" distL="114300" distR="114300" simplePos="0" relativeHeight="251658240" behindDoc="1" locked="0" layoutInCell="1" allowOverlap="1" wp14:anchorId="2ED1C64B">
            <wp:simplePos x="0" y="0"/>
            <wp:positionH relativeFrom="column">
              <wp:posOffset>2230755</wp:posOffset>
            </wp:positionH>
            <wp:positionV relativeFrom="paragraph">
              <wp:posOffset>-861695</wp:posOffset>
            </wp:positionV>
            <wp:extent cx="4400550" cy="3895725"/>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400550" cy="3895725"/>
                    </a:xfrm>
                    <a:prstGeom prst="rect">
                      <a:avLst/>
                    </a:prstGeom>
                  </pic:spPr>
                </pic:pic>
              </a:graphicData>
            </a:graphic>
            <wp14:sizeRelH relativeFrom="page">
              <wp14:pctWidth>0</wp14:pctWidth>
            </wp14:sizeRelH>
            <wp14:sizeRelV relativeFrom="page">
              <wp14:pctHeight>0</wp14:pctHeight>
            </wp14:sizeRelV>
          </wp:anchor>
        </w:drawing>
      </w:r>
    </w:p>
    <w:p w:rsidR="00D60589" w:rsidRDefault="00143191">
      <w:pPr>
        <w:rPr>
          <w:rFonts w:ascii="Times New Roman" w:hAnsi="Times New Roman" w:cs="Times New Roman"/>
          <w:b/>
        </w:rPr>
      </w:pPr>
      <w:r w:rsidRPr="00143191">
        <w:rPr>
          <w:rFonts w:ascii="Times New Roman" w:hAnsi="Times New Roman" w:cs="Times New Roman"/>
          <w:b/>
          <w:u w:val="single"/>
        </w:rPr>
        <w:t xml:space="preserve">Leader </w:t>
      </w:r>
      <w:proofErr w:type="spellStart"/>
      <w:r w:rsidRPr="00143191">
        <w:rPr>
          <w:rFonts w:ascii="Times New Roman" w:hAnsi="Times New Roman" w:cs="Times New Roman"/>
          <w:b/>
          <w:u w:val="single"/>
        </w:rPr>
        <w:t>says</w:t>
      </w:r>
      <w:proofErr w:type="spellEnd"/>
      <w:r w:rsidRPr="00143191">
        <w:rPr>
          <w:rFonts w:ascii="Times New Roman" w:hAnsi="Times New Roman" w:cs="Times New Roman"/>
          <w:b/>
          <w:u w:val="single"/>
        </w:rPr>
        <w:t>:</w:t>
      </w:r>
      <w:r>
        <w:rPr>
          <w:rFonts w:ascii="Times New Roman" w:hAnsi="Times New Roman" w:cs="Times New Roman"/>
          <w:b/>
        </w:rPr>
        <w:br/>
      </w:r>
    </w:p>
    <w:p w:rsidR="00F97935" w:rsidRDefault="00143191">
      <w:pPr>
        <w:rPr>
          <w:rFonts w:ascii="Times New Roman" w:hAnsi="Times New Roman" w:cs="Times New Roman"/>
          <w:b/>
          <w:sz w:val="144"/>
          <w:szCs w:val="144"/>
        </w:rPr>
      </w:pPr>
      <w:r>
        <w:rPr>
          <w:rFonts w:ascii="Times New Roman" w:hAnsi="Times New Roman" w:cs="Times New Roman"/>
          <w:b/>
        </w:rPr>
        <w:br/>
      </w:r>
      <w:r>
        <w:rPr>
          <w:rFonts w:ascii="Times New Roman" w:hAnsi="Times New Roman" w:cs="Times New Roman"/>
          <w:b/>
          <w:sz w:val="144"/>
          <w:szCs w:val="144"/>
        </w:rPr>
        <w:t>„</w:t>
      </w:r>
      <w:r w:rsidRPr="00143191">
        <w:rPr>
          <w:rFonts w:ascii="Times New Roman" w:hAnsi="Times New Roman" w:cs="Times New Roman"/>
          <w:b/>
          <w:sz w:val="144"/>
          <w:szCs w:val="144"/>
        </w:rPr>
        <w:t>WE</w:t>
      </w:r>
      <w:r>
        <w:rPr>
          <w:rFonts w:ascii="Times New Roman" w:hAnsi="Times New Roman" w:cs="Times New Roman"/>
          <w:b/>
          <w:sz w:val="144"/>
          <w:szCs w:val="144"/>
        </w:rPr>
        <w:t>“</w:t>
      </w:r>
    </w:p>
    <w:p w:rsidR="00F97935" w:rsidRDefault="00D60589">
      <w:pPr>
        <w:rPr>
          <w:rFonts w:ascii="Times New Roman" w:hAnsi="Times New Roman" w:cs="Times New Roman"/>
        </w:rPr>
      </w:pPr>
      <w:r>
        <w:rPr>
          <w:rFonts w:ascii="Times New Roman" w:hAnsi="Times New Roman" w:cs="Times New Roman"/>
          <w:b/>
          <w:sz w:val="144"/>
          <w:szCs w:val="144"/>
        </w:rPr>
        <w:br/>
      </w:r>
      <w:r w:rsidR="00F97935">
        <w:rPr>
          <w:rFonts w:ascii="Times New Roman" w:hAnsi="Times New Roman" w:cs="Times New Roman"/>
        </w:rPr>
        <w:t xml:space="preserve">Leader – </w:t>
      </w:r>
      <w:r w:rsidR="000D28EC">
        <w:rPr>
          <w:rFonts w:ascii="Times New Roman" w:hAnsi="Times New Roman" w:cs="Times New Roman"/>
        </w:rPr>
        <w:t xml:space="preserve">vůdce, lídr, vedoucí představitel, </w:t>
      </w:r>
      <w:r w:rsidR="003239A4">
        <w:rPr>
          <w:rFonts w:ascii="Times New Roman" w:hAnsi="Times New Roman" w:cs="Times New Roman"/>
        </w:rPr>
        <w:t>ten,</w:t>
      </w:r>
      <w:r w:rsidR="000D28EC">
        <w:rPr>
          <w:rFonts w:ascii="Times New Roman" w:hAnsi="Times New Roman" w:cs="Times New Roman"/>
        </w:rPr>
        <w:t xml:space="preserve"> kdo je v čele.</w:t>
      </w:r>
      <w:r w:rsidR="000D28EC">
        <w:rPr>
          <w:rStyle w:val="Znakapoznpodarou"/>
          <w:rFonts w:ascii="Times New Roman" w:hAnsi="Times New Roman" w:cs="Times New Roman"/>
        </w:rPr>
        <w:footnoteReference w:id="1"/>
      </w:r>
    </w:p>
    <w:p w:rsidR="00F97935" w:rsidRDefault="00F97935">
      <w:r>
        <w:t xml:space="preserve">Kdo je vůdce/leader? </w:t>
      </w:r>
    </w:p>
    <w:p w:rsidR="00F97935" w:rsidRDefault="00F97935">
      <w:pPr>
        <w:rPr>
          <w:i/>
        </w:rPr>
      </w:pPr>
      <w:r>
        <w:rPr>
          <w:i/>
        </w:rPr>
        <w:t>„</w:t>
      </w:r>
      <w:r w:rsidRPr="00F97935">
        <w:rPr>
          <w:i/>
        </w:rPr>
        <w:t>Nejjednodušeji vyjádřeno: Vůdce je ten. Kdo dokáže přimět jiné, aby ho následovali</w:t>
      </w:r>
      <w:r>
        <w:rPr>
          <w:i/>
        </w:rPr>
        <w:t>“</w:t>
      </w:r>
      <w:r w:rsidRPr="00F97935">
        <w:rPr>
          <w:i/>
        </w:rPr>
        <w:t>.</w:t>
      </w:r>
      <w:r w:rsidRPr="00F97935">
        <w:rPr>
          <w:rStyle w:val="Znakapoznpodarou"/>
          <w:rFonts w:ascii="Times New Roman" w:hAnsi="Times New Roman" w:cs="Times New Roman"/>
          <w:b/>
          <w:i/>
        </w:rPr>
        <w:footnoteReference w:id="2"/>
      </w:r>
    </w:p>
    <w:p w:rsidR="002876B7" w:rsidRDefault="00D60589">
      <w:r>
        <w:t>Prvním nezbytným prvkem spojeným s vůdcovstvím je vize, kterou vůdce propaguje. Důležité je, aby takovouto vizí byli osloveni ti, kteří ji mají naplňovat. Jedinci častokrát nejsou autory vizí, ale jsou s ní spojováni, zosobňují ji svým postavením a autoritou a neustálou komunikací v rámci organizace i směrem k veřejnosti. Lídr j</w:t>
      </w:r>
      <w:r w:rsidR="00F97935">
        <w:t>e vzorem pro normy, které si stanovují lidé kolem něj.</w:t>
      </w:r>
      <w:r>
        <w:t xml:space="preserve"> </w:t>
      </w:r>
    </w:p>
    <w:p w:rsidR="00D60589" w:rsidRDefault="00D60589">
      <w:r>
        <w:t>Protože vůdcovství není funkce, nebo titul, nýbrž činnost, musí se každý po svém</w:t>
      </w:r>
      <w:r w:rsidR="003239A4">
        <w:t xml:space="preserve"> naučit</w:t>
      </w:r>
      <w:r>
        <w:t>, jak pozorovat, naslouchat, sledovat, co dělají jiní, a nakonec si vytvořit vlastní názor a způsob vedení</w:t>
      </w:r>
      <w:r w:rsidR="002876B7">
        <w:t xml:space="preserve">, který bude </w:t>
      </w:r>
      <w:r w:rsidR="00997D89">
        <w:t xml:space="preserve">stmelovat a </w:t>
      </w:r>
      <w:r w:rsidR="002876B7">
        <w:t>reflektovat</w:t>
      </w:r>
      <w:r w:rsidR="003239A4">
        <w:t xml:space="preserve"> etické</w:t>
      </w:r>
      <w:r w:rsidR="002876B7">
        <w:t xml:space="preserve"> hodnoty</w:t>
      </w:r>
      <w:r w:rsidR="003239A4">
        <w:t xml:space="preserve"> instituce</w:t>
      </w:r>
      <w:r w:rsidR="002876B7">
        <w:t xml:space="preserve"> a charakter</w:t>
      </w:r>
      <w:r w:rsidR="003239A4">
        <w:t xml:space="preserve"> jedince</w:t>
      </w:r>
      <w:r>
        <w:t xml:space="preserve">. Některým lidem absolutně </w:t>
      </w:r>
      <w:r w:rsidR="00C820ED">
        <w:t>věříme,</w:t>
      </w:r>
      <w:r>
        <w:t xml:space="preserve"> protože známe jejich charakter.</w:t>
      </w:r>
    </w:p>
    <w:p w:rsidR="000D28EC" w:rsidRDefault="003239A4">
      <w:r>
        <w:t>Dobrý</w:t>
      </w:r>
      <w:r w:rsidR="000D28EC">
        <w:t xml:space="preserve"> l</w:t>
      </w:r>
      <w:r w:rsidR="00D60589">
        <w:t>ídr</w:t>
      </w:r>
      <w:r w:rsidR="000D28EC" w:rsidRPr="000D28EC">
        <w:t xml:space="preserve"> </w:t>
      </w:r>
      <w:r w:rsidR="000D28EC">
        <w:t>šíří pozitivní energii. Musí na sobě přirozeně pracovat, prakticky se neustále učí a orientují se</w:t>
      </w:r>
      <w:r>
        <w:t xml:space="preserve"> převážně</w:t>
      </w:r>
      <w:r w:rsidR="000D28EC">
        <w:t xml:space="preserve"> na službu. Lídr musí věřit v druhé.</w:t>
      </w:r>
      <w:r>
        <w:t xml:space="preserve"> Dle mého názoru j</w:t>
      </w:r>
      <w:r w:rsidR="00D60589">
        <w:t xml:space="preserve">e svým způsobem zodpovědný </w:t>
      </w:r>
      <w:r>
        <w:t xml:space="preserve">za tým </w:t>
      </w:r>
      <w:r w:rsidR="00997D89">
        <w:t>lidí,</w:t>
      </w:r>
      <w:r>
        <w:t xml:space="preserve"> </w:t>
      </w:r>
      <w:r w:rsidR="00D60589">
        <w:t>a</w:t>
      </w:r>
      <w:r>
        <w:t xml:space="preserve"> proto by se</w:t>
      </w:r>
      <w:r w:rsidR="00D60589">
        <w:t xml:space="preserve"> měl účastnit</w:t>
      </w:r>
      <w:r w:rsidR="00C820ED">
        <w:t xml:space="preserve"> </w:t>
      </w:r>
      <w:r w:rsidR="00D60589">
        <w:t>výběru</w:t>
      </w:r>
      <w:r>
        <w:t xml:space="preserve"> dalších</w:t>
      </w:r>
      <w:r w:rsidR="00D60589">
        <w:t xml:space="preserve"> lidí</w:t>
      </w:r>
      <w:r>
        <w:t>, které zvažujeme přibrat</w:t>
      </w:r>
      <w:r w:rsidR="00C820ED">
        <w:t xml:space="preserve"> do týmu</w:t>
      </w:r>
      <w:r>
        <w:t>.</w:t>
      </w:r>
      <w:r w:rsidR="00C820ED">
        <w:t xml:space="preserve"> </w:t>
      </w:r>
      <w:r>
        <w:t xml:space="preserve">Lídr se </w:t>
      </w:r>
      <w:r w:rsidR="00997D89">
        <w:t xml:space="preserve">standardně </w:t>
      </w:r>
      <w:r>
        <w:t xml:space="preserve">účastní </w:t>
      </w:r>
      <w:r w:rsidR="00C820ED">
        <w:t>procesu začleňování</w:t>
      </w:r>
      <w:r>
        <w:t xml:space="preserve"> jedinců do skupiny, neje</w:t>
      </w:r>
      <w:r w:rsidR="00997D89">
        <w:t>dná se</w:t>
      </w:r>
      <w:r w:rsidR="00C820ED">
        <w:t xml:space="preserve"> tedy</w:t>
      </w:r>
      <w:r w:rsidR="00997D89">
        <w:t xml:space="preserve"> pouze o</w:t>
      </w:r>
      <w:r w:rsidR="00D60589">
        <w:t xml:space="preserve"> uvedení nováčků do kolektivu</w:t>
      </w:r>
      <w:r>
        <w:t xml:space="preserve"> a</w:t>
      </w:r>
      <w:r w:rsidR="00C820ED">
        <w:t xml:space="preserve"> jejich</w:t>
      </w:r>
      <w:r w:rsidR="00D60589">
        <w:t xml:space="preserve"> vybavení </w:t>
      </w:r>
      <w:r w:rsidR="00C820ED">
        <w:t xml:space="preserve">ať už </w:t>
      </w:r>
      <w:r w:rsidR="00D60589">
        <w:t>materiální</w:t>
      </w:r>
      <w:r w:rsidR="00C820ED">
        <w:t>ho</w:t>
      </w:r>
      <w:r w:rsidR="00D60589">
        <w:t>,</w:t>
      </w:r>
      <w:r w:rsidR="00C820ED">
        <w:t xml:space="preserve"> nebo</w:t>
      </w:r>
      <w:r w:rsidR="00D60589">
        <w:t xml:space="preserve"> nemateriální</w:t>
      </w:r>
      <w:r w:rsidR="00C820ED">
        <w:t>ho charakteru</w:t>
      </w:r>
      <w:r>
        <w:t xml:space="preserve">. </w:t>
      </w:r>
      <w:r w:rsidR="00997D89">
        <w:t xml:space="preserve">Ochotně kdykoliv </w:t>
      </w:r>
      <w:r w:rsidR="00C820ED">
        <w:t>poskyt</w:t>
      </w:r>
      <w:r>
        <w:t>ují</w:t>
      </w:r>
      <w:r w:rsidR="00C820ED">
        <w:t xml:space="preserve"> a zprostředkováva</w:t>
      </w:r>
      <w:r>
        <w:t>jí</w:t>
      </w:r>
      <w:r w:rsidR="00997D89">
        <w:t xml:space="preserve"> </w:t>
      </w:r>
      <w:r w:rsidR="00997D89">
        <w:t>svým kolegům</w:t>
      </w:r>
      <w:r w:rsidR="00D60589">
        <w:t xml:space="preserve"> další vzdělávání a školení, </w:t>
      </w:r>
      <w:r w:rsidR="00C820ED">
        <w:t>přátelsky</w:t>
      </w:r>
      <w:r>
        <w:t xml:space="preserve"> je</w:t>
      </w:r>
      <w:r w:rsidR="00C820ED">
        <w:t xml:space="preserve"> </w:t>
      </w:r>
      <w:r w:rsidR="00D60589">
        <w:t>povzbuz</w:t>
      </w:r>
      <w:r>
        <w:t>ují</w:t>
      </w:r>
      <w:r w:rsidR="00997D89">
        <w:t xml:space="preserve">, </w:t>
      </w:r>
      <w:r w:rsidR="00D60589">
        <w:t>motiv</w:t>
      </w:r>
      <w:r>
        <w:t>ují</w:t>
      </w:r>
      <w:r w:rsidR="00997D89">
        <w:t xml:space="preserve"> a utvrzují ve správnosti a smyslnosti celé věci</w:t>
      </w:r>
      <w:r>
        <w:t>.</w:t>
      </w:r>
      <w:r w:rsidR="00D60589">
        <w:t xml:space="preserve"> </w:t>
      </w:r>
    </w:p>
    <w:p w:rsidR="000D28EC" w:rsidRDefault="000D28EC"/>
    <w:p w:rsidR="002876B7" w:rsidRDefault="002876B7"/>
    <w:p w:rsidR="000D28EC" w:rsidRDefault="000D28EC">
      <w:pPr>
        <w:rPr>
          <w:rStyle w:val="Siln"/>
          <w:rFonts w:ascii="Open Sans" w:hAnsi="Open Sans"/>
          <w:color w:val="262626"/>
          <w:sz w:val="21"/>
          <w:szCs w:val="21"/>
          <w:shd w:val="clear" w:color="auto" w:fill="FFFFFF"/>
        </w:rPr>
      </w:pPr>
      <w:r>
        <w:rPr>
          <w:rStyle w:val="Siln"/>
          <w:rFonts w:ascii="Open Sans" w:hAnsi="Open Sans"/>
          <w:color w:val="262626"/>
          <w:sz w:val="21"/>
          <w:szCs w:val="21"/>
          <w:shd w:val="clear" w:color="auto" w:fill="FFFFFF"/>
        </w:rPr>
        <w:t>Jak by se měla projevovat činnost pedagogického lídra směrem k nastupujícímu učiteli?</w:t>
      </w:r>
    </w:p>
    <w:p w:rsidR="0063718C" w:rsidRDefault="0063718C">
      <w:pPr>
        <w:rPr>
          <w:rStyle w:val="Siln"/>
          <w:rFonts w:ascii="Open Sans" w:hAnsi="Open Sans"/>
          <w:color w:val="262626"/>
          <w:sz w:val="21"/>
          <w:szCs w:val="21"/>
          <w:shd w:val="clear" w:color="auto" w:fill="FFFFFF"/>
        </w:rPr>
      </w:pPr>
    </w:p>
    <w:p w:rsidR="00997D89" w:rsidRDefault="00A544E5">
      <w:pPr>
        <w:rPr>
          <w:rFonts w:ascii="Open Sans" w:hAnsi="Open Sans"/>
          <w:color w:val="262626"/>
          <w:sz w:val="21"/>
          <w:szCs w:val="21"/>
          <w:shd w:val="clear" w:color="auto" w:fill="FFFFFF"/>
        </w:rPr>
      </w:pPr>
      <w:r>
        <w:rPr>
          <w:noProof/>
        </w:rPr>
        <w:drawing>
          <wp:anchor distT="0" distB="0" distL="114300" distR="114300" simplePos="0" relativeHeight="251660288" behindDoc="0" locked="0" layoutInCell="1" allowOverlap="1" wp14:anchorId="445A28D5">
            <wp:simplePos x="0" y="0"/>
            <wp:positionH relativeFrom="column">
              <wp:posOffset>1905</wp:posOffset>
            </wp:positionH>
            <wp:positionV relativeFrom="paragraph">
              <wp:posOffset>9525</wp:posOffset>
            </wp:positionV>
            <wp:extent cx="2219325" cy="1933575"/>
            <wp:effectExtent l="0" t="0" r="9525" b="9525"/>
            <wp:wrapThrough wrapText="bothSides">
              <wp:wrapPolygon edited="0">
                <wp:start x="0" y="0"/>
                <wp:lineTo x="0" y="21494"/>
                <wp:lineTo x="21507" y="21494"/>
                <wp:lineTo x="21507"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19325" cy="1933575"/>
                    </a:xfrm>
                    <a:prstGeom prst="rect">
                      <a:avLst/>
                    </a:prstGeom>
                  </pic:spPr>
                </pic:pic>
              </a:graphicData>
            </a:graphic>
            <wp14:sizeRelH relativeFrom="page">
              <wp14:pctWidth>0</wp14:pctWidth>
            </wp14:sizeRelH>
            <wp14:sizeRelV relativeFrom="page">
              <wp14:pctHeight>0</wp14:pctHeight>
            </wp14:sizeRelV>
          </wp:anchor>
        </w:drawing>
      </w:r>
      <w:r w:rsidR="000D28EC">
        <w:rPr>
          <w:rFonts w:ascii="Open Sans" w:hAnsi="Open Sans"/>
          <w:color w:val="262626"/>
          <w:sz w:val="21"/>
          <w:szCs w:val="21"/>
          <w:shd w:val="clear" w:color="auto" w:fill="FFFFFF"/>
        </w:rPr>
        <w:t>„Dle mého názoru tato pozice nemusí být ani jmenována, naopak to může být třeba milá kolegyně, která začínajícímu kantorovy ukáže, kam se chodí na oběd, představí kolegy ve sborovně nebo podporuje nového kantora čistě psychicky.“</w:t>
      </w:r>
      <w:r w:rsidR="000D28EC">
        <w:rPr>
          <w:rStyle w:val="Znakapoznpodarou"/>
          <w:rFonts w:ascii="Times New Roman" w:hAnsi="Times New Roman" w:cs="Times New Roman"/>
          <w:b/>
          <w:i/>
        </w:rPr>
        <w:footnoteReference w:id="3"/>
      </w:r>
      <w:r w:rsidR="00997D89">
        <w:rPr>
          <w:rFonts w:ascii="Open Sans" w:hAnsi="Open Sans"/>
          <w:color w:val="262626"/>
          <w:sz w:val="21"/>
          <w:szCs w:val="21"/>
          <w:shd w:val="clear" w:color="auto" w:fill="FFFFFF"/>
        </w:rPr>
        <w:t xml:space="preserve"> </w:t>
      </w:r>
    </w:p>
    <w:p w:rsidR="00F836C1" w:rsidRPr="0063718C" w:rsidRDefault="00997D89">
      <w:pPr>
        <w:rPr>
          <w:rFonts w:ascii="Open Sans" w:hAnsi="Open Sans"/>
          <w:b/>
          <w:bCs/>
          <w:color w:val="262626"/>
          <w:sz w:val="21"/>
          <w:szCs w:val="21"/>
          <w:shd w:val="clear" w:color="auto" w:fill="FFFFFF"/>
        </w:rPr>
      </w:pPr>
      <w:r>
        <w:rPr>
          <w:rFonts w:ascii="Open Sans" w:hAnsi="Open Sans"/>
          <w:color w:val="262626"/>
          <w:sz w:val="21"/>
          <w:szCs w:val="21"/>
          <w:shd w:val="clear" w:color="auto" w:fill="FFFFFF"/>
        </w:rPr>
        <w:t>I já souhlasím s tím, že pozice nemusí být jmenována, v ideálním a harmonickém prostředí jsou všichni členové týmu lídři. Zatímco na některých školách je tato věc denní rutinou a samozřejmostí jinde se ve školách setkáváme s úplnou absencí středního managmentu. Zkrátka je ředitel a pod ním učitelé. To může zapříčinit nejasné rozdělení rolí mezi učiteli. Proto je z mého pohledu žádoucí pověřit a označit konkrétní osobu, konkrétního lídra, konkrétního facilitátora.</w:t>
      </w:r>
    </w:p>
    <w:p w:rsidR="00340D27" w:rsidRDefault="00F836C1">
      <w:pPr>
        <w:rPr>
          <w:rFonts w:ascii="Open Sans" w:hAnsi="Open Sans"/>
          <w:color w:val="262626"/>
          <w:sz w:val="21"/>
          <w:szCs w:val="21"/>
          <w:shd w:val="clear" w:color="auto" w:fill="FFFFFF"/>
        </w:rPr>
      </w:pPr>
      <w:r w:rsidRPr="00F836C1">
        <w:rPr>
          <w:bCs/>
        </w:rPr>
        <w:t>Jak by se měla projevovat činnost pedagogického lídra směrem k nastupujícímu učiteli?</w:t>
      </w:r>
      <w:r w:rsidRPr="00F836C1">
        <w:rPr>
          <w:b/>
          <w:bCs/>
        </w:rPr>
        <w:t xml:space="preserve"> </w:t>
      </w:r>
      <w:r>
        <w:rPr>
          <w:rFonts w:ascii="Open Sans" w:hAnsi="Open Sans"/>
          <w:color w:val="262626"/>
          <w:sz w:val="21"/>
          <w:szCs w:val="21"/>
          <w:shd w:val="clear" w:color="auto" w:fill="FFFFFF"/>
        </w:rPr>
        <w:t>Dle mého názoru je odpověď úplně prostinká. Klíč je v lidskosti. Tzn. „Chovej se k ostatním tak, jak bys chtěl, aby se ostatní chovali k</w:t>
      </w:r>
      <w:r w:rsidR="00340D27">
        <w:rPr>
          <w:rFonts w:ascii="Open Sans" w:hAnsi="Open Sans"/>
          <w:color w:val="262626"/>
          <w:sz w:val="21"/>
          <w:szCs w:val="21"/>
          <w:shd w:val="clear" w:color="auto" w:fill="FFFFFF"/>
        </w:rPr>
        <w:t> </w:t>
      </w:r>
      <w:r>
        <w:rPr>
          <w:rFonts w:ascii="Open Sans" w:hAnsi="Open Sans"/>
          <w:color w:val="262626"/>
          <w:sz w:val="21"/>
          <w:szCs w:val="21"/>
          <w:shd w:val="clear" w:color="auto" w:fill="FFFFFF"/>
        </w:rPr>
        <w:t>tobě</w:t>
      </w:r>
      <w:r w:rsidR="00340D27">
        <w:rPr>
          <w:rFonts w:ascii="Open Sans" w:hAnsi="Open Sans"/>
          <w:color w:val="262626"/>
          <w:sz w:val="21"/>
          <w:szCs w:val="21"/>
          <w:shd w:val="clear" w:color="auto" w:fill="FFFFFF"/>
        </w:rPr>
        <w:t xml:space="preserve"> a nad nikoho se nepovyšuj</w:t>
      </w:r>
      <w:r>
        <w:rPr>
          <w:rFonts w:ascii="Open Sans" w:hAnsi="Open Sans"/>
          <w:color w:val="262626"/>
          <w:sz w:val="21"/>
          <w:szCs w:val="21"/>
          <w:shd w:val="clear" w:color="auto" w:fill="FFFFFF"/>
        </w:rPr>
        <w:t>.“ Domnívám se, že jistá dávka empatie je přinejmenším stejně důležitá, ba dokonce leckdy důležitější než konkrétní zkušenost. Dále věřím v to, že</w:t>
      </w:r>
      <w:r w:rsidR="00B67CCA">
        <w:rPr>
          <w:rFonts w:ascii="Open Sans" w:hAnsi="Open Sans"/>
          <w:color w:val="262626"/>
          <w:sz w:val="21"/>
          <w:szCs w:val="21"/>
          <w:shd w:val="clear" w:color="auto" w:fill="FFFFFF"/>
        </w:rPr>
        <w:t xml:space="preserve"> víc hlav víc ví a že</w:t>
      </w:r>
      <w:r>
        <w:rPr>
          <w:rFonts w:ascii="Open Sans" w:hAnsi="Open Sans"/>
          <w:color w:val="262626"/>
          <w:sz w:val="21"/>
          <w:szCs w:val="21"/>
          <w:shd w:val="clear" w:color="auto" w:fill="FFFFFF"/>
        </w:rPr>
        <w:t xml:space="preserve"> lídrovství má každý jedinec v sobě a je třeba ho dále pěstovat a rozvíjet. </w:t>
      </w:r>
    </w:p>
    <w:p w:rsidR="00143191" w:rsidRPr="00B67CCA" w:rsidRDefault="00A544E5">
      <w:pPr>
        <w:rPr>
          <w:rFonts w:ascii="Open Sans" w:hAnsi="Open Sans"/>
          <w:color w:val="262626"/>
          <w:sz w:val="21"/>
          <w:szCs w:val="21"/>
          <w:shd w:val="clear" w:color="auto" w:fill="FFFFFF"/>
        </w:rPr>
      </w:pPr>
      <w:r>
        <w:rPr>
          <w:noProof/>
        </w:rPr>
        <w:drawing>
          <wp:anchor distT="0" distB="0" distL="114300" distR="114300" simplePos="0" relativeHeight="251659264" behindDoc="1" locked="0" layoutInCell="1" allowOverlap="1" wp14:anchorId="4B90EED3">
            <wp:simplePos x="0" y="0"/>
            <wp:positionH relativeFrom="column">
              <wp:posOffset>2938780</wp:posOffset>
            </wp:positionH>
            <wp:positionV relativeFrom="paragraph">
              <wp:posOffset>1466850</wp:posOffset>
            </wp:positionV>
            <wp:extent cx="3285229" cy="1713230"/>
            <wp:effectExtent l="0" t="0" r="0" b="127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88828" cy="1715107"/>
                    </a:xfrm>
                    <a:prstGeom prst="rect">
                      <a:avLst/>
                    </a:prstGeom>
                  </pic:spPr>
                </pic:pic>
              </a:graphicData>
            </a:graphic>
            <wp14:sizeRelH relativeFrom="page">
              <wp14:pctWidth>0</wp14:pctWidth>
            </wp14:sizeRelH>
            <wp14:sizeRelV relativeFrom="page">
              <wp14:pctHeight>0</wp14:pctHeight>
            </wp14:sizeRelV>
          </wp:anchor>
        </w:drawing>
      </w:r>
      <w:r w:rsidR="0063718C">
        <w:rPr>
          <w:noProof/>
        </w:rPr>
        <w:drawing>
          <wp:anchor distT="0" distB="0" distL="114300" distR="114300" simplePos="0" relativeHeight="251661312" behindDoc="1" locked="0" layoutInCell="1" allowOverlap="1" wp14:anchorId="2FF2E6A1">
            <wp:simplePos x="0" y="0"/>
            <wp:positionH relativeFrom="margin">
              <wp:posOffset>79375</wp:posOffset>
            </wp:positionH>
            <wp:positionV relativeFrom="paragraph">
              <wp:posOffset>1388745</wp:posOffset>
            </wp:positionV>
            <wp:extent cx="2504086" cy="180975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04086" cy="1809750"/>
                    </a:xfrm>
                    <a:prstGeom prst="rect">
                      <a:avLst/>
                    </a:prstGeom>
                  </pic:spPr>
                </pic:pic>
              </a:graphicData>
            </a:graphic>
            <wp14:sizeRelH relativeFrom="page">
              <wp14:pctWidth>0</wp14:pctWidth>
            </wp14:sizeRelH>
            <wp14:sizeRelV relativeFrom="page">
              <wp14:pctHeight>0</wp14:pctHeight>
            </wp14:sizeRelV>
          </wp:anchor>
        </w:drawing>
      </w:r>
      <w:r w:rsidR="00F836C1">
        <w:rPr>
          <w:rFonts w:ascii="Open Sans" w:hAnsi="Open Sans"/>
          <w:color w:val="262626"/>
          <w:sz w:val="21"/>
          <w:szCs w:val="21"/>
          <w:shd w:val="clear" w:color="auto" w:fill="FFFFFF"/>
        </w:rPr>
        <w:t>Každý, kdo se chce začlenit, chce být pro skupinu užitečný</w:t>
      </w:r>
      <w:r w:rsidR="00B67CCA">
        <w:rPr>
          <w:rFonts w:ascii="Open Sans" w:hAnsi="Open Sans"/>
          <w:color w:val="262626"/>
          <w:sz w:val="21"/>
          <w:szCs w:val="21"/>
          <w:shd w:val="clear" w:color="auto" w:fill="FFFFFF"/>
        </w:rPr>
        <w:t>, otázkou zůstává jak?</w:t>
      </w:r>
      <w:r w:rsidR="00F836C1">
        <w:rPr>
          <w:rFonts w:ascii="Open Sans" w:hAnsi="Open Sans"/>
          <w:color w:val="262626"/>
          <w:sz w:val="21"/>
          <w:szCs w:val="21"/>
          <w:shd w:val="clear" w:color="auto" w:fill="FFFFFF"/>
        </w:rPr>
        <w:t xml:space="preserve"> Správný lídr</w:t>
      </w:r>
      <w:r w:rsidR="00340D27">
        <w:rPr>
          <w:rFonts w:ascii="Open Sans" w:hAnsi="Open Sans"/>
          <w:color w:val="262626"/>
          <w:sz w:val="21"/>
          <w:szCs w:val="21"/>
          <w:shd w:val="clear" w:color="auto" w:fill="FFFFFF"/>
        </w:rPr>
        <w:t xml:space="preserve"> zná odpověď a umí jedince k odpovědi dovést. </w:t>
      </w:r>
      <w:r w:rsidR="00B67CCA">
        <w:rPr>
          <w:rFonts w:ascii="Open Sans" w:hAnsi="Open Sans"/>
          <w:color w:val="262626"/>
          <w:sz w:val="21"/>
          <w:szCs w:val="21"/>
          <w:shd w:val="clear" w:color="auto" w:fill="FFFFFF"/>
        </w:rPr>
        <w:t>Pokud nabídne pomoc nebo zkrátka udělá něco navíc a</w:t>
      </w:r>
      <w:r w:rsidR="00F836C1">
        <w:rPr>
          <w:rFonts w:ascii="Open Sans" w:hAnsi="Open Sans"/>
          <w:color w:val="262626"/>
          <w:sz w:val="21"/>
          <w:szCs w:val="21"/>
          <w:shd w:val="clear" w:color="auto" w:fill="FFFFFF"/>
        </w:rPr>
        <w:t xml:space="preserve"> </w:t>
      </w:r>
      <w:r w:rsidR="00B67CCA">
        <w:rPr>
          <w:rFonts w:ascii="Open Sans" w:hAnsi="Open Sans"/>
          <w:color w:val="262626"/>
          <w:sz w:val="21"/>
          <w:szCs w:val="21"/>
          <w:shd w:val="clear" w:color="auto" w:fill="FFFFFF"/>
        </w:rPr>
        <w:t>aktivně se sám podílí na procesu realizace</w:t>
      </w:r>
      <w:r w:rsidR="00340D27">
        <w:rPr>
          <w:rFonts w:ascii="Open Sans" w:hAnsi="Open Sans"/>
          <w:color w:val="262626"/>
          <w:sz w:val="21"/>
          <w:szCs w:val="21"/>
          <w:shd w:val="clear" w:color="auto" w:fill="FFFFFF"/>
        </w:rPr>
        <w:t>,</w:t>
      </w:r>
      <w:r w:rsidR="00B67CCA">
        <w:rPr>
          <w:rFonts w:ascii="Open Sans" w:hAnsi="Open Sans"/>
          <w:color w:val="262626"/>
          <w:sz w:val="21"/>
          <w:szCs w:val="21"/>
          <w:shd w:val="clear" w:color="auto" w:fill="FFFFFF"/>
        </w:rPr>
        <w:t xml:space="preserve"> motivuje tím ostatní</w:t>
      </w:r>
      <w:r>
        <w:rPr>
          <w:rFonts w:ascii="Open Sans" w:hAnsi="Open Sans"/>
          <w:color w:val="262626"/>
          <w:sz w:val="21"/>
          <w:szCs w:val="21"/>
          <w:shd w:val="clear" w:color="auto" w:fill="FFFFFF"/>
        </w:rPr>
        <w:t xml:space="preserve">, prohlubuje a utužuje přátelství, a tím </w:t>
      </w:r>
      <w:r w:rsidR="00B67CCA">
        <w:rPr>
          <w:rFonts w:ascii="Open Sans" w:hAnsi="Open Sans"/>
          <w:color w:val="262626"/>
          <w:sz w:val="21"/>
          <w:szCs w:val="21"/>
          <w:shd w:val="clear" w:color="auto" w:fill="FFFFFF"/>
        </w:rPr>
        <w:t xml:space="preserve">rozšiřuje limity i </w:t>
      </w:r>
      <w:r w:rsidR="00F836C1">
        <w:rPr>
          <w:rFonts w:ascii="Open Sans" w:hAnsi="Open Sans"/>
          <w:color w:val="262626"/>
          <w:sz w:val="21"/>
          <w:szCs w:val="21"/>
          <w:shd w:val="clear" w:color="auto" w:fill="FFFFFF"/>
        </w:rPr>
        <w:t xml:space="preserve">potenciál </w:t>
      </w:r>
      <w:r w:rsidR="00340D27">
        <w:rPr>
          <w:rFonts w:ascii="Open Sans" w:hAnsi="Open Sans"/>
          <w:color w:val="262626"/>
          <w:sz w:val="21"/>
          <w:szCs w:val="21"/>
          <w:shd w:val="clear" w:color="auto" w:fill="FFFFFF"/>
        </w:rPr>
        <w:t>celé skupiny</w:t>
      </w:r>
      <w:r w:rsidR="00F836C1">
        <w:rPr>
          <w:rFonts w:ascii="Open Sans" w:hAnsi="Open Sans"/>
          <w:color w:val="262626"/>
          <w:sz w:val="21"/>
          <w:szCs w:val="21"/>
          <w:shd w:val="clear" w:color="auto" w:fill="FFFFFF"/>
        </w:rPr>
        <w:t>.</w:t>
      </w:r>
      <w:r>
        <w:rPr>
          <w:rFonts w:ascii="Open Sans" w:hAnsi="Open Sans"/>
          <w:color w:val="262626"/>
          <w:sz w:val="21"/>
          <w:szCs w:val="21"/>
          <w:shd w:val="clear" w:color="auto" w:fill="FFFFFF"/>
        </w:rPr>
        <w:t xml:space="preserve"> </w:t>
      </w:r>
      <w:r w:rsidR="00B67CCA">
        <w:rPr>
          <w:rFonts w:ascii="Open Sans" w:hAnsi="Open Sans"/>
          <w:color w:val="262626"/>
          <w:sz w:val="21"/>
          <w:szCs w:val="21"/>
          <w:shd w:val="clear" w:color="auto" w:fill="FFFFFF"/>
        </w:rPr>
        <w:t>Zkrátka „Jde</w:t>
      </w:r>
      <w:r>
        <w:rPr>
          <w:rFonts w:ascii="Open Sans" w:hAnsi="Open Sans"/>
          <w:color w:val="262626"/>
          <w:sz w:val="21"/>
          <w:szCs w:val="21"/>
          <w:shd w:val="clear" w:color="auto" w:fill="FFFFFF"/>
        </w:rPr>
        <w:t xml:space="preserve"> druhým</w:t>
      </w:r>
      <w:r w:rsidR="00B67CCA">
        <w:rPr>
          <w:rFonts w:ascii="Open Sans" w:hAnsi="Open Sans"/>
          <w:color w:val="262626"/>
          <w:sz w:val="21"/>
          <w:szCs w:val="21"/>
          <w:shd w:val="clear" w:color="auto" w:fill="FFFFFF"/>
        </w:rPr>
        <w:t xml:space="preserve"> příkladem“ a </w:t>
      </w:r>
      <w:r>
        <w:rPr>
          <w:rFonts w:ascii="Open Sans" w:hAnsi="Open Sans"/>
          <w:color w:val="262626"/>
          <w:sz w:val="21"/>
          <w:szCs w:val="21"/>
          <w:shd w:val="clear" w:color="auto" w:fill="FFFFFF"/>
        </w:rPr>
        <w:t>je</w:t>
      </w:r>
      <w:r w:rsidR="00B67CCA">
        <w:rPr>
          <w:rFonts w:ascii="Open Sans" w:hAnsi="Open Sans"/>
          <w:color w:val="262626"/>
          <w:sz w:val="21"/>
          <w:szCs w:val="21"/>
          <w:shd w:val="clear" w:color="auto" w:fill="FFFFFF"/>
        </w:rPr>
        <w:t xml:space="preserve"> inspira</w:t>
      </w:r>
      <w:r>
        <w:rPr>
          <w:rFonts w:ascii="Open Sans" w:hAnsi="Open Sans"/>
          <w:color w:val="262626"/>
          <w:sz w:val="21"/>
          <w:szCs w:val="21"/>
          <w:shd w:val="clear" w:color="auto" w:fill="FFFFFF"/>
        </w:rPr>
        <w:t>cí</w:t>
      </w:r>
      <w:r w:rsidR="00B67CCA">
        <w:rPr>
          <w:rFonts w:ascii="Open Sans" w:hAnsi="Open Sans"/>
          <w:color w:val="262626"/>
          <w:sz w:val="21"/>
          <w:szCs w:val="21"/>
          <w:shd w:val="clear" w:color="auto" w:fill="FFFFFF"/>
        </w:rPr>
        <w:t xml:space="preserve"> pro ostatní, tzn. je takový jak</w:t>
      </w:r>
      <w:r w:rsidR="00340D27">
        <w:rPr>
          <w:rFonts w:ascii="Open Sans" w:hAnsi="Open Sans"/>
          <w:color w:val="262626"/>
          <w:sz w:val="21"/>
          <w:szCs w:val="21"/>
          <w:shd w:val="clear" w:color="auto" w:fill="FFFFFF"/>
        </w:rPr>
        <w:t xml:space="preserve">ý bychom chtěli nebo naopak nechtěli být. Lídr </w:t>
      </w:r>
      <w:bookmarkStart w:id="0" w:name="_GoBack"/>
      <w:r w:rsidR="00340D27">
        <w:rPr>
          <w:rFonts w:ascii="Open Sans" w:hAnsi="Open Sans"/>
          <w:color w:val="262626"/>
          <w:sz w:val="21"/>
          <w:szCs w:val="21"/>
          <w:shd w:val="clear" w:color="auto" w:fill="FFFFFF"/>
        </w:rPr>
        <w:t xml:space="preserve">totiž </w:t>
      </w:r>
      <w:bookmarkEnd w:id="0"/>
      <w:r w:rsidR="00340D27">
        <w:rPr>
          <w:rFonts w:ascii="Open Sans" w:hAnsi="Open Sans"/>
          <w:color w:val="262626"/>
          <w:sz w:val="21"/>
          <w:szCs w:val="21"/>
          <w:shd w:val="clear" w:color="auto" w:fill="FFFFFF"/>
        </w:rPr>
        <w:t>nemusí být nutně vnímat pouze jako kladná osoba.</w:t>
      </w:r>
      <w:r w:rsidR="00143191" w:rsidRPr="00F97935">
        <w:rPr>
          <w:rFonts w:ascii="Times New Roman" w:hAnsi="Times New Roman" w:cs="Times New Roman"/>
          <w:b/>
          <w:i/>
        </w:rPr>
        <w:br w:type="page"/>
      </w:r>
    </w:p>
    <w:p w:rsidR="008A20BD" w:rsidRPr="00143191" w:rsidRDefault="008A20BD">
      <w:pPr>
        <w:rPr>
          <w:rFonts w:ascii="Times New Roman" w:hAnsi="Times New Roman" w:cs="Times New Roman"/>
        </w:rPr>
      </w:pPr>
      <w:r w:rsidRPr="008A20BD">
        <w:rPr>
          <w:rFonts w:ascii="Times New Roman" w:hAnsi="Times New Roman" w:cs="Times New Roman"/>
          <w:b/>
        </w:rPr>
        <w:lastRenderedPageBreak/>
        <w:t>Názor</w:t>
      </w:r>
      <w:r w:rsidR="00143191">
        <w:rPr>
          <w:rFonts w:ascii="Times New Roman" w:hAnsi="Times New Roman" w:cs="Times New Roman"/>
          <w:b/>
        </w:rPr>
        <w:t xml:space="preserve"> </w:t>
      </w:r>
      <w:r w:rsidR="00143191" w:rsidRPr="00143191">
        <w:rPr>
          <w:rFonts w:ascii="Times New Roman" w:hAnsi="Times New Roman" w:cs="Times New Roman"/>
        </w:rPr>
        <w:t>(autor</w:t>
      </w:r>
      <w:r w:rsidR="00143191">
        <w:rPr>
          <w:rFonts w:ascii="Times New Roman" w:hAnsi="Times New Roman" w:cs="Times New Roman"/>
        </w:rPr>
        <w:t>:</w:t>
      </w:r>
      <w:r w:rsidR="00143191" w:rsidRPr="00143191">
        <w:rPr>
          <w:rFonts w:ascii="Times New Roman" w:hAnsi="Times New Roman" w:cs="Times New Roman"/>
        </w:rPr>
        <w:t> </w:t>
      </w:r>
      <w:hyperlink r:id="rId11" w:history="1">
        <w:r w:rsidR="00143191" w:rsidRPr="00143191">
          <w:rPr>
            <w:rFonts w:ascii="Times New Roman" w:hAnsi="Times New Roman" w:cs="Times New Roman"/>
          </w:rPr>
          <w:t>Markéta Kantorová</w:t>
        </w:r>
      </w:hyperlink>
      <w:r w:rsidR="00143191" w:rsidRPr="00143191">
        <w:rPr>
          <w:rFonts w:ascii="Times New Roman" w:hAnsi="Times New Roman" w:cs="Times New Roman"/>
        </w:rPr>
        <w:t xml:space="preserve"> - </w:t>
      </w:r>
      <w:proofErr w:type="gramStart"/>
      <w:r w:rsidR="00143191" w:rsidRPr="00143191">
        <w:rPr>
          <w:rFonts w:ascii="Times New Roman" w:hAnsi="Times New Roman" w:cs="Times New Roman"/>
        </w:rPr>
        <w:t>Čtvrtek</w:t>
      </w:r>
      <w:proofErr w:type="gramEnd"/>
      <w:r w:rsidR="00143191" w:rsidRPr="00143191">
        <w:rPr>
          <w:rFonts w:ascii="Times New Roman" w:hAnsi="Times New Roman" w:cs="Times New Roman"/>
        </w:rPr>
        <w:t>, 16. květen 2019, 07.55)</w:t>
      </w:r>
    </w:p>
    <w:p w:rsidR="008A20BD" w:rsidRPr="008A20BD" w:rsidRDefault="008A20BD">
      <w:pPr>
        <w:rPr>
          <w:rStyle w:val="Siln"/>
          <w:rFonts w:ascii="Times New Roman" w:hAnsi="Times New Roman" w:cs="Times New Roman"/>
          <w:color w:val="262626"/>
          <w:sz w:val="21"/>
          <w:szCs w:val="21"/>
        </w:rPr>
      </w:pPr>
      <w:r w:rsidRPr="008A20BD">
        <w:rPr>
          <w:rStyle w:val="Siln"/>
          <w:rFonts w:ascii="Times New Roman" w:hAnsi="Times New Roman" w:cs="Times New Roman"/>
          <w:color w:val="262626"/>
          <w:sz w:val="21"/>
          <w:szCs w:val="21"/>
        </w:rPr>
        <w:t>Jak by se měla projevovat činnost pedagogického lídra směrem k nastupujícímu učiteli?</w:t>
      </w:r>
    </w:p>
    <w:p w:rsidR="008A20BD" w:rsidRDefault="008A20BD">
      <w:pPr>
        <w:rPr>
          <w:rFonts w:ascii="Times New Roman" w:hAnsi="Times New Roman" w:cs="Times New Roman"/>
        </w:rPr>
      </w:pPr>
      <w:r w:rsidRPr="008A20BD">
        <w:rPr>
          <w:rFonts w:ascii="Times New Roman" w:hAnsi="Times New Roman" w:cs="Times New Roman"/>
        </w:rPr>
        <w:t>Na základě informací z odborné literatury, by měl pedagogický lídr začínajícímu učiteli možnost poskytnout různé konzultace, nebo nabídnout hospitace v jeho hodinách. Pedagogický lídr by měl vystupovat jako supervizor, který začínajícímu učiteli poradí, co zlepšit ve výuce, čeho se vyvarovat, na co by se měl začínající učitel zaměřit. Protože má pedagogický lídr bohaté zkušenosti s výukou může začínajícímu učiteli předat mnoho námětů, nápadů, jak zlepšit výuku. Velkou pomocí pedagogického lídra může být pomoc s administrativou ve škole se kterou se začínající učitel nemohl moc v rámci studia potkat. Může začínajícího učitele zapojit do projektů školy, které by rád za pomoci dalších kolegů zrealizoval. Dále by měl začínajícímu učiteli poradit, pomoci, co by mohlo vylepšit výuku v rámci technického vybavení a dalších pomůcek do výuky.</w:t>
      </w:r>
      <w:r>
        <w:rPr>
          <w:rFonts w:ascii="Times New Roman" w:hAnsi="Times New Roman" w:cs="Times New Roman"/>
        </w:rPr>
        <w:t xml:space="preserve"> Dle mého názoru se i pedagogický lídr může stát ředitelem školy, je ale však potřeba, aby měl také manažerské schopnosti.</w:t>
      </w:r>
    </w:p>
    <w:p w:rsidR="008A20BD" w:rsidRPr="00F81FD2" w:rsidRDefault="008A20BD">
      <w:pPr>
        <w:rPr>
          <w:rFonts w:ascii="Times New Roman" w:hAnsi="Times New Roman" w:cs="Times New Roman"/>
          <w:b/>
        </w:rPr>
      </w:pPr>
    </w:p>
    <w:p w:rsidR="008A20BD" w:rsidRPr="00F81FD2" w:rsidRDefault="008A20BD">
      <w:pPr>
        <w:rPr>
          <w:rFonts w:ascii="Times New Roman" w:hAnsi="Times New Roman" w:cs="Times New Roman"/>
          <w:b/>
          <w:color w:val="000000" w:themeColor="text1"/>
        </w:rPr>
      </w:pPr>
      <w:r w:rsidRPr="00F81FD2">
        <w:rPr>
          <w:rFonts w:ascii="Times New Roman" w:hAnsi="Times New Roman" w:cs="Times New Roman"/>
          <w:b/>
          <w:color w:val="000000" w:themeColor="text1"/>
        </w:rPr>
        <w:t>Zdroje:</w:t>
      </w:r>
    </w:p>
    <w:p w:rsidR="00F81FD2" w:rsidRPr="00F81FD2" w:rsidRDefault="00F81FD2" w:rsidP="00F81FD2">
      <w:pPr>
        <w:pStyle w:val="Normlnweb"/>
        <w:shd w:val="clear" w:color="auto" w:fill="FFFFFF"/>
        <w:spacing w:line="360" w:lineRule="atLeast"/>
        <w:rPr>
          <w:color w:val="000000" w:themeColor="text1"/>
          <w:sz w:val="22"/>
          <w:szCs w:val="22"/>
        </w:rPr>
      </w:pPr>
      <w:r w:rsidRPr="00F81FD2">
        <w:rPr>
          <w:color w:val="000000" w:themeColor="text1"/>
          <w:sz w:val="22"/>
          <w:szCs w:val="22"/>
        </w:rPr>
        <w:t xml:space="preserve">TROJAN, Václav, Irena TROJANOVÁ a Jiří TRUNDA. </w:t>
      </w:r>
      <w:r w:rsidRPr="00F81FD2">
        <w:rPr>
          <w:i/>
          <w:iCs/>
          <w:color w:val="000000" w:themeColor="text1"/>
          <w:sz w:val="22"/>
          <w:szCs w:val="22"/>
        </w:rPr>
        <w:t>Vybrané kapitoly ze školského managementu pro učitele</w:t>
      </w:r>
      <w:r w:rsidRPr="00F81FD2">
        <w:rPr>
          <w:color w:val="000000" w:themeColor="text1"/>
          <w:sz w:val="22"/>
          <w:szCs w:val="22"/>
        </w:rPr>
        <w:t>. V Praze: Univerzita Karlova, Pedagogická fakulta, 2016. ISBN 978-80-7290-868-4</w:t>
      </w:r>
    </w:p>
    <w:p w:rsidR="00F81FD2" w:rsidRPr="00F81FD2" w:rsidRDefault="00F81FD2" w:rsidP="00F81FD2">
      <w:pPr>
        <w:pStyle w:val="Normlnweb"/>
        <w:shd w:val="clear" w:color="auto" w:fill="FFFFFF"/>
        <w:spacing w:line="360" w:lineRule="atLeast"/>
        <w:rPr>
          <w:color w:val="000000" w:themeColor="text1"/>
          <w:sz w:val="22"/>
          <w:szCs w:val="22"/>
        </w:rPr>
      </w:pPr>
      <w:r w:rsidRPr="00F81FD2">
        <w:rPr>
          <w:color w:val="000000" w:themeColor="text1"/>
          <w:sz w:val="22"/>
          <w:szCs w:val="22"/>
        </w:rPr>
        <w:t xml:space="preserve">TROJANOVÁ, Irena, 2014. </w:t>
      </w:r>
      <w:r w:rsidRPr="00F81FD2">
        <w:rPr>
          <w:i/>
          <w:iCs/>
          <w:color w:val="000000" w:themeColor="text1"/>
          <w:sz w:val="22"/>
          <w:szCs w:val="22"/>
        </w:rPr>
        <w:t>Vedení lidí ve školách a školských zařízeních</w:t>
      </w:r>
      <w:r w:rsidRPr="00F81FD2">
        <w:rPr>
          <w:color w:val="000000" w:themeColor="text1"/>
          <w:sz w:val="22"/>
          <w:szCs w:val="22"/>
        </w:rPr>
        <w:t xml:space="preserve">. Praha: </w:t>
      </w:r>
      <w:proofErr w:type="spellStart"/>
      <w:r w:rsidRPr="00F81FD2">
        <w:rPr>
          <w:color w:val="000000" w:themeColor="text1"/>
          <w:sz w:val="22"/>
          <w:szCs w:val="22"/>
        </w:rPr>
        <w:t>Wolters</w:t>
      </w:r>
      <w:proofErr w:type="spellEnd"/>
      <w:r w:rsidRPr="00F81FD2">
        <w:rPr>
          <w:color w:val="000000" w:themeColor="text1"/>
          <w:sz w:val="22"/>
          <w:szCs w:val="22"/>
        </w:rPr>
        <w:t xml:space="preserve"> </w:t>
      </w:r>
      <w:proofErr w:type="spellStart"/>
      <w:r w:rsidRPr="00F81FD2">
        <w:rPr>
          <w:color w:val="000000" w:themeColor="text1"/>
          <w:sz w:val="22"/>
          <w:szCs w:val="22"/>
        </w:rPr>
        <w:t>Kluwer</w:t>
      </w:r>
      <w:proofErr w:type="spellEnd"/>
      <w:r w:rsidRPr="00F81FD2">
        <w:rPr>
          <w:color w:val="000000" w:themeColor="text1"/>
          <w:sz w:val="22"/>
          <w:szCs w:val="22"/>
        </w:rPr>
        <w:t>. Řízení školy (</w:t>
      </w:r>
      <w:proofErr w:type="spellStart"/>
      <w:r w:rsidRPr="00F81FD2">
        <w:rPr>
          <w:color w:val="000000" w:themeColor="text1"/>
          <w:sz w:val="22"/>
          <w:szCs w:val="22"/>
        </w:rPr>
        <w:t>Wolters</w:t>
      </w:r>
      <w:proofErr w:type="spellEnd"/>
      <w:r w:rsidRPr="00F81FD2">
        <w:rPr>
          <w:color w:val="000000" w:themeColor="text1"/>
          <w:sz w:val="22"/>
          <w:szCs w:val="22"/>
        </w:rPr>
        <w:t xml:space="preserve"> </w:t>
      </w:r>
      <w:proofErr w:type="spellStart"/>
      <w:r w:rsidRPr="00F81FD2">
        <w:rPr>
          <w:color w:val="000000" w:themeColor="text1"/>
          <w:sz w:val="22"/>
          <w:szCs w:val="22"/>
        </w:rPr>
        <w:t>Kluwer</w:t>
      </w:r>
      <w:proofErr w:type="spellEnd"/>
      <w:r w:rsidRPr="00F81FD2">
        <w:rPr>
          <w:color w:val="000000" w:themeColor="text1"/>
          <w:sz w:val="22"/>
          <w:szCs w:val="22"/>
        </w:rPr>
        <w:t>). ISBN 978-80-7478-656-3</w:t>
      </w:r>
    </w:p>
    <w:p w:rsidR="00F81FD2" w:rsidRPr="00F81FD2" w:rsidRDefault="0014247A" w:rsidP="00F81FD2">
      <w:pPr>
        <w:rPr>
          <w:rFonts w:ascii="Times New Roman" w:hAnsi="Times New Roman" w:cs="Times New Roman"/>
          <w:color w:val="000000" w:themeColor="text1"/>
        </w:rPr>
      </w:pPr>
      <w:hyperlink r:id="rId12" w:history="1">
        <w:r w:rsidR="00F81FD2" w:rsidRPr="00F81FD2">
          <w:rPr>
            <w:rStyle w:val="Hypertextovodkaz"/>
            <w:rFonts w:ascii="Times New Roman" w:hAnsi="Times New Roman" w:cs="Times New Roman"/>
            <w:color w:val="000000" w:themeColor="text1"/>
          </w:rPr>
          <w:t>www.csicr.cz</w:t>
        </w:r>
      </w:hyperlink>
    </w:p>
    <w:p w:rsidR="00F81FD2" w:rsidRDefault="00F81FD2" w:rsidP="00F81FD2">
      <w:pPr>
        <w:pStyle w:val="Normlnweb"/>
        <w:shd w:val="clear" w:color="auto" w:fill="FFFFFF"/>
        <w:spacing w:line="360" w:lineRule="atLeast"/>
        <w:rPr>
          <w:rFonts w:ascii="Open Sans" w:hAnsi="Open Sans"/>
          <w:color w:val="333333"/>
        </w:rPr>
      </w:pPr>
    </w:p>
    <w:p w:rsidR="00F81FD2" w:rsidRDefault="00F81FD2">
      <w:pPr>
        <w:rPr>
          <w:rFonts w:ascii="Arial" w:hAnsi="Arial" w:cs="Arial"/>
          <w:color w:val="000000" w:themeColor="text1"/>
          <w:sz w:val="21"/>
          <w:szCs w:val="21"/>
        </w:rPr>
      </w:pPr>
    </w:p>
    <w:p w:rsidR="00F81FD2" w:rsidRDefault="002876B7">
      <w:pPr>
        <w:rPr>
          <w:rFonts w:ascii="Arial" w:hAnsi="Arial" w:cs="Arial"/>
          <w:color w:val="000000" w:themeColor="text1"/>
          <w:sz w:val="21"/>
          <w:szCs w:val="21"/>
        </w:rPr>
      </w:pPr>
      <w:r>
        <w:rPr>
          <w:rFonts w:ascii="Arial" w:hAnsi="Arial" w:cs="Arial"/>
          <w:color w:val="000000" w:themeColor="text1"/>
          <w:sz w:val="21"/>
          <w:szCs w:val="21"/>
        </w:rPr>
        <w:t>Autorka</w:t>
      </w:r>
      <w:r w:rsidR="00C03722">
        <w:rPr>
          <w:rFonts w:ascii="Arial" w:hAnsi="Arial" w:cs="Arial"/>
          <w:color w:val="000000" w:themeColor="text1"/>
          <w:sz w:val="21"/>
          <w:szCs w:val="21"/>
        </w:rPr>
        <w:t xml:space="preserve"> se ve svém textu věcně vyjadřuje k tématu. J</w:t>
      </w:r>
      <w:r>
        <w:rPr>
          <w:rFonts w:ascii="Arial" w:hAnsi="Arial" w:cs="Arial"/>
          <w:color w:val="000000" w:themeColor="text1"/>
          <w:sz w:val="21"/>
          <w:szCs w:val="21"/>
        </w:rPr>
        <w:t>istou pomoc</w:t>
      </w:r>
      <w:r w:rsidR="00C03722">
        <w:rPr>
          <w:rFonts w:ascii="Arial" w:hAnsi="Arial" w:cs="Arial"/>
          <w:color w:val="000000" w:themeColor="text1"/>
          <w:sz w:val="21"/>
          <w:szCs w:val="21"/>
        </w:rPr>
        <w:t>, jak ulehčit</w:t>
      </w:r>
      <w:r>
        <w:rPr>
          <w:rFonts w:ascii="Arial" w:hAnsi="Arial" w:cs="Arial"/>
          <w:color w:val="000000" w:themeColor="text1"/>
          <w:sz w:val="21"/>
          <w:szCs w:val="21"/>
        </w:rPr>
        <w:t xml:space="preserve"> začínajícímu učiteli</w:t>
      </w:r>
      <w:r w:rsidR="00C03722">
        <w:rPr>
          <w:rFonts w:ascii="Arial" w:hAnsi="Arial" w:cs="Arial"/>
          <w:color w:val="000000" w:themeColor="text1"/>
          <w:sz w:val="21"/>
          <w:szCs w:val="21"/>
        </w:rPr>
        <w:t xml:space="preserve"> práci,</w:t>
      </w:r>
      <w:r>
        <w:rPr>
          <w:rFonts w:ascii="Arial" w:hAnsi="Arial" w:cs="Arial"/>
          <w:color w:val="000000" w:themeColor="text1"/>
          <w:sz w:val="21"/>
          <w:szCs w:val="21"/>
        </w:rPr>
        <w:t xml:space="preserve"> </w:t>
      </w:r>
      <w:r w:rsidR="00C03722">
        <w:rPr>
          <w:rFonts w:ascii="Arial" w:hAnsi="Arial" w:cs="Arial"/>
          <w:color w:val="000000" w:themeColor="text1"/>
          <w:sz w:val="21"/>
          <w:szCs w:val="21"/>
        </w:rPr>
        <w:t xml:space="preserve">vidí ve věcech administrativy, která se k práci učitele vztahuje. Dále pak v možných </w:t>
      </w:r>
      <w:r>
        <w:rPr>
          <w:rFonts w:ascii="Arial" w:hAnsi="Arial" w:cs="Arial"/>
          <w:color w:val="000000" w:themeColor="text1"/>
          <w:sz w:val="21"/>
          <w:szCs w:val="21"/>
        </w:rPr>
        <w:t>konzultacích a supervizích.</w:t>
      </w:r>
      <w:r w:rsidR="00F02A67">
        <w:rPr>
          <w:rFonts w:ascii="Arial" w:hAnsi="Arial" w:cs="Arial"/>
          <w:color w:val="000000" w:themeColor="text1"/>
          <w:sz w:val="21"/>
          <w:szCs w:val="21"/>
        </w:rPr>
        <w:t xml:space="preserve"> </w:t>
      </w:r>
      <w:r>
        <w:rPr>
          <w:rFonts w:ascii="Arial" w:hAnsi="Arial" w:cs="Arial"/>
          <w:color w:val="000000" w:themeColor="text1"/>
          <w:sz w:val="21"/>
          <w:szCs w:val="21"/>
        </w:rPr>
        <w:t>V</w:t>
      </w:r>
      <w:r w:rsidR="00C03722">
        <w:rPr>
          <w:rFonts w:ascii="Arial" w:hAnsi="Arial" w:cs="Arial"/>
          <w:color w:val="000000" w:themeColor="text1"/>
          <w:sz w:val="21"/>
          <w:szCs w:val="21"/>
        </w:rPr>
        <w:t> </w:t>
      </w:r>
      <w:r>
        <w:rPr>
          <w:rFonts w:ascii="Arial" w:hAnsi="Arial" w:cs="Arial"/>
          <w:color w:val="000000" w:themeColor="text1"/>
          <w:sz w:val="21"/>
          <w:szCs w:val="21"/>
        </w:rPr>
        <w:t>dialogu</w:t>
      </w:r>
      <w:r w:rsidR="00C03722">
        <w:rPr>
          <w:rFonts w:ascii="Arial" w:hAnsi="Arial" w:cs="Arial"/>
          <w:color w:val="000000" w:themeColor="text1"/>
          <w:sz w:val="21"/>
          <w:szCs w:val="21"/>
        </w:rPr>
        <w:t xml:space="preserve"> s kolegou</w:t>
      </w:r>
      <w:r>
        <w:rPr>
          <w:rFonts w:ascii="Arial" w:hAnsi="Arial" w:cs="Arial"/>
          <w:color w:val="000000" w:themeColor="text1"/>
          <w:sz w:val="21"/>
          <w:szCs w:val="21"/>
        </w:rPr>
        <w:t xml:space="preserve"> je vhodné se zaměřit na možná </w:t>
      </w:r>
      <w:r w:rsidR="00C03722">
        <w:rPr>
          <w:rFonts w:ascii="Arial" w:hAnsi="Arial" w:cs="Arial"/>
          <w:color w:val="000000" w:themeColor="text1"/>
          <w:sz w:val="21"/>
          <w:szCs w:val="21"/>
        </w:rPr>
        <w:t>zkvalitnění</w:t>
      </w:r>
      <w:r>
        <w:rPr>
          <w:rFonts w:ascii="Arial" w:hAnsi="Arial" w:cs="Arial"/>
          <w:color w:val="000000" w:themeColor="text1"/>
          <w:sz w:val="21"/>
          <w:szCs w:val="21"/>
        </w:rPr>
        <w:t xml:space="preserve"> výuky</w:t>
      </w:r>
      <w:r w:rsidR="00F02A67">
        <w:rPr>
          <w:rFonts w:ascii="Arial" w:hAnsi="Arial" w:cs="Arial"/>
          <w:color w:val="000000" w:themeColor="text1"/>
          <w:sz w:val="21"/>
          <w:szCs w:val="21"/>
        </w:rPr>
        <w:t xml:space="preserve"> ať už jde o technické vybavení</w:t>
      </w:r>
      <w:r w:rsidR="00C03722">
        <w:rPr>
          <w:rFonts w:ascii="Arial" w:hAnsi="Arial" w:cs="Arial"/>
          <w:color w:val="000000" w:themeColor="text1"/>
          <w:sz w:val="21"/>
          <w:szCs w:val="21"/>
        </w:rPr>
        <w:t xml:space="preserve"> a pomůcky nebo</w:t>
      </w:r>
      <w:r>
        <w:rPr>
          <w:rFonts w:ascii="Arial" w:hAnsi="Arial" w:cs="Arial"/>
          <w:color w:val="000000" w:themeColor="text1"/>
          <w:sz w:val="21"/>
          <w:szCs w:val="21"/>
        </w:rPr>
        <w:t xml:space="preserve"> </w:t>
      </w:r>
      <w:r w:rsidR="00C03722">
        <w:rPr>
          <w:rFonts w:ascii="Arial" w:hAnsi="Arial" w:cs="Arial"/>
          <w:color w:val="000000" w:themeColor="text1"/>
          <w:sz w:val="21"/>
          <w:szCs w:val="21"/>
        </w:rPr>
        <w:t xml:space="preserve">námětům na zlepšení výuky a </w:t>
      </w:r>
      <w:r>
        <w:rPr>
          <w:rFonts w:ascii="Arial" w:hAnsi="Arial" w:cs="Arial"/>
          <w:color w:val="000000" w:themeColor="text1"/>
          <w:sz w:val="21"/>
          <w:szCs w:val="21"/>
        </w:rPr>
        <w:t xml:space="preserve">vyvarování se možným úskalím. Autorka předpokládá, že je pedagogický lídr zkušenější a </w:t>
      </w:r>
      <w:r w:rsidR="00C03722">
        <w:rPr>
          <w:rFonts w:ascii="Arial" w:hAnsi="Arial" w:cs="Arial"/>
          <w:color w:val="000000" w:themeColor="text1"/>
          <w:sz w:val="21"/>
          <w:szCs w:val="21"/>
        </w:rPr>
        <w:t>ví,</w:t>
      </w:r>
      <w:r>
        <w:rPr>
          <w:rFonts w:ascii="Arial" w:hAnsi="Arial" w:cs="Arial"/>
          <w:color w:val="000000" w:themeColor="text1"/>
          <w:sz w:val="21"/>
          <w:szCs w:val="21"/>
        </w:rPr>
        <w:t xml:space="preserve"> jak výuku zlepšit.</w:t>
      </w:r>
    </w:p>
    <w:p w:rsidR="00F02A67" w:rsidRDefault="00F02A67">
      <w:pPr>
        <w:rPr>
          <w:rFonts w:ascii="Arial" w:hAnsi="Arial" w:cs="Arial"/>
          <w:color w:val="000000" w:themeColor="text1"/>
          <w:sz w:val="21"/>
          <w:szCs w:val="21"/>
        </w:rPr>
      </w:pPr>
      <w:r>
        <w:rPr>
          <w:rFonts w:ascii="Arial" w:hAnsi="Arial" w:cs="Arial"/>
          <w:color w:val="000000" w:themeColor="text1"/>
          <w:sz w:val="21"/>
          <w:szCs w:val="21"/>
        </w:rPr>
        <w:t xml:space="preserve">S názorem, že by se pedagogický lídr mohl stát ředitel školy, který má manažerské schopnosti souhlasím. Dobrý ředitel standardně musí být dobrý </w:t>
      </w:r>
      <w:r w:rsidR="00C03722">
        <w:rPr>
          <w:rFonts w:ascii="Arial" w:hAnsi="Arial" w:cs="Arial"/>
          <w:color w:val="000000" w:themeColor="text1"/>
          <w:sz w:val="21"/>
          <w:szCs w:val="21"/>
        </w:rPr>
        <w:t>lídr</w:t>
      </w:r>
      <w:r>
        <w:rPr>
          <w:rFonts w:ascii="Arial" w:hAnsi="Arial" w:cs="Arial"/>
          <w:color w:val="000000" w:themeColor="text1"/>
          <w:sz w:val="21"/>
          <w:szCs w:val="21"/>
        </w:rPr>
        <w:t xml:space="preserve">. Otázkou zůstává na kolik mu dovolí ostatní pracovní povinnosti se lídrovství na své škole explicitně věnovat. Na větších školách není možné výše popisované z časových důvodů praktikovat. Ředitel školy nese na svých bedrech </w:t>
      </w:r>
      <w:r w:rsidR="003239A4">
        <w:rPr>
          <w:rFonts w:ascii="Arial" w:hAnsi="Arial" w:cs="Arial"/>
          <w:color w:val="000000" w:themeColor="text1"/>
          <w:sz w:val="21"/>
          <w:szCs w:val="21"/>
        </w:rPr>
        <w:t xml:space="preserve">příliš </w:t>
      </w:r>
      <w:r>
        <w:rPr>
          <w:rFonts w:ascii="Arial" w:hAnsi="Arial" w:cs="Arial"/>
          <w:color w:val="000000" w:themeColor="text1"/>
          <w:sz w:val="21"/>
          <w:szCs w:val="21"/>
        </w:rPr>
        <w:t>mnoho dalších povinnosti, proto je dle mého názoru třeba tuto funkci delegovat dále a</w:t>
      </w:r>
      <w:r w:rsidR="003239A4">
        <w:rPr>
          <w:rFonts w:ascii="Arial" w:hAnsi="Arial" w:cs="Arial"/>
          <w:color w:val="000000" w:themeColor="text1"/>
          <w:sz w:val="21"/>
          <w:szCs w:val="21"/>
        </w:rPr>
        <w:t xml:space="preserve"> vychovávat</w:t>
      </w:r>
      <w:r>
        <w:rPr>
          <w:rFonts w:ascii="Arial" w:hAnsi="Arial" w:cs="Arial"/>
          <w:color w:val="000000" w:themeColor="text1"/>
          <w:sz w:val="21"/>
          <w:szCs w:val="21"/>
        </w:rPr>
        <w:t xml:space="preserve"> vhodné kandidát</w:t>
      </w:r>
      <w:r w:rsidR="003239A4">
        <w:rPr>
          <w:rFonts w:ascii="Arial" w:hAnsi="Arial" w:cs="Arial"/>
          <w:color w:val="000000" w:themeColor="text1"/>
          <w:sz w:val="21"/>
          <w:szCs w:val="21"/>
        </w:rPr>
        <w:t>y</w:t>
      </w:r>
      <w:r>
        <w:rPr>
          <w:rFonts w:ascii="Arial" w:hAnsi="Arial" w:cs="Arial"/>
          <w:color w:val="000000" w:themeColor="text1"/>
          <w:sz w:val="21"/>
          <w:szCs w:val="21"/>
        </w:rPr>
        <w:t xml:space="preserve"> v pedagogickém sboru</w:t>
      </w:r>
      <w:r w:rsidR="003239A4">
        <w:rPr>
          <w:rFonts w:ascii="Arial" w:hAnsi="Arial" w:cs="Arial"/>
          <w:color w:val="000000" w:themeColor="text1"/>
          <w:sz w:val="21"/>
          <w:szCs w:val="21"/>
        </w:rPr>
        <w:t>. Zkrátka nalézt někoho,</w:t>
      </w:r>
      <w:r>
        <w:rPr>
          <w:rFonts w:ascii="Arial" w:hAnsi="Arial" w:cs="Arial"/>
          <w:color w:val="000000" w:themeColor="text1"/>
          <w:sz w:val="21"/>
          <w:szCs w:val="21"/>
        </w:rPr>
        <w:t xml:space="preserve"> </w:t>
      </w:r>
      <w:r w:rsidR="003239A4">
        <w:rPr>
          <w:rFonts w:ascii="Arial" w:hAnsi="Arial" w:cs="Arial"/>
          <w:color w:val="000000" w:themeColor="text1"/>
          <w:sz w:val="21"/>
          <w:szCs w:val="21"/>
        </w:rPr>
        <w:t>kdo</w:t>
      </w:r>
      <w:r>
        <w:rPr>
          <w:rFonts w:ascii="Arial" w:hAnsi="Arial" w:cs="Arial"/>
          <w:color w:val="000000" w:themeColor="text1"/>
          <w:sz w:val="21"/>
          <w:szCs w:val="21"/>
        </w:rPr>
        <w:t xml:space="preserve"> s</w:t>
      </w:r>
      <w:r w:rsidR="00C03722">
        <w:rPr>
          <w:rFonts w:ascii="Arial" w:hAnsi="Arial" w:cs="Arial"/>
          <w:color w:val="000000" w:themeColor="text1"/>
          <w:sz w:val="21"/>
          <w:szCs w:val="21"/>
        </w:rPr>
        <w:t>i</w:t>
      </w:r>
      <w:r>
        <w:rPr>
          <w:rFonts w:ascii="Arial" w:hAnsi="Arial" w:cs="Arial"/>
          <w:color w:val="000000" w:themeColor="text1"/>
          <w:sz w:val="21"/>
          <w:szCs w:val="21"/>
        </w:rPr>
        <w:t xml:space="preserve"> vezme celou věc za svou a pomáhá řediteli školy koordinovat směr ke stanovené viz</w:t>
      </w:r>
      <w:r w:rsidR="00C03722">
        <w:rPr>
          <w:rFonts w:ascii="Arial" w:hAnsi="Arial" w:cs="Arial"/>
          <w:color w:val="000000" w:themeColor="text1"/>
          <w:sz w:val="21"/>
          <w:szCs w:val="21"/>
        </w:rPr>
        <w:t>i a zprostředkovává zpětnou vazbu</w:t>
      </w:r>
      <w:r>
        <w:rPr>
          <w:rFonts w:ascii="Arial" w:hAnsi="Arial" w:cs="Arial"/>
          <w:color w:val="000000" w:themeColor="text1"/>
          <w:sz w:val="21"/>
          <w:szCs w:val="21"/>
        </w:rPr>
        <w:t>.</w:t>
      </w:r>
    </w:p>
    <w:p w:rsidR="00F81FD2" w:rsidRPr="00F81FD2" w:rsidRDefault="00F81FD2" w:rsidP="00F81FD2">
      <w:pPr>
        <w:rPr>
          <w:rFonts w:ascii="Times New Roman" w:hAnsi="Times New Roman" w:cs="Times New Roman"/>
          <w:color w:val="000000" w:themeColor="text1"/>
        </w:rPr>
      </w:pPr>
    </w:p>
    <w:sectPr w:rsidR="00F81FD2" w:rsidRPr="00F81F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47A" w:rsidRDefault="0014247A" w:rsidP="00F97935">
      <w:pPr>
        <w:spacing w:after="0" w:line="240" w:lineRule="auto"/>
      </w:pPr>
      <w:r>
        <w:separator/>
      </w:r>
    </w:p>
  </w:endnote>
  <w:endnote w:type="continuationSeparator" w:id="0">
    <w:p w:rsidR="0014247A" w:rsidRDefault="0014247A" w:rsidP="00F9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pen Sans">
    <w:altName w:val="Segoe UI"/>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47A" w:rsidRDefault="0014247A" w:rsidP="00F97935">
      <w:pPr>
        <w:spacing w:after="0" w:line="240" w:lineRule="auto"/>
      </w:pPr>
      <w:r>
        <w:separator/>
      </w:r>
    </w:p>
  </w:footnote>
  <w:footnote w:type="continuationSeparator" w:id="0">
    <w:p w:rsidR="0014247A" w:rsidRDefault="0014247A" w:rsidP="00F97935">
      <w:pPr>
        <w:spacing w:after="0" w:line="240" w:lineRule="auto"/>
      </w:pPr>
      <w:r>
        <w:continuationSeparator/>
      </w:r>
    </w:p>
  </w:footnote>
  <w:footnote w:id="1">
    <w:p w:rsidR="000D28EC" w:rsidRPr="000D28EC" w:rsidRDefault="000D28EC" w:rsidP="000D28EC">
      <w:pPr>
        <w:shd w:val="clear" w:color="auto" w:fill="FFFFFF"/>
        <w:spacing w:line="300" w:lineRule="atLeast"/>
        <w:rPr>
          <w:rFonts w:ascii="Open Sans" w:eastAsia="Times New Roman" w:hAnsi="Open Sans" w:cs="Times New Roman"/>
          <w:color w:val="333333"/>
          <w:sz w:val="24"/>
          <w:szCs w:val="24"/>
          <w:lang w:eastAsia="cs-CZ"/>
        </w:rPr>
      </w:pPr>
      <w:r>
        <w:rPr>
          <w:rStyle w:val="Znakapoznpodarou"/>
        </w:rPr>
        <w:footnoteRef/>
      </w:r>
      <w:r>
        <w:t xml:space="preserve"> </w:t>
      </w:r>
      <w:r w:rsidRPr="000D28EC">
        <w:rPr>
          <w:rFonts w:ascii="Open Sans" w:eastAsia="Times New Roman" w:hAnsi="Open Sans" w:cs="Times New Roman"/>
          <w:i/>
          <w:iCs/>
          <w:color w:val="333333"/>
          <w:sz w:val="24"/>
          <w:szCs w:val="24"/>
          <w:lang w:eastAsia="cs-CZ"/>
        </w:rPr>
        <w:t>Leader</w:t>
      </w:r>
      <w:r w:rsidRPr="000D28EC">
        <w:rPr>
          <w:rFonts w:ascii="Open Sans" w:eastAsia="Times New Roman" w:hAnsi="Open Sans" w:cs="Times New Roman"/>
          <w:color w:val="333333"/>
          <w:sz w:val="24"/>
          <w:szCs w:val="24"/>
          <w:lang w:eastAsia="cs-CZ"/>
        </w:rPr>
        <w:t> [online]. [cit. 2019-06-25]. Dostupné z: https://slovniky.lingea.cz/anglicko-cesky/leader</w:t>
      </w:r>
    </w:p>
  </w:footnote>
  <w:footnote w:id="2">
    <w:p w:rsidR="00F97935" w:rsidRPr="00F97935" w:rsidRDefault="00F97935" w:rsidP="00F97935">
      <w:pPr>
        <w:shd w:val="clear" w:color="auto" w:fill="FFFFFF"/>
        <w:spacing w:line="300" w:lineRule="atLeast"/>
        <w:rPr>
          <w:rFonts w:ascii="Open Sans" w:eastAsia="Times New Roman" w:hAnsi="Open Sans" w:cs="Times New Roman"/>
          <w:color w:val="333333"/>
          <w:sz w:val="24"/>
          <w:szCs w:val="24"/>
          <w:lang w:eastAsia="cs-CZ"/>
        </w:rPr>
      </w:pPr>
      <w:r>
        <w:rPr>
          <w:rStyle w:val="Znakapoznpodarou"/>
        </w:rPr>
        <w:footnoteRef/>
      </w:r>
      <w:r>
        <w:t xml:space="preserve"> </w:t>
      </w:r>
      <w:r w:rsidRPr="00F97935">
        <w:rPr>
          <w:rFonts w:ascii="Open Sans" w:eastAsia="Times New Roman" w:hAnsi="Open Sans" w:cs="Times New Roman"/>
          <w:color w:val="333333"/>
          <w:sz w:val="24"/>
          <w:szCs w:val="24"/>
          <w:lang w:eastAsia="cs-CZ"/>
        </w:rPr>
        <w:t>[online]. [cit. 2019-06-25]. Dostupné z: https://is.muni.cz/el/1441/jaro2010/DI3MK_PEM/um/Kdo_je_vudce.pdf</w:t>
      </w:r>
    </w:p>
    <w:p w:rsidR="00F97935" w:rsidRDefault="00F97935">
      <w:pPr>
        <w:pStyle w:val="Textpoznpodarou"/>
      </w:pPr>
    </w:p>
  </w:footnote>
  <w:footnote w:id="3">
    <w:p w:rsidR="000D28EC" w:rsidRPr="000D28EC" w:rsidRDefault="000D28EC" w:rsidP="000D28EC">
      <w:pPr>
        <w:shd w:val="clear" w:color="auto" w:fill="FFFFFF"/>
        <w:spacing w:line="300" w:lineRule="atLeast"/>
        <w:rPr>
          <w:rFonts w:ascii="Open Sans" w:eastAsia="Times New Roman" w:hAnsi="Open Sans" w:cs="Times New Roman"/>
          <w:color w:val="333333"/>
          <w:sz w:val="24"/>
          <w:szCs w:val="24"/>
          <w:lang w:eastAsia="cs-CZ"/>
        </w:rPr>
      </w:pPr>
      <w:r>
        <w:rPr>
          <w:rStyle w:val="Znakapoznpodarou"/>
        </w:rPr>
        <w:footnoteRef/>
      </w:r>
      <w:r>
        <w:t xml:space="preserve"> </w:t>
      </w:r>
      <w:r w:rsidRPr="000D28EC">
        <w:rPr>
          <w:rFonts w:ascii="Open Sans" w:eastAsia="Times New Roman" w:hAnsi="Open Sans" w:cs="Times New Roman"/>
          <w:i/>
          <w:iCs/>
          <w:color w:val="333333"/>
          <w:sz w:val="24"/>
          <w:szCs w:val="24"/>
          <w:lang w:eastAsia="cs-CZ"/>
        </w:rPr>
        <w:t xml:space="preserve">Autor Matěj Kafka - </w:t>
      </w:r>
      <w:proofErr w:type="gramStart"/>
      <w:r w:rsidRPr="000D28EC">
        <w:rPr>
          <w:rFonts w:ascii="Open Sans" w:eastAsia="Times New Roman" w:hAnsi="Open Sans" w:cs="Times New Roman"/>
          <w:i/>
          <w:iCs/>
          <w:color w:val="333333"/>
          <w:sz w:val="24"/>
          <w:szCs w:val="24"/>
          <w:lang w:eastAsia="cs-CZ"/>
        </w:rPr>
        <w:t>Čtvrtek</w:t>
      </w:r>
      <w:proofErr w:type="gramEnd"/>
      <w:r w:rsidRPr="000D28EC">
        <w:rPr>
          <w:rFonts w:ascii="Open Sans" w:eastAsia="Times New Roman" w:hAnsi="Open Sans" w:cs="Times New Roman"/>
          <w:i/>
          <w:iCs/>
          <w:color w:val="333333"/>
          <w:sz w:val="24"/>
          <w:szCs w:val="24"/>
          <w:lang w:eastAsia="cs-CZ"/>
        </w:rPr>
        <w:t>, 20. červen 2019, 22.29</w:t>
      </w:r>
      <w:r w:rsidRPr="000D28EC">
        <w:rPr>
          <w:rFonts w:ascii="Open Sans" w:eastAsia="Times New Roman" w:hAnsi="Open Sans" w:cs="Times New Roman"/>
          <w:color w:val="333333"/>
          <w:sz w:val="24"/>
          <w:szCs w:val="24"/>
          <w:lang w:eastAsia="cs-CZ"/>
        </w:rPr>
        <w:t> [online]. [cit. 2019-06-25]. Dostupné z: https://is.muni.cz/el/1441/jaro2010/DI3MK_PEM/um/Kdo_je_vudce.pdf</w:t>
      </w:r>
    </w:p>
    <w:p w:rsidR="000D28EC" w:rsidRDefault="000D28EC">
      <w:pPr>
        <w:pStyle w:val="Textpoznpodarou"/>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BD"/>
    <w:rsid w:val="000D28EC"/>
    <w:rsid w:val="0014247A"/>
    <w:rsid w:val="00143191"/>
    <w:rsid w:val="002876B7"/>
    <w:rsid w:val="003239A4"/>
    <w:rsid w:val="00340D27"/>
    <w:rsid w:val="005F5982"/>
    <w:rsid w:val="0063718C"/>
    <w:rsid w:val="008A20BD"/>
    <w:rsid w:val="00997D89"/>
    <w:rsid w:val="00A544E5"/>
    <w:rsid w:val="00B67CCA"/>
    <w:rsid w:val="00C03722"/>
    <w:rsid w:val="00C820ED"/>
    <w:rsid w:val="00D60589"/>
    <w:rsid w:val="00F02A67"/>
    <w:rsid w:val="00F81FD2"/>
    <w:rsid w:val="00F836C1"/>
    <w:rsid w:val="00F97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11CB"/>
  <w15:chartTrackingRefBased/>
  <w15:docId w15:val="{E354E5AB-2A0A-45AE-8F39-10E56CDC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F81FD2"/>
    <w:pPr>
      <w:spacing w:before="600" w:after="450" w:line="240" w:lineRule="auto"/>
      <w:outlineLvl w:val="0"/>
    </w:pPr>
    <w:rPr>
      <w:rFonts w:ascii="Times New Roman" w:eastAsia="Times New Roman" w:hAnsi="Times New Roman" w:cs="Times New Roman"/>
      <w:b/>
      <w:bCs/>
      <w:kern w:val="36"/>
      <w:sz w:val="66"/>
      <w:szCs w:val="6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8A20BD"/>
    <w:rPr>
      <w:b/>
      <w:bCs/>
    </w:rPr>
  </w:style>
  <w:style w:type="character" w:styleId="Hypertextovodkaz">
    <w:name w:val="Hyperlink"/>
    <w:basedOn w:val="Standardnpsmoodstavce"/>
    <w:uiPriority w:val="99"/>
    <w:unhideWhenUsed/>
    <w:rsid w:val="008A20BD"/>
    <w:rPr>
      <w:strike w:val="0"/>
      <w:dstrike w:val="0"/>
      <w:color w:val="CC2C32"/>
      <w:u w:val="none"/>
      <w:effect w:val="none"/>
      <w:shd w:val="clear" w:color="auto" w:fill="auto"/>
    </w:rPr>
  </w:style>
  <w:style w:type="character" w:styleId="Zdraznn">
    <w:name w:val="Emphasis"/>
    <w:basedOn w:val="Standardnpsmoodstavce"/>
    <w:uiPriority w:val="20"/>
    <w:qFormat/>
    <w:rsid w:val="00F81FD2"/>
    <w:rPr>
      <w:i/>
      <w:iCs/>
    </w:rPr>
  </w:style>
  <w:style w:type="character" w:customStyle="1" w:styleId="Nadpis1Char">
    <w:name w:val="Nadpis 1 Char"/>
    <w:basedOn w:val="Standardnpsmoodstavce"/>
    <w:link w:val="Nadpis1"/>
    <w:uiPriority w:val="9"/>
    <w:rsid w:val="00F81FD2"/>
    <w:rPr>
      <w:rFonts w:ascii="Times New Roman" w:eastAsia="Times New Roman" w:hAnsi="Times New Roman" w:cs="Times New Roman"/>
      <w:b/>
      <w:bCs/>
      <w:kern w:val="36"/>
      <w:sz w:val="66"/>
      <w:szCs w:val="66"/>
      <w:lang w:eastAsia="cs-CZ"/>
    </w:rPr>
  </w:style>
  <w:style w:type="paragraph" w:styleId="Normlnweb">
    <w:name w:val="Normal (Web)"/>
    <w:basedOn w:val="Normln"/>
    <w:uiPriority w:val="99"/>
    <w:semiHidden/>
    <w:unhideWhenUsed/>
    <w:rsid w:val="00F81FD2"/>
    <w:pPr>
      <w:spacing w:before="150" w:after="15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F81FD2"/>
    <w:rPr>
      <w:color w:val="605E5C"/>
      <w:shd w:val="clear" w:color="auto" w:fill="E1DFDD"/>
    </w:rPr>
  </w:style>
  <w:style w:type="paragraph" w:styleId="Textpoznpodarou">
    <w:name w:val="footnote text"/>
    <w:basedOn w:val="Normln"/>
    <w:link w:val="TextpoznpodarouChar"/>
    <w:uiPriority w:val="99"/>
    <w:semiHidden/>
    <w:unhideWhenUsed/>
    <w:rsid w:val="00F9793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97935"/>
    <w:rPr>
      <w:sz w:val="20"/>
      <w:szCs w:val="20"/>
    </w:rPr>
  </w:style>
  <w:style w:type="character" w:styleId="Znakapoznpodarou">
    <w:name w:val="footnote reference"/>
    <w:basedOn w:val="Standardnpsmoodstavce"/>
    <w:uiPriority w:val="99"/>
    <w:semiHidden/>
    <w:unhideWhenUsed/>
    <w:rsid w:val="00F979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226931">
      <w:bodyDiv w:val="1"/>
      <w:marLeft w:val="0"/>
      <w:marRight w:val="0"/>
      <w:marTop w:val="0"/>
      <w:marBottom w:val="0"/>
      <w:divBdr>
        <w:top w:val="none" w:sz="0" w:space="0" w:color="auto"/>
        <w:left w:val="none" w:sz="0" w:space="0" w:color="auto"/>
        <w:bottom w:val="none" w:sz="0" w:space="0" w:color="auto"/>
        <w:right w:val="none" w:sz="0" w:space="0" w:color="auto"/>
      </w:divBdr>
      <w:divsChild>
        <w:div w:id="331840431">
          <w:marLeft w:val="0"/>
          <w:marRight w:val="0"/>
          <w:marTop w:val="0"/>
          <w:marBottom w:val="0"/>
          <w:divBdr>
            <w:top w:val="none" w:sz="0" w:space="0" w:color="auto"/>
            <w:left w:val="none" w:sz="0" w:space="0" w:color="auto"/>
            <w:bottom w:val="none" w:sz="0" w:space="0" w:color="auto"/>
            <w:right w:val="none" w:sz="0" w:space="0" w:color="auto"/>
          </w:divBdr>
          <w:divsChild>
            <w:div w:id="536089265">
              <w:marLeft w:val="0"/>
              <w:marRight w:val="0"/>
              <w:marTop w:val="750"/>
              <w:marBottom w:val="0"/>
              <w:divBdr>
                <w:top w:val="none" w:sz="0" w:space="0" w:color="auto"/>
                <w:left w:val="none" w:sz="0" w:space="0" w:color="auto"/>
                <w:bottom w:val="none" w:sz="0" w:space="0" w:color="auto"/>
                <w:right w:val="none" w:sz="0" w:space="0" w:color="auto"/>
              </w:divBdr>
              <w:divsChild>
                <w:div w:id="1903173755">
                  <w:marLeft w:val="0"/>
                  <w:marRight w:val="0"/>
                  <w:marTop w:val="0"/>
                  <w:marBottom w:val="0"/>
                  <w:divBdr>
                    <w:top w:val="none" w:sz="0" w:space="0" w:color="auto"/>
                    <w:left w:val="none" w:sz="0" w:space="0" w:color="auto"/>
                    <w:bottom w:val="none" w:sz="0" w:space="0" w:color="auto"/>
                    <w:right w:val="none" w:sz="0" w:space="0" w:color="auto"/>
                  </w:divBdr>
                  <w:divsChild>
                    <w:div w:id="1015692926">
                      <w:marLeft w:val="-225"/>
                      <w:marRight w:val="-225"/>
                      <w:marTop w:val="0"/>
                      <w:marBottom w:val="0"/>
                      <w:divBdr>
                        <w:top w:val="none" w:sz="0" w:space="0" w:color="auto"/>
                        <w:left w:val="none" w:sz="0" w:space="0" w:color="auto"/>
                        <w:bottom w:val="none" w:sz="0" w:space="0" w:color="auto"/>
                        <w:right w:val="none" w:sz="0" w:space="0" w:color="auto"/>
                      </w:divBdr>
                      <w:divsChild>
                        <w:div w:id="1362898508">
                          <w:marLeft w:val="0"/>
                          <w:marRight w:val="0"/>
                          <w:marTop w:val="0"/>
                          <w:marBottom w:val="0"/>
                          <w:divBdr>
                            <w:top w:val="none" w:sz="0" w:space="0" w:color="auto"/>
                            <w:left w:val="none" w:sz="0" w:space="0" w:color="auto"/>
                            <w:bottom w:val="none" w:sz="0" w:space="0" w:color="auto"/>
                            <w:right w:val="none" w:sz="0" w:space="0" w:color="auto"/>
                          </w:divBdr>
                          <w:divsChild>
                            <w:div w:id="1600139045">
                              <w:marLeft w:val="0"/>
                              <w:marRight w:val="0"/>
                              <w:marTop w:val="0"/>
                              <w:marBottom w:val="0"/>
                              <w:divBdr>
                                <w:top w:val="none" w:sz="0" w:space="0" w:color="auto"/>
                                <w:left w:val="none" w:sz="0" w:space="0" w:color="auto"/>
                                <w:bottom w:val="none" w:sz="0" w:space="0" w:color="auto"/>
                                <w:right w:val="none" w:sz="0" w:space="0" w:color="auto"/>
                              </w:divBdr>
                            </w:div>
                            <w:div w:id="7914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902227">
      <w:bodyDiv w:val="1"/>
      <w:marLeft w:val="0"/>
      <w:marRight w:val="0"/>
      <w:marTop w:val="0"/>
      <w:marBottom w:val="0"/>
      <w:divBdr>
        <w:top w:val="none" w:sz="0" w:space="0" w:color="auto"/>
        <w:left w:val="none" w:sz="0" w:space="0" w:color="auto"/>
        <w:bottom w:val="none" w:sz="0" w:space="0" w:color="auto"/>
        <w:right w:val="none" w:sz="0" w:space="0" w:color="auto"/>
      </w:divBdr>
      <w:divsChild>
        <w:div w:id="298074017">
          <w:marLeft w:val="0"/>
          <w:marRight w:val="0"/>
          <w:marTop w:val="30"/>
          <w:marBottom w:val="0"/>
          <w:divBdr>
            <w:top w:val="none" w:sz="0" w:space="0" w:color="auto"/>
            <w:left w:val="none" w:sz="0" w:space="0" w:color="auto"/>
            <w:bottom w:val="none" w:sz="0" w:space="0" w:color="auto"/>
            <w:right w:val="none" w:sz="0" w:space="0" w:color="auto"/>
          </w:divBdr>
        </w:div>
      </w:divsChild>
    </w:div>
    <w:div w:id="473183351">
      <w:bodyDiv w:val="1"/>
      <w:marLeft w:val="45"/>
      <w:marRight w:val="45"/>
      <w:marTop w:val="0"/>
      <w:marBottom w:val="0"/>
      <w:divBdr>
        <w:top w:val="none" w:sz="0" w:space="0" w:color="auto"/>
        <w:left w:val="none" w:sz="0" w:space="0" w:color="auto"/>
        <w:bottom w:val="none" w:sz="0" w:space="0" w:color="auto"/>
        <w:right w:val="none" w:sz="0" w:space="0" w:color="auto"/>
      </w:divBdr>
      <w:divsChild>
        <w:div w:id="2131236835">
          <w:marLeft w:val="0"/>
          <w:marRight w:val="0"/>
          <w:marTop w:val="0"/>
          <w:marBottom w:val="0"/>
          <w:divBdr>
            <w:top w:val="none" w:sz="0" w:space="0" w:color="auto"/>
            <w:left w:val="none" w:sz="0" w:space="0" w:color="auto"/>
            <w:bottom w:val="none" w:sz="0" w:space="0" w:color="auto"/>
            <w:right w:val="none" w:sz="0" w:space="0" w:color="auto"/>
          </w:divBdr>
          <w:divsChild>
            <w:div w:id="1258365023">
              <w:marLeft w:val="0"/>
              <w:marRight w:val="0"/>
              <w:marTop w:val="0"/>
              <w:marBottom w:val="0"/>
              <w:divBdr>
                <w:top w:val="none" w:sz="0" w:space="0" w:color="auto"/>
                <w:left w:val="none" w:sz="0" w:space="0" w:color="auto"/>
                <w:bottom w:val="none" w:sz="0" w:space="0" w:color="auto"/>
                <w:right w:val="none" w:sz="0" w:space="0" w:color="auto"/>
              </w:divBdr>
              <w:divsChild>
                <w:div w:id="11458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48755">
      <w:bodyDiv w:val="1"/>
      <w:marLeft w:val="0"/>
      <w:marRight w:val="0"/>
      <w:marTop w:val="0"/>
      <w:marBottom w:val="0"/>
      <w:divBdr>
        <w:top w:val="none" w:sz="0" w:space="0" w:color="auto"/>
        <w:left w:val="none" w:sz="0" w:space="0" w:color="auto"/>
        <w:bottom w:val="none" w:sz="0" w:space="0" w:color="auto"/>
        <w:right w:val="none" w:sz="0" w:space="0" w:color="auto"/>
      </w:divBdr>
      <w:divsChild>
        <w:div w:id="569463728">
          <w:marLeft w:val="0"/>
          <w:marRight w:val="0"/>
          <w:marTop w:val="30"/>
          <w:marBottom w:val="0"/>
          <w:divBdr>
            <w:top w:val="none" w:sz="0" w:space="0" w:color="auto"/>
            <w:left w:val="none" w:sz="0" w:space="0" w:color="auto"/>
            <w:bottom w:val="none" w:sz="0" w:space="0" w:color="auto"/>
            <w:right w:val="none" w:sz="0" w:space="0" w:color="auto"/>
          </w:divBdr>
        </w:div>
      </w:divsChild>
    </w:div>
    <w:div w:id="1267536743">
      <w:bodyDiv w:val="1"/>
      <w:marLeft w:val="0"/>
      <w:marRight w:val="0"/>
      <w:marTop w:val="0"/>
      <w:marBottom w:val="0"/>
      <w:divBdr>
        <w:top w:val="none" w:sz="0" w:space="0" w:color="auto"/>
        <w:left w:val="none" w:sz="0" w:space="0" w:color="auto"/>
        <w:bottom w:val="none" w:sz="0" w:space="0" w:color="auto"/>
        <w:right w:val="none" w:sz="0" w:space="0" w:color="auto"/>
      </w:divBdr>
      <w:divsChild>
        <w:div w:id="40137841">
          <w:marLeft w:val="0"/>
          <w:marRight w:val="0"/>
          <w:marTop w:val="30"/>
          <w:marBottom w:val="0"/>
          <w:divBdr>
            <w:top w:val="none" w:sz="0" w:space="0" w:color="auto"/>
            <w:left w:val="none" w:sz="0" w:space="0" w:color="auto"/>
            <w:bottom w:val="none" w:sz="0" w:space="0" w:color="auto"/>
            <w:right w:val="none" w:sz="0" w:space="0" w:color="auto"/>
          </w:divBdr>
        </w:div>
      </w:divsChild>
    </w:div>
    <w:div w:id="2035810420">
      <w:bodyDiv w:val="1"/>
      <w:marLeft w:val="0"/>
      <w:marRight w:val="0"/>
      <w:marTop w:val="0"/>
      <w:marBottom w:val="0"/>
      <w:divBdr>
        <w:top w:val="none" w:sz="0" w:space="0" w:color="auto"/>
        <w:left w:val="none" w:sz="0" w:space="0" w:color="auto"/>
        <w:bottom w:val="none" w:sz="0" w:space="0" w:color="auto"/>
        <w:right w:val="none" w:sz="0" w:space="0" w:color="auto"/>
      </w:divBdr>
      <w:divsChild>
        <w:div w:id="816342954">
          <w:marLeft w:val="0"/>
          <w:marRight w:val="0"/>
          <w:marTop w:val="0"/>
          <w:marBottom w:val="0"/>
          <w:divBdr>
            <w:top w:val="single" w:sz="6" w:space="0" w:color="9F9F9F"/>
            <w:left w:val="single" w:sz="6" w:space="0" w:color="9F9F9F"/>
            <w:bottom w:val="single" w:sz="6" w:space="0" w:color="9F9F9F"/>
            <w:right w:val="single" w:sz="6" w:space="0" w:color="9F9F9F"/>
          </w:divBdr>
          <w:divsChild>
            <w:div w:id="2482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sicr.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l1.cuni.cz/user/view.php?id=113536051&amp;course=7367"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1D539-DB31-4EFA-9076-A9EB0219B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884</Words>
  <Characters>5219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Kantorova</dc:creator>
  <cp:keywords/>
  <dc:description/>
  <cp:lastModifiedBy>Hons, Jindrich</cp:lastModifiedBy>
  <cp:revision>3</cp:revision>
  <dcterms:created xsi:type="dcterms:W3CDTF">2019-06-25T09:30:00Z</dcterms:created>
  <dcterms:modified xsi:type="dcterms:W3CDTF">2019-06-25T09:50:00Z</dcterms:modified>
</cp:coreProperties>
</file>