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A0" w:rsidRDefault="00D438A0" w:rsidP="00D438A0">
      <w:pPr>
        <w:pStyle w:val="Bezmezer"/>
        <w:rPr>
          <w:rFonts w:ascii="Times New Roman" w:hAnsi="Times New Roman" w:cs="Times New Roman"/>
          <w:sz w:val="25"/>
          <w:szCs w:val="25"/>
          <w:u w:val="single"/>
        </w:rPr>
      </w:pPr>
      <w:r w:rsidRPr="00D438A0">
        <w:rPr>
          <w:rFonts w:ascii="Times New Roman" w:hAnsi="Times New Roman" w:cs="Times New Roman"/>
          <w:sz w:val="25"/>
          <w:szCs w:val="25"/>
          <w:u w:val="single"/>
        </w:rPr>
        <w:t>2. úkol</w:t>
      </w:r>
    </w:p>
    <w:p w:rsidR="00D438A0" w:rsidRDefault="00D438A0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V úvodu svého textu </w:t>
      </w:r>
      <w:r w:rsidRPr="00D438A0">
        <w:rPr>
          <w:rFonts w:ascii="Times New Roman" w:hAnsi="Times New Roman" w:cs="Times New Roman"/>
          <w:b/>
          <w:sz w:val="25"/>
          <w:szCs w:val="25"/>
        </w:rPr>
        <w:t>Pavel Eisner</w:t>
      </w:r>
      <w:r>
        <w:rPr>
          <w:rFonts w:ascii="Times New Roman" w:hAnsi="Times New Roman" w:cs="Times New Roman"/>
          <w:sz w:val="25"/>
          <w:szCs w:val="25"/>
        </w:rPr>
        <w:t xml:space="preserve"> rozebírá samotný výraz </w:t>
      </w:r>
      <w:r>
        <w:rPr>
          <w:rFonts w:ascii="Times New Roman" w:hAnsi="Times New Roman" w:cs="Times New Roman"/>
          <w:i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 dle jeho definice z výkladových slovníků a rovně popisuje, jaké emoce může v závislosti na kontextu textu vyvolávat. Zároveň upozorňuje, že výraz má i formu spojovacího výrazu ve slučovacím poměru mezi jednotlivými větnými členy i mezi větami (v některých případech může být rovněž odporovacím poměru), která již na nějaký jev navazuje a vylučuje jej. </w:t>
      </w:r>
    </w:p>
    <w:p w:rsidR="00D438A0" w:rsidRDefault="00D438A0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</w:p>
    <w:p w:rsidR="00D438A0" w:rsidRDefault="00D438A0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Dále se autor zamýšlí nad smyslem užití vykřičníku ve větě s výrazem </w:t>
      </w:r>
      <w:r>
        <w:rPr>
          <w:rFonts w:ascii="Times New Roman" w:hAnsi="Times New Roman" w:cs="Times New Roman"/>
          <w:i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 ve formě citoslovce. Uznává, že otázka správné interpretace tohoto výrazu je velmi složitá a neváhá se jej „ptát“ přímo, co přesně v jaké situaci vyjadřuje a jaké emoce v sobě schovává. Složitost celého problému navíc dává do střetu se skutečností, že se jedno z nejkratších českých slov (paradox velké složitosti problému X velmi krátké slovo)</w:t>
      </w:r>
    </w:p>
    <w:p w:rsidR="00D438A0" w:rsidRDefault="00D438A0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</w:p>
    <w:p w:rsidR="00CB52A0" w:rsidRDefault="00D438A0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V závěrečném odstavci první části odkazuje na českého vydavatele Ezopa </w:t>
      </w:r>
      <w:r>
        <w:rPr>
          <w:rFonts w:ascii="Times New Roman" w:hAnsi="Times New Roman" w:cs="Times New Roman"/>
          <w:b/>
          <w:sz w:val="25"/>
          <w:szCs w:val="25"/>
        </w:rPr>
        <w:t>Antonína Truhláře</w:t>
      </w:r>
      <w:r w:rsidR="00CB52A0">
        <w:rPr>
          <w:rFonts w:ascii="Times New Roman" w:hAnsi="Times New Roman" w:cs="Times New Roman"/>
          <w:sz w:val="25"/>
          <w:szCs w:val="25"/>
        </w:rPr>
        <w:t xml:space="preserve">, který disponuje vlastní „definicí“ výrazu </w:t>
      </w:r>
      <w:r w:rsidR="00CB52A0">
        <w:rPr>
          <w:rFonts w:ascii="Times New Roman" w:hAnsi="Times New Roman" w:cs="Times New Roman"/>
          <w:i/>
          <w:sz w:val="25"/>
          <w:szCs w:val="25"/>
        </w:rPr>
        <w:t>a</w:t>
      </w:r>
      <w:r w:rsidR="00CB52A0">
        <w:rPr>
          <w:rFonts w:ascii="Times New Roman" w:hAnsi="Times New Roman" w:cs="Times New Roman"/>
          <w:sz w:val="25"/>
          <w:szCs w:val="25"/>
        </w:rPr>
        <w:t xml:space="preserve">, kterou srovnává s výrazem z řečtiny. V neposlední řadě odkazuje sledovaný výraz na typické české vlastnosti (furianství apod.) v kontextu typických českých zvolání (zvolacích vět), které není schopen přeložit do jiných jazyků a zkoumané </w:t>
      </w:r>
      <w:r w:rsidR="00CB52A0">
        <w:rPr>
          <w:rFonts w:ascii="Times New Roman" w:hAnsi="Times New Roman" w:cs="Times New Roman"/>
          <w:i/>
          <w:sz w:val="25"/>
          <w:szCs w:val="25"/>
        </w:rPr>
        <w:t xml:space="preserve">a </w:t>
      </w:r>
      <w:r w:rsidR="00CB52A0">
        <w:rPr>
          <w:rFonts w:ascii="Times New Roman" w:hAnsi="Times New Roman" w:cs="Times New Roman"/>
          <w:sz w:val="25"/>
          <w:szCs w:val="25"/>
        </w:rPr>
        <w:t>označuje za buřičské.</w:t>
      </w:r>
    </w:p>
    <w:p w:rsidR="00CB52A0" w:rsidRDefault="00CB52A0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</w:p>
    <w:p w:rsidR="00FD0BBF" w:rsidRDefault="00FD0BBF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Ve druhé části zkoumaného textu sleduje autor možnosti a funkce citoslovce </w:t>
      </w:r>
      <w:r>
        <w:rPr>
          <w:rFonts w:ascii="Times New Roman" w:hAnsi="Times New Roman" w:cs="Times New Roman"/>
          <w:i/>
          <w:sz w:val="25"/>
          <w:szCs w:val="25"/>
        </w:rPr>
        <w:t>i</w:t>
      </w:r>
      <w:r>
        <w:rPr>
          <w:rFonts w:ascii="Times New Roman" w:hAnsi="Times New Roman" w:cs="Times New Roman"/>
          <w:sz w:val="25"/>
          <w:szCs w:val="25"/>
        </w:rPr>
        <w:t xml:space="preserve"> v závislosti na vyjádření. Popisuje jej jako rodného bratra výše zmiňovaného </w:t>
      </w:r>
      <w:r>
        <w:rPr>
          <w:rFonts w:ascii="Times New Roman" w:hAnsi="Times New Roman" w:cs="Times New Roman"/>
          <w:i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, které spolu se spolu-přítomným ukazovacím zájmenem vyjadřuje především vokativ v citově záporném výrazovém zabarvení. Autor ale ihned dokládá, že i tato mince má dvě strany a uvádí i pozitivní příklady, druhým dechem ale dodává, že v tomto případě tvoří jasnou menšinu. </w:t>
      </w:r>
    </w:p>
    <w:p w:rsidR="00FD0BBF" w:rsidRDefault="00FD0BBF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</w:p>
    <w:p w:rsidR="00DE4922" w:rsidRDefault="00FD0BBF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Závěrem je autorem připomínáno, že uvozovat větu slučovací spojkou je mnoho jazykům zapovězeno</w:t>
      </w:r>
      <w:r w:rsidR="00D63440">
        <w:rPr>
          <w:rFonts w:ascii="Times New Roman" w:hAnsi="Times New Roman" w:cs="Times New Roman"/>
          <w:sz w:val="25"/>
          <w:szCs w:val="25"/>
        </w:rPr>
        <w:t>, čehož bychom si jakožto jeho uživatelé měli vážit a obě spojky pečlivě opatrovat.</w:t>
      </w:r>
    </w:p>
    <w:p w:rsidR="00DE4922" w:rsidRDefault="00DE4922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</w:p>
    <w:p w:rsidR="00DE4922" w:rsidRDefault="00DE4922" w:rsidP="00D438A0">
      <w:pPr>
        <w:pStyle w:val="Bezmezer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5. úkol</w:t>
      </w:r>
    </w:p>
    <w:p w:rsidR="00DE4922" w:rsidRDefault="00DE4922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V textu se tvrdí, že u slov </w:t>
      </w:r>
      <w:r>
        <w:rPr>
          <w:rFonts w:ascii="Times New Roman" w:hAnsi="Times New Roman" w:cs="Times New Roman"/>
          <w:i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 a </w:t>
      </w:r>
      <w:r>
        <w:rPr>
          <w:rFonts w:ascii="Times New Roman" w:hAnsi="Times New Roman" w:cs="Times New Roman"/>
          <w:i/>
          <w:sz w:val="25"/>
          <w:szCs w:val="25"/>
        </w:rPr>
        <w:t xml:space="preserve">i </w:t>
      </w:r>
      <w:r>
        <w:rPr>
          <w:rFonts w:ascii="Times New Roman" w:hAnsi="Times New Roman" w:cs="Times New Roman"/>
          <w:sz w:val="25"/>
          <w:szCs w:val="25"/>
        </w:rPr>
        <w:t>existují kontexty, kde mají jak spojkové, tak citoslovečné vlastnosti (odpověď D)</w:t>
      </w:r>
    </w:p>
    <w:p w:rsidR="00D438A0" w:rsidRPr="00D438A0" w:rsidRDefault="00DE4922" w:rsidP="00D438A0">
      <w:pPr>
        <w:pStyle w:val="Bezmez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Cílem textu je především vyjádřit obdiv k češtině jako jazyku prostřednictvím zkoumaného jevu (odpověď C) </w:t>
      </w:r>
      <w:r w:rsidR="00FD0BBF">
        <w:rPr>
          <w:rFonts w:ascii="Times New Roman" w:hAnsi="Times New Roman" w:cs="Times New Roman"/>
          <w:sz w:val="25"/>
          <w:szCs w:val="25"/>
        </w:rPr>
        <w:t xml:space="preserve">  </w:t>
      </w:r>
      <w:r w:rsidR="00D438A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438A0">
        <w:rPr>
          <w:rFonts w:ascii="Times New Roman" w:hAnsi="Times New Roman" w:cs="Times New Roman"/>
          <w:sz w:val="25"/>
          <w:szCs w:val="25"/>
        </w:rPr>
        <w:t xml:space="preserve">     </w:t>
      </w:r>
    </w:p>
    <w:sectPr w:rsidR="00D438A0" w:rsidRPr="00D438A0" w:rsidSect="00E6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3AC"/>
    <w:multiLevelType w:val="hybridMultilevel"/>
    <w:tmpl w:val="8EF006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7CF4"/>
    <w:multiLevelType w:val="hybridMultilevel"/>
    <w:tmpl w:val="911C7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438A0"/>
    <w:rsid w:val="00BA19B5"/>
    <w:rsid w:val="00CB52A0"/>
    <w:rsid w:val="00CD5558"/>
    <w:rsid w:val="00D438A0"/>
    <w:rsid w:val="00D63440"/>
    <w:rsid w:val="00DE4922"/>
    <w:rsid w:val="00E62E1B"/>
    <w:rsid w:val="00FD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E1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3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Barták</dc:creator>
  <cp:keywords/>
  <dc:description/>
  <cp:lastModifiedBy>Tomáš Barták</cp:lastModifiedBy>
  <cp:revision>3</cp:revision>
  <dcterms:created xsi:type="dcterms:W3CDTF">2019-02-25T22:36:00Z</dcterms:created>
  <dcterms:modified xsi:type="dcterms:W3CDTF">2019-02-25T22:59:00Z</dcterms:modified>
</cp:coreProperties>
</file>