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B5225" w14:textId="2294AE2C" w:rsidR="0075280A" w:rsidRDefault="003D30AB" w:rsidP="000735FC">
      <w:pPr>
        <w:spacing w:after="0" w:line="360" w:lineRule="auto"/>
        <w:rPr>
          <w:rFonts w:ascii="Times New Roman" w:hAnsi="Times New Roman" w:cs="Times New Roman"/>
          <w:i/>
          <w:sz w:val="24"/>
          <w:szCs w:val="24"/>
        </w:rPr>
      </w:pPr>
      <w:bookmarkStart w:id="0" w:name="_GoBack"/>
      <w:bookmarkEnd w:id="0"/>
      <w:r>
        <w:rPr>
          <w:rFonts w:ascii="Times New Roman" w:hAnsi="Times New Roman" w:cs="Times New Roman"/>
          <w:b/>
          <w:sz w:val="24"/>
          <w:szCs w:val="24"/>
        </w:rPr>
        <w:t xml:space="preserve">5 </w:t>
      </w:r>
      <w:r w:rsidRPr="003D30AB">
        <w:rPr>
          <w:rFonts w:ascii="Times New Roman" w:hAnsi="Times New Roman" w:cs="Times New Roman"/>
          <w:b/>
          <w:sz w:val="24"/>
          <w:szCs w:val="24"/>
        </w:rPr>
        <w:t xml:space="preserve">Společný evropský referenční rámec pro jazyky a jeho vztah k problematice jazykového vzdělávání </w:t>
      </w:r>
      <w:r w:rsidR="00091F15">
        <w:rPr>
          <w:rFonts w:ascii="Times New Roman" w:hAnsi="Times New Roman" w:cs="Times New Roman"/>
          <w:b/>
          <w:sz w:val="24"/>
          <w:szCs w:val="24"/>
        </w:rPr>
        <w:t xml:space="preserve">neslyšících </w:t>
      </w:r>
      <w:r w:rsidRPr="003D30AB">
        <w:rPr>
          <w:rFonts w:ascii="Times New Roman" w:hAnsi="Times New Roman" w:cs="Times New Roman"/>
          <w:b/>
          <w:sz w:val="24"/>
          <w:szCs w:val="24"/>
        </w:rPr>
        <w:t>žák</w:t>
      </w:r>
      <w:r w:rsidR="00091F15">
        <w:rPr>
          <w:rFonts w:ascii="Times New Roman" w:hAnsi="Times New Roman" w:cs="Times New Roman"/>
          <w:b/>
          <w:sz w:val="24"/>
          <w:szCs w:val="24"/>
        </w:rPr>
        <w:t>ů</w:t>
      </w:r>
      <w:r w:rsidR="0075280A">
        <w:rPr>
          <w:rFonts w:ascii="Times New Roman" w:hAnsi="Times New Roman" w:cs="Times New Roman"/>
          <w:b/>
          <w:sz w:val="24"/>
          <w:szCs w:val="24"/>
        </w:rPr>
        <w:br/>
      </w:r>
      <w:r w:rsidR="0075280A">
        <w:rPr>
          <w:rFonts w:ascii="Times New Roman" w:hAnsi="Times New Roman" w:cs="Times New Roman"/>
          <w:i/>
          <w:sz w:val="24"/>
          <w:szCs w:val="24"/>
        </w:rPr>
        <w:t>Jan Andrejsek</w:t>
      </w:r>
    </w:p>
    <w:p w14:paraId="0FD4DEEB" w14:textId="77777777" w:rsidR="000735FC" w:rsidRPr="0075280A" w:rsidRDefault="000735FC" w:rsidP="000735FC">
      <w:pPr>
        <w:spacing w:after="0" w:line="360" w:lineRule="auto"/>
        <w:rPr>
          <w:rFonts w:ascii="Times New Roman" w:hAnsi="Times New Roman" w:cs="Times New Roman"/>
          <w:i/>
          <w:sz w:val="24"/>
          <w:szCs w:val="24"/>
        </w:rPr>
      </w:pPr>
    </w:p>
    <w:p w14:paraId="678E2D34" w14:textId="4682EF73" w:rsidR="0075280A" w:rsidRDefault="00FD2860" w:rsidP="000735FC">
      <w:pPr>
        <w:spacing w:after="0" w:line="360" w:lineRule="auto"/>
        <w:jc w:val="both"/>
        <w:rPr>
          <w:rFonts w:ascii="Times New Roman" w:hAnsi="Times New Roman" w:cs="Times New Roman"/>
          <w:b/>
          <w:sz w:val="24"/>
          <w:szCs w:val="24"/>
        </w:rPr>
      </w:pPr>
      <w:hyperlink r:id="rId9" w:history="1">
        <w:r w:rsidR="00743AEB" w:rsidRPr="00F37853">
          <w:rPr>
            <w:rStyle w:val="Hyperlink"/>
            <w:rFonts w:ascii="Times New Roman" w:hAnsi="Times New Roman" w:cs="Times New Roman"/>
            <w:i/>
            <w:sz w:val="24"/>
            <w:szCs w:val="24"/>
          </w:rPr>
          <w:t>Společný evropský referenční rámec pro jazyky</w:t>
        </w:r>
      </w:hyperlink>
      <w:r w:rsidR="00743AEB" w:rsidRPr="00F268EC">
        <w:rPr>
          <w:rFonts w:ascii="Times New Roman" w:hAnsi="Times New Roman" w:cs="Times New Roman"/>
          <w:sz w:val="24"/>
          <w:szCs w:val="24"/>
        </w:rPr>
        <w:t xml:space="preserve"> (</w:t>
      </w:r>
      <w:r w:rsidR="00743AEB" w:rsidRPr="00824486">
        <w:rPr>
          <w:rFonts w:ascii="Times New Roman" w:hAnsi="Times New Roman" w:cs="Times New Roman"/>
          <w:sz w:val="24"/>
          <w:szCs w:val="24"/>
        </w:rPr>
        <w:t>SERRJ</w:t>
      </w:r>
      <w:r w:rsidR="00743AEB" w:rsidRPr="00F268EC">
        <w:rPr>
          <w:rFonts w:ascii="Times New Roman" w:hAnsi="Times New Roman" w:cs="Times New Roman"/>
          <w:sz w:val="24"/>
          <w:szCs w:val="24"/>
        </w:rPr>
        <w:t xml:space="preserve">) je dokument vydaný Radou Evropy v roce 2001 s podtitulem </w:t>
      </w:r>
      <w:r w:rsidR="00743AEB" w:rsidRPr="00F268EC">
        <w:rPr>
          <w:rFonts w:ascii="Times New Roman" w:hAnsi="Times New Roman" w:cs="Times New Roman"/>
          <w:i/>
          <w:sz w:val="24"/>
          <w:szCs w:val="24"/>
        </w:rPr>
        <w:t>Jak se učíme jazykům, jak je vyučujeme a jak v jazycích hodnotíme</w:t>
      </w:r>
      <w:r w:rsidR="00743AEB" w:rsidRPr="00F268EC">
        <w:rPr>
          <w:rFonts w:ascii="Times New Roman" w:hAnsi="Times New Roman" w:cs="Times New Roman"/>
          <w:sz w:val="24"/>
          <w:szCs w:val="24"/>
        </w:rPr>
        <w:t xml:space="preserve">. SERRJ poskytuje obecný základ pro vypracovávání jazykových sylabů, zkoušek, učebnic atd. v celé Evropě. Popisuje, co se musejí </w:t>
      </w:r>
      <w:r w:rsidR="007D0A84">
        <w:rPr>
          <w:rFonts w:ascii="Times New Roman" w:hAnsi="Times New Roman" w:cs="Times New Roman"/>
          <w:sz w:val="24"/>
          <w:szCs w:val="24"/>
        </w:rPr>
        <w:t>žáci/studenti</w:t>
      </w:r>
      <w:r w:rsidR="007D0A84" w:rsidRPr="00F268EC">
        <w:rPr>
          <w:rFonts w:ascii="Times New Roman" w:hAnsi="Times New Roman" w:cs="Times New Roman"/>
          <w:sz w:val="24"/>
          <w:szCs w:val="24"/>
        </w:rPr>
        <w:t xml:space="preserve"> </w:t>
      </w:r>
      <w:r w:rsidR="00743AEB" w:rsidRPr="00F268EC">
        <w:rPr>
          <w:rFonts w:ascii="Times New Roman" w:hAnsi="Times New Roman" w:cs="Times New Roman"/>
          <w:sz w:val="24"/>
          <w:szCs w:val="24"/>
        </w:rPr>
        <w:t>naučit, aby užívali jazyk ke komunikaci, a jaké znalosti a dovednosti musejí rozvíjet, aby byli schopni se účinně dorozumívat. Pro jednotlivé úrovně ovládnutí jazyka se používá označení A1, A2 (tzv. uživatel se základní znalostí jazyka), B1, B2 (tzv. samostatný uživatel) a C1, C2 (tzv. zkušený uživatel).</w:t>
      </w:r>
    </w:p>
    <w:p w14:paraId="29AB002D" w14:textId="46BD79B7" w:rsidR="00743AEB" w:rsidRDefault="00743AEB" w:rsidP="000735FC">
      <w:pPr>
        <w:spacing w:after="0" w:line="360" w:lineRule="auto"/>
        <w:ind w:firstLine="709"/>
        <w:jc w:val="both"/>
        <w:rPr>
          <w:rFonts w:ascii="Times New Roman" w:hAnsi="Times New Roman" w:cs="Times New Roman"/>
          <w:sz w:val="24"/>
          <w:szCs w:val="24"/>
        </w:rPr>
      </w:pPr>
      <w:r w:rsidRPr="00F268EC">
        <w:rPr>
          <w:rFonts w:ascii="Times New Roman" w:hAnsi="Times New Roman" w:cs="Times New Roman"/>
          <w:sz w:val="24"/>
          <w:szCs w:val="24"/>
        </w:rPr>
        <w:t>Pro orientační představu o jednotlivých úrovních</w:t>
      </w:r>
      <w:r>
        <w:rPr>
          <w:rFonts w:ascii="Times New Roman" w:hAnsi="Times New Roman" w:cs="Times New Roman"/>
          <w:sz w:val="24"/>
          <w:szCs w:val="24"/>
        </w:rPr>
        <w:t xml:space="preserve"> ovládnutí jazyka</w:t>
      </w:r>
      <w:r w:rsidR="00AF369A">
        <w:rPr>
          <w:rFonts w:ascii="Times New Roman" w:hAnsi="Times New Roman" w:cs="Times New Roman"/>
          <w:sz w:val="24"/>
          <w:szCs w:val="24"/>
        </w:rPr>
        <w:t xml:space="preserve"> </w:t>
      </w:r>
      <w:r w:rsidRPr="00F268EC">
        <w:rPr>
          <w:rFonts w:ascii="Times New Roman" w:hAnsi="Times New Roman" w:cs="Times New Roman"/>
          <w:sz w:val="24"/>
          <w:szCs w:val="24"/>
        </w:rPr>
        <w:t xml:space="preserve">uvádíme modelové </w:t>
      </w:r>
      <w:r w:rsidRPr="000A3644">
        <w:rPr>
          <w:rFonts w:ascii="Times New Roman" w:hAnsi="Times New Roman" w:cs="Times New Roman"/>
          <w:sz w:val="24"/>
          <w:szCs w:val="24"/>
        </w:rPr>
        <w:t xml:space="preserve">deskriptory pro dvě klíčové jazykové dovednosti, které se v rámci výuky </w:t>
      </w:r>
      <w:r w:rsidR="00AF369A" w:rsidRPr="000A3644">
        <w:rPr>
          <w:rFonts w:ascii="Times New Roman" w:hAnsi="Times New Roman" w:cs="Times New Roman"/>
          <w:sz w:val="24"/>
          <w:szCs w:val="24"/>
        </w:rPr>
        <w:t>češtiny jako  druhého</w:t>
      </w:r>
      <w:r w:rsidR="00243B6C" w:rsidRPr="000A3644">
        <w:rPr>
          <w:rStyle w:val="FootnoteReference"/>
          <w:rFonts w:ascii="Times New Roman" w:hAnsi="Times New Roman" w:cs="Times New Roman"/>
          <w:sz w:val="24"/>
          <w:szCs w:val="24"/>
        </w:rPr>
        <w:footnoteReference w:id="1"/>
      </w:r>
      <w:r w:rsidR="00AF369A">
        <w:rPr>
          <w:rFonts w:ascii="Times New Roman" w:hAnsi="Times New Roman" w:cs="Times New Roman"/>
          <w:sz w:val="24"/>
          <w:szCs w:val="24"/>
        </w:rPr>
        <w:t xml:space="preserve"> jazyka </w:t>
      </w:r>
      <w:r>
        <w:rPr>
          <w:rFonts w:ascii="Times New Roman" w:hAnsi="Times New Roman" w:cs="Times New Roman"/>
          <w:sz w:val="24"/>
          <w:szCs w:val="24"/>
        </w:rPr>
        <w:t>rozvíjejí</w:t>
      </w:r>
      <w:r w:rsidR="00AF369A">
        <w:rPr>
          <w:rFonts w:ascii="Times New Roman" w:hAnsi="Times New Roman" w:cs="Times New Roman"/>
          <w:sz w:val="24"/>
          <w:szCs w:val="24"/>
        </w:rPr>
        <w:t xml:space="preserve"> právě </w:t>
      </w:r>
      <w:r w:rsidR="0075280A" w:rsidRPr="0075280A">
        <w:rPr>
          <w:rFonts w:ascii="Times New Roman" w:hAnsi="Times New Roman" w:cs="Times New Roman"/>
          <w:sz w:val="24"/>
          <w:szCs w:val="24"/>
        </w:rPr>
        <w:t>u neslyšících žáků</w:t>
      </w:r>
      <w:r>
        <w:rPr>
          <w:rFonts w:ascii="Times New Roman" w:hAnsi="Times New Roman" w:cs="Times New Roman"/>
          <w:sz w:val="24"/>
          <w:szCs w:val="24"/>
        </w:rPr>
        <w:t xml:space="preserve">, </w:t>
      </w:r>
      <w:r w:rsidRPr="00F268EC">
        <w:rPr>
          <w:rFonts w:ascii="Times New Roman" w:hAnsi="Times New Roman" w:cs="Times New Roman"/>
          <w:sz w:val="24"/>
          <w:szCs w:val="24"/>
        </w:rPr>
        <w:t>tj. čtení s porozuměním a</w:t>
      </w:r>
      <w:r w:rsidR="004A080B">
        <w:rPr>
          <w:rFonts w:ascii="Times New Roman" w:hAnsi="Times New Roman" w:cs="Times New Roman"/>
          <w:sz w:val="24"/>
          <w:szCs w:val="24"/>
        </w:rPr>
        <w:t> </w:t>
      </w:r>
      <w:r w:rsidRPr="00F268EC">
        <w:rPr>
          <w:rFonts w:ascii="Times New Roman" w:hAnsi="Times New Roman" w:cs="Times New Roman"/>
          <w:sz w:val="24"/>
          <w:szCs w:val="24"/>
        </w:rPr>
        <w:t>písemný projev.</w:t>
      </w:r>
    </w:p>
    <w:p w14:paraId="4D8203B4" w14:textId="77777777" w:rsidR="000735FC" w:rsidRDefault="000735FC" w:rsidP="000735FC">
      <w:pPr>
        <w:spacing w:after="0" w:line="360" w:lineRule="auto"/>
        <w:ind w:firstLine="709"/>
        <w:jc w:val="both"/>
        <w:rPr>
          <w:rFonts w:ascii="Times New Roman" w:hAnsi="Times New Roman" w:cs="Times New Roman"/>
          <w:sz w:val="24"/>
          <w:szCs w:val="24"/>
        </w:rPr>
      </w:pPr>
    </w:p>
    <w:p w14:paraId="77682C98" w14:textId="0D2CEF38" w:rsidR="004C1F4D" w:rsidRPr="0075280A" w:rsidRDefault="004058A0" w:rsidP="000735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Tabulka </w:t>
      </w:r>
      <w:r w:rsidRPr="004058A0">
        <w:rPr>
          <w:rFonts w:ascii="Times New Roman" w:hAnsi="Times New Roman" w:cs="Times New Roman"/>
          <w:b/>
          <w:sz w:val="24"/>
          <w:szCs w:val="24"/>
          <w:highlight w:val="yellow"/>
        </w:rPr>
        <w:t>4</w:t>
      </w:r>
      <w:r w:rsidR="004C1F4D" w:rsidRPr="004C1F4D">
        <w:rPr>
          <w:rFonts w:ascii="Times New Roman" w:hAnsi="Times New Roman" w:cs="Times New Roman"/>
          <w:b/>
          <w:sz w:val="24"/>
          <w:szCs w:val="24"/>
        </w:rPr>
        <w:t>:</w:t>
      </w:r>
      <w:r w:rsidR="004C1F4D">
        <w:rPr>
          <w:rFonts w:ascii="Times New Roman" w:hAnsi="Times New Roman" w:cs="Times New Roman"/>
          <w:sz w:val="24"/>
          <w:szCs w:val="24"/>
        </w:rPr>
        <w:t xml:space="preserve"> Čtení s porozuměním – všeobecná stupnic</w:t>
      </w:r>
      <w:r w:rsidR="004C1F4D" w:rsidRPr="00455F6A">
        <w:rPr>
          <w:rFonts w:ascii="Times New Roman" w:hAnsi="Times New Roman" w:cs="Times New Roman"/>
          <w:sz w:val="24"/>
          <w:szCs w:val="24"/>
          <w:highlight w:val="yellow"/>
        </w:rPr>
        <w:t>e.</w:t>
      </w:r>
    </w:p>
    <w:tbl>
      <w:tblPr>
        <w:tblStyle w:val="TableGrid"/>
        <w:tblW w:w="0" w:type="auto"/>
        <w:jc w:val="center"/>
        <w:tblLook w:val="04A0" w:firstRow="1" w:lastRow="0" w:firstColumn="1" w:lastColumn="0" w:noHBand="0" w:noVBand="1"/>
      </w:tblPr>
      <w:tblGrid>
        <w:gridCol w:w="562"/>
        <w:gridCol w:w="8500"/>
      </w:tblGrid>
      <w:tr w:rsidR="00743AEB" w:rsidRPr="00F268EC" w14:paraId="34AC486A" w14:textId="77777777" w:rsidTr="00270483">
        <w:trPr>
          <w:jc w:val="center"/>
        </w:trPr>
        <w:tc>
          <w:tcPr>
            <w:tcW w:w="562" w:type="dxa"/>
            <w:vAlign w:val="center"/>
          </w:tcPr>
          <w:p w14:paraId="1DED9419"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A1</w:t>
            </w:r>
          </w:p>
        </w:tc>
        <w:tc>
          <w:tcPr>
            <w:tcW w:w="8500" w:type="dxa"/>
            <w:vAlign w:val="center"/>
          </w:tcPr>
          <w:p w14:paraId="3E5742D9"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Rozumí jednoduchým frázím ve velmi krátkých, jednoduchých textech a dokáže vyhledat známá jména, slova a základní fráze a podle potřeby se ve čtení vracet zpět.</w:t>
            </w:r>
          </w:p>
        </w:tc>
      </w:tr>
      <w:tr w:rsidR="00743AEB" w:rsidRPr="00F268EC" w14:paraId="5CE55AF5" w14:textId="77777777" w:rsidTr="00270483">
        <w:trPr>
          <w:jc w:val="center"/>
        </w:trPr>
        <w:tc>
          <w:tcPr>
            <w:tcW w:w="562" w:type="dxa"/>
            <w:vAlign w:val="center"/>
          </w:tcPr>
          <w:p w14:paraId="5062CC38"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A2</w:t>
            </w:r>
          </w:p>
        </w:tc>
        <w:tc>
          <w:tcPr>
            <w:tcW w:w="8500" w:type="dxa"/>
            <w:vAlign w:val="center"/>
          </w:tcPr>
          <w:p w14:paraId="794165A5"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Rozumí krátkým, jednoduchým textům, které se týkají běžných konkrétních záležitostí a obsahují častou každodenní slovní zásobu nebo jazyk vztahující se k práci.</w:t>
            </w:r>
            <w:r w:rsidRPr="00F268EC">
              <w:rPr>
                <w:rFonts w:ascii="Times New Roman" w:hAnsi="Times New Roman" w:cs="Times New Roman"/>
                <w:sz w:val="24"/>
              </w:rPr>
              <w:br/>
              <w:t>Rozumí krátkým, jednoduchým textům obsahujícím nejčastěji užívanou slovní zásobu včetně internacionalismů, které existují v jeho/jejím mateřském jazyce.</w:t>
            </w:r>
          </w:p>
        </w:tc>
      </w:tr>
      <w:tr w:rsidR="00743AEB" w:rsidRPr="00F268EC" w14:paraId="13BEF96B" w14:textId="77777777" w:rsidTr="00270483">
        <w:trPr>
          <w:jc w:val="center"/>
        </w:trPr>
        <w:tc>
          <w:tcPr>
            <w:tcW w:w="562" w:type="dxa"/>
            <w:vAlign w:val="center"/>
          </w:tcPr>
          <w:p w14:paraId="65DF581F"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B1</w:t>
            </w:r>
          </w:p>
        </w:tc>
        <w:tc>
          <w:tcPr>
            <w:tcW w:w="8500" w:type="dxa"/>
            <w:vAlign w:val="center"/>
          </w:tcPr>
          <w:p w14:paraId="44448569"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Dokáže číst s porozuměním na uspokojivé úrovni nekomplikované faktografické texty vztahující se k tématům jeho/jejího oboru a zájmu.</w:t>
            </w:r>
          </w:p>
        </w:tc>
      </w:tr>
      <w:tr w:rsidR="00743AEB" w:rsidRPr="00F268EC" w14:paraId="3A65B067" w14:textId="77777777" w:rsidTr="00270483">
        <w:trPr>
          <w:jc w:val="center"/>
        </w:trPr>
        <w:tc>
          <w:tcPr>
            <w:tcW w:w="562" w:type="dxa"/>
            <w:vAlign w:val="center"/>
          </w:tcPr>
          <w:p w14:paraId="20734368"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B2</w:t>
            </w:r>
          </w:p>
        </w:tc>
        <w:tc>
          <w:tcPr>
            <w:tcW w:w="8500" w:type="dxa"/>
            <w:vAlign w:val="center"/>
          </w:tcPr>
          <w:p w14:paraId="00EDB5D7"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Dokáže číst do značné míry samostatně, přičemž používá techniku a rychlost čtení odpovídající různým textům a účelům. Dobře se orientuje při výběru příručních materiálů. Má rozsáhlou funkční „čtecí“ slovní zásobu, ale může mít problémy s málo častými idiomatickými spojeními.</w:t>
            </w:r>
          </w:p>
        </w:tc>
      </w:tr>
      <w:tr w:rsidR="00743AEB" w:rsidRPr="00F268EC" w14:paraId="4DB8C910" w14:textId="77777777" w:rsidTr="00270483">
        <w:trPr>
          <w:jc w:val="center"/>
        </w:trPr>
        <w:tc>
          <w:tcPr>
            <w:tcW w:w="562" w:type="dxa"/>
            <w:vAlign w:val="center"/>
          </w:tcPr>
          <w:p w14:paraId="6A2D3B34"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C1</w:t>
            </w:r>
          </w:p>
        </w:tc>
        <w:tc>
          <w:tcPr>
            <w:tcW w:w="8500" w:type="dxa"/>
            <w:vAlign w:val="center"/>
          </w:tcPr>
          <w:p w14:paraId="644532C0" w14:textId="258CCD48"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Rozumí podrobnostem v dlouhých a složitých textech, ať se vztahují k jeho/jejímu oboru</w:t>
            </w:r>
            <w:r w:rsidR="000D4DE4">
              <w:rPr>
                <w:rFonts w:ascii="Times New Roman" w:hAnsi="Times New Roman" w:cs="Times New Roman"/>
                <w:sz w:val="24"/>
              </w:rPr>
              <w:t>,</w:t>
            </w:r>
            <w:r w:rsidRPr="00F268EC">
              <w:rPr>
                <w:rFonts w:ascii="Times New Roman" w:hAnsi="Times New Roman" w:cs="Times New Roman"/>
                <w:sz w:val="24"/>
              </w:rPr>
              <w:t xml:space="preserve"> či nikoli, za předpokladu, že má příležitost si znovu přečíst obtížné pasáže.</w:t>
            </w:r>
          </w:p>
        </w:tc>
      </w:tr>
      <w:tr w:rsidR="00743AEB" w:rsidRPr="00F268EC" w14:paraId="5CA5F221" w14:textId="77777777" w:rsidTr="00270483">
        <w:trPr>
          <w:jc w:val="center"/>
        </w:trPr>
        <w:tc>
          <w:tcPr>
            <w:tcW w:w="562" w:type="dxa"/>
            <w:vAlign w:val="center"/>
          </w:tcPr>
          <w:p w14:paraId="4506586F"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C2</w:t>
            </w:r>
          </w:p>
        </w:tc>
        <w:tc>
          <w:tcPr>
            <w:tcW w:w="8500" w:type="dxa"/>
            <w:vAlign w:val="center"/>
          </w:tcPr>
          <w:p w14:paraId="1F7B6A33" w14:textId="77777777" w:rsidR="00743AEB" w:rsidRPr="00F268EC" w:rsidRDefault="00743AEB" w:rsidP="00404D95">
            <w:pPr>
              <w:spacing w:before="40" w:after="40"/>
              <w:rPr>
                <w:rFonts w:ascii="Times New Roman" w:hAnsi="Times New Roman" w:cs="Times New Roman"/>
                <w:sz w:val="24"/>
              </w:rPr>
            </w:pPr>
            <w:r w:rsidRPr="00F268EC">
              <w:rPr>
                <w:rFonts w:ascii="Times New Roman" w:hAnsi="Times New Roman" w:cs="Times New Roman"/>
                <w:sz w:val="24"/>
              </w:rPr>
              <w:t>Rozumí a kriticky interpretuje všechny formy písemného projevu včetně abstraktních textů náročných svou stavbou i jazykem, nebo velmi hovorových uměleckých i ostatních textů. Rozumí širokému rejstříku dlouhých a složitých textů, oceňuje jemné stylistické rozdíly a jak implicitní, tak explicitní významy textů.</w:t>
            </w:r>
          </w:p>
        </w:tc>
      </w:tr>
    </w:tbl>
    <w:tbl>
      <w:tblPr>
        <w:tblStyle w:val="TableGrid"/>
        <w:tblpPr w:leftFromText="180" w:rightFromText="180" w:vertAnchor="text" w:horzAnchor="margin" w:tblpX="108" w:tblpY="1104"/>
        <w:tblW w:w="0" w:type="auto"/>
        <w:tblLook w:val="04A0" w:firstRow="1" w:lastRow="0" w:firstColumn="1" w:lastColumn="0" w:noHBand="0" w:noVBand="1"/>
      </w:tblPr>
      <w:tblGrid>
        <w:gridCol w:w="510"/>
        <w:gridCol w:w="8500"/>
      </w:tblGrid>
      <w:tr w:rsidR="0075280A" w:rsidRPr="00F268EC" w14:paraId="6C9941F9" w14:textId="77777777" w:rsidTr="000735FC">
        <w:tc>
          <w:tcPr>
            <w:tcW w:w="454" w:type="dxa"/>
            <w:vAlign w:val="center"/>
          </w:tcPr>
          <w:p w14:paraId="7EE67490" w14:textId="77777777" w:rsidR="0075280A" w:rsidRPr="00F268EC" w:rsidRDefault="0075280A" w:rsidP="00404D95">
            <w:pPr>
              <w:keepNext/>
              <w:keepLines/>
              <w:spacing w:before="40" w:after="40"/>
              <w:rPr>
                <w:rFonts w:ascii="Times New Roman" w:hAnsi="Times New Roman" w:cs="Times New Roman"/>
                <w:sz w:val="24"/>
              </w:rPr>
            </w:pPr>
            <w:r w:rsidRPr="00F268EC">
              <w:rPr>
                <w:rFonts w:ascii="Times New Roman" w:hAnsi="Times New Roman" w:cs="Times New Roman"/>
                <w:sz w:val="24"/>
              </w:rPr>
              <w:t>A1</w:t>
            </w:r>
          </w:p>
        </w:tc>
        <w:tc>
          <w:tcPr>
            <w:tcW w:w="8500" w:type="dxa"/>
            <w:vAlign w:val="center"/>
          </w:tcPr>
          <w:p w14:paraId="6A12C194" w14:textId="77777777" w:rsidR="0075280A" w:rsidRPr="00F268EC" w:rsidRDefault="0075280A" w:rsidP="00404D95">
            <w:pPr>
              <w:keepNext/>
              <w:keepLines/>
              <w:spacing w:before="40" w:after="40"/>
              <w:rPr>
                <w:rFonts w:ascii="Times New Roman" w:hAnsi="Times New Roman" w:cs="Times New Roman"/>
                <w:sz w:val="24"/>
              </w:rPr>
            </w:pPr>
            <w:r w:rsidRPr="00F268EC">
              <w:rPr>
                <w:rFonts w:ascii="Times New Roman" w:hAnsi="Times New Roman" w:cs="Times New Roman"/>
                <w:sz w:val="24"/>
              </w:rPr>
              <w:t>Dokáže psát jednoduché izolované fráze a věty.</w:t>
            </w:r>
          </w:p>
        </w:tc>
      </w:tr>
      <w:tr w:rsidR="0075280A" w:rsidRPr="00F268EC" w14:paraId="166599DB" w14:textId="77777777" w:rsidTr="000735FC">
        <w:tc>
          <w:tcPr>
            <w:tcW w:w="454" w:type="dxa"/>
            <w:vAlign w:val="center"/>
          </w:tcPr>
          <w:p w14:paraId="4E84ED49" w14:textId="77777777" w:rsidR="0075280A" w:rsidRPr="00F268EC" w:rsidRDefault="0075280A" w:rsidP="00404D95">
            <w:pPr>
              <w:keepNext/>
              <w:keepLines/>
              <w:spacing w:before="40" w:after="40"/>
              <w:rPr>
                <w:rFonts w:ascii="Times New Roman" w:hAnsi="Times New Roman" w:cs="Times New Roman"/>
                <w:sz w:val="24"/>
              </w:rPr>
            </w:pPr>
            <w:r w:rsidRPr="00F268EC">
              <w:rPr>
                <w:rFonts w:ascii="Times New Roman" w:hAnsi="Times New Roman" w:cs="Times New Roman"/>
                <w:sz w:val="24"/>
              </w:rPr>
              <w:lastRenderedPageBreak/>
              <w:t>A2</w:t>
            </w:r>
          </w:p>
        </w:tc>
        <w:tc>
          <w:tcPr>
            <w:tcW w:w="8500" w:type="dxa"/>
            <w:vAlign w:val="center"/>
          </w:tcPr>
          <w:p w14:paraId="5C8FDEDD" w14:textId="77777777" w:rsidR="0075280A" w:rsidRPr="00F268EC" w:rsidRDefault="0075280A" w:rsidP="00404D95">
            <w:pPr>
              <w:keepNext/>
              <w:keepLines/>
              <w:spacing w:before="40" w:after="40"/>
              <w:rPr>
                <w:rFonts w:ascii="Times New Roman" w:hAnsi="Times New Roman" w:cs="Times New Roman"/>
                <w:sz w:val="24"/>
              </w:rPr>
            </w:pPr>
            <w:r w:rsidRPr="00F268EC">
              <w:rPr>
                <w:rFonts w:ascii="Times New Roman" w:hAnsi="Times New Roman" w:cs="Times New Roman"/>
                <w:sz w:val="24"/>
              </w:rPr>
              <w:t>Dokáže napsat řadu jednoduchých frází a vět spojených jednoduchými spojkami, jako jsou „a“, „ale“ a „protože“.</w:t>
            </w:r>
          </w:p>
        </w:tc>
      </w:tr>
      <w:tr w:rsidR="0075280A" w:rsidRPr="00F268EC" w14:paraId="421476AB" w14:textId="77777777" w:rsidTr="000735FC">
        <w:tc>
          <w:tcPr>
            <w:tcW w:w="454" w:type="dxa"/>
            <w:vAlign w:val="center"/>
          </w:tcPr>
          <w:p w14:paraId="52CC2AAB" w14:textId="77777777" w:rsidR="0075280A" w:rsidRPr="00F268EC" w:rsidRDefault="0075280A" w:rsidP="00404D95">
            <w:pPr>
              <w:spacing w:before="40" w:after="40"/>
              <w:rPr>
                <w:rFonts w:ascii="Times New Roman" w:hAnsi="Times New Roman" w:cs="Times New Roman"/>
                <w:sz w:val="24"/>
              </w:rPr>
            </w:pPr>
            <w:r w:rsidRPr="00F268EC">
              <w:rPr>
                <w:rFonts w:ascii="Times New Roman" w:hAnsi="Times New Roman" w:cs="Times New Roman"/>
                <w:sz w:val="24"/>
              </w:rPr>
              <w:t>B1</w:t>
            </w:r>
          </w:p>
        </w:tc>
        <w:tc>
          <w:tcPr>
            <w:tcW w:w="8500" w:type="dxa"/>
            <w:vAlign w:val="center"/>
          </w:tcPr>
          <w:p w14:paraId="7D8DC03A" w14:textId="77777777" w:rsidR="0075280A" w:rsidRPr="00F268EC" w:rsidRDefault="0075280A" w:rsidP="00404D95">
            <w:pPr>
              <w:spacing w:before="40" w:after="40"/>
              <w:rPr>
                <w:rFonts w:ascii="Times New Roman" w:hAnsi="Times New Roman" w:cs="Times New Roman"/>
                <w:sz w:val="24"/>
              </w:rPr>
            </w:pPr>
            <w:r w:rsidRPr="00F268EC">
              <w:rPr>
                <w:rFonts w:ascii="Times New Roman" w:hAnsi="Times New Roman" w:cs="Times New Roman"/>
                <w:sz w:val="24"/>
              </w:rPr>
              <w:t>Dokáže napsat velmi jednoduše členěné souvislé texty týkající se okruhu známých témat z oblasti jeho/jejího zájmu, a to tak, že spojuje řadu kratších úseků do lineárního sledu.</w:t>
            </w:r>
          </w:p>
        </w:tc>
      </w:tr>
      <w:tr w:rsidR="0075280A" w:rsidRPr="00F268EC" w14:paraId="19811A76" w14:textId="77777777" w:rsidTr="000735FC">
        <w:tc>
          <w:tcPr>
            <w:tcW w:w="454" w:type="dxa"/>
            <w:vAlign w:val="center"/>
          </w:tcPr>
          <w:p w14:paraId="261952DE" w14:textId="77777777" w:rsidR="0075280A" w:rsidRPr="00F268EC" w:rsidRDefault="0075280A" w:rsidP="00404D95">
            <w:pPr>
              <w:spacing w:before="40" w:after="40"/>
              <w:rPr>
                <w:rFonts w:ascii="Times New Roman" w:hAnsi="Times New Roman" w:cs="Times New Roman"/>
                <w:sz w:val="24"/>
              </w:rPr>
            </w:pPr>
            <w:r w:rsidRPr="00F268EC">
              <w:rPr>
                <w:rFonts w:ascii="Times New Roman" w:hAnsi="Times New Roman" w:cs="Times New Roman"/>
                <w:sz w:val="24"/>
              </w:rPr>
              <w:t>B2</w:t>
            </w:r>
          </w:p>
        </w:tc>
        <w:tc>
          <w:tcPr>
            <w:tcW w:w="8500" w:type="dxa"/>
            <w:vAlign w:val="center"/>
          </w:tcPr>
          <w:p w14:paraId="348CD2D6" w14:textId="77777777" w:rsidR="0075280A" w:rsidRPr="00F268EC" w:rsidRDefault="0075280A" w:rsidP="00404D95">
            <w:pPr>
              <w:spacing w:before="40" w:after="40"/>
              <w:rPr>
                <w:rFonts w:ascii="Times New Roman" w:hAnsi="Times New Roman" w:cs="Times New Roman"/>
                <w:sz w:val="24"/>
              </w:rPr>
            </w:pPr>
            <w:r w:rsidRPr="00F268EC">
              <w:rPr>
                <w:rFonts w:ascii="Times New Roman" w:hAnsi="Times New Roman" w:cs="Times New Roman"/>
                <w:sz w:val="24"/>
              </w:rPr>
              <w:t>Dokáže napsat srozumitelné podrobné texty týkající se různých témat z oblasti jeho/jejich zájmů, přičemž dokáže shrnout, skloubit a zhodnotit informace a argumenty z velkého počtu zdrojů.</w:t>
            </w:r>
          </w:p>
        </w:tc>
      </w:tr>
      <w:tr w:rsidR="0075280A" w:rsidRPr="00F268EC" w14:paraId="4375461C" w14:textId="77777777" w:rsidTr="000735FC">
        <w:tc>
          <w:tcPr>
            <w:tcW w:w="454" w:type="dxa"/>
            <w:vAlign w:val="center"/>
          </w:tcPr>
          <w:p w14:paraId="08E0D59F" w14:textId="77777777" w:rsidR="0075280A" w:rsidRPr="00F268EC" w:rsidRDefault="0075280A" w:rsidP="00404D95">
            <w:pPr>
              <w:spacing w:before="40" w:after="40"/>
              <w:rPr>
                <w:rFonts w:ascii="Times New Roman" w:hAnsi="Times New Roman" w:cs="Times New Roman"/>
                <w:sz w:val="24"/>
              </w:rPr>
            </w:pPr>
            <w:r w:rsidRPr="00F268EC">
              <w:rPr>
                <w:rFonts w:ascii="Times New Roman" w:hAnsi="Times New Roman" w:cs="Times New Roman"/>
                <w:sz w:val="24"/>
              </w:rPr>
              <w:t>C1</w:t>
            </w:r>
          </w:p>
        </w:tc>
        <w:tc>
          <w:tcPr>
            <w:tcW w:w="8500" w:type="dxa"/>
            <w:vAlign w:val="center"/>
          </w:tcPr>
          <w:p w14:paraId="346FE371" w14:textId="77777777" w:rsidR="0075280A" w:rsidRPr="00F268EC" w:rsidRDefault="0075280A" w:rsidP="00404D95">
            <w:pPr>
              <w:spacing w:before="40" w:after="40"/>
              <w:rPr>
                <w:rFonts w:ascii="Times New Roman" w:hAnsi="Times New Roman" w:cs="Times New Roman"/>
                <w:sz w:val="24"/>
              </w:rPr>
            </w:pPr>
            <w:r w:rsidRPr="00F268EC">
              <w:rPr>
                <w:rFonts w:ascii="Times New Roman" w:hAnsi="Times New Roman" w:cs="Times New Roman"/>
                <w:sz w:val="24"/>
              </w:rPr>
              <w:t>Dokáže napsat jasné, dobře uspořádané texty týkající se složitých témat a zdůraznit důležité otázky. Přitom dokáže za pomoci doplňujících argumentů a vhodných příkladů podrobně rozvést a podepřít svá názorová stanoviska a vhodně zakončit.</w:t>
            </w:r>
          </w:p>
        </w:tc>
      </w:tr>
      <w:tr w:rsidR="0075280A" w:rsidRPr="00F268EC" w14:paraId="2C0B9BE2" w14:textId="77777777" w:rsidTr="000735FC">
        <w:tc>
          <w:tcPr>
            <w:tcW w:w="454" w:type="dxa"/>
            <w:vAlign w:val="center"/>
          </w:tcPr>
          <w:p w14:paraId="050F74C5" w14:textId="77777777" w:rsidR="0075280A" w:rsidRPr="00F268EC" w:rsidRDefault="0075280A" w:rsidP="00404D95">
            <w:pPr>
              <w:spacing w:before="40" w:after="40"/>
              <w:rPr>
                <w:rFonts w:ascii="Times New Roman" w:hAnsi="Times New Roman" w:cs="Times New Roman"/>
                <w:sz w:val="24"/>
              </w:rPr>
            </w:pPr>
            <w:r w:rsidRPr="00F268EC">
              <w:rPr>
                <w:rFonts w:ascii="Times New Roman" w:hAnsi="Times New Roman" w:cs="Times New Roman"/>
                <w:sz w:val="24"/>
              </w:rPr>
              <w:t>C2</w:t>
            </w:r>
          </w:p>
        </w:tc>
        <w:tc>
          <w:tcPr>
            <w:tcW w:w="8500" w:type="dxa"/>
            <w:vAlign w:val="center"/>
          </w:tcPr>
          <w:p w14:paraId="3CFF5FD1" w14:textId="77777777" w:rsidR="0075280A" w:rsidRPr="00F268EC" w:rsidRDefault="0075280A" w:rsidP="00404D95">
            <w:pPr>
              <w:spacing w:before="40" w:after="40"/>
              <w:rPr>
                <w:rFonts w:ascii="Times New Roman" w:hAnsi="Times New Roman" w:cs="Times New Roman"/>
                <w:sz w:val="24"/>
              </w:rPr>
            </w:pPr>
            <w:r w:rsidRPr="00F268EC">
              <w:rPr>
                <w:rFonts w:ascii="Times New Roman" w:hAnsi="Times New Roman" w:cs="Times New Roman"/>
                <w:sz w:val="24"/>
              </w:rPr>
              <w:t>Dokáže napsat jasné a plynulé složité texty, které mají vhodný a účinný styl a jsou logicky vystavěny tak, aby pomáhaly čtenáři najít základní body.</w:t>
            </w:r>
          </w:p>
        </w:tc>
      </w:tr>
    </w:tbl>
    <w:p w14:paraId="6546C064" w14:textId="77777777" w:rsidR="00743AEB" w:rsidRDefault="00743AEB" w:rsidP="000735FC">
      <w:pPr>
        <w:spacing w:after="0" w:line="360" w:lineRule="auto"/>
        <w:rPr>
          <w:rFonts w:ascii="Times New Roman" w:hAnsi="Times New Roman" w:cs="Times New Roman"/>
          <w:sz w:val="24"/>
        </w:rPr>
      </w:pPr>
    </w:p>
    <w:p w14:paraId="54680777" w14:textId="17C9FEA0" w:rsidR="0075280A" w:rsidRPr="00F268EC" w:rsidRDefault="004058A0" w:rsidP="000735FC">
      <w:pPr>
        <w:spacing w:after="0" w:line="240" w:lineRule="auto"/>
        <w:rPr>
          <w:rFonts w:ascii="Times New Roman" w:hAnsi="Times New Roman" w:cs="Times New Roman"/>
          <w:sz w:val="24"/>
        </w:rPr>
      </w:pPr>
      <w:r>
        <w:rPr>
          <w:rFonts w:ascii="Times New Roman" w:hAnsi="Times New Roman" w:cs="Times New Roman"/>
          <w:b/>
          <w:sz w:val="24"/>
        </w:rPr>
        <w:t xml:space="preserve">Tabulka </w:t>
      </w:r>
      <w:r w:rsidRPr="004058A0">
        <w:rPr>
          <w:rFonts w:ascii="Times New Roman" w:hAnsi="Times New Roman" w:cs="Times New Roman"/>
          <w:b/>
          <w:sz w:val="24"/>
          <w:highlight w:val="yellow"/>
        </w:rPr>
        <w:t>5</w:t>
      </w:r>
      <w:r w:rsidR="00973E00" w:rsidRPr="00973E00">
        <w:rPr>
          <w:rFonts w:ascii="Times New Roman" w:hAnsi="Times New Roman" w:cs="Times New Roman"/>
          <w:b/>
          <w:sz w:val="24"/>
        </w:rPr>
        <w:t xml:space="preserve">: </w:t>
      </w:r>
      <w:r w:rsidR="00973E00">
        <w:rPr>
          <w:rFonts w:ascii="Times New Roman" w:hAnsi="Times New Roman" w:cs="Times New Roman"/>
          <w:sz w:val="24"/>
        </w:rPr>
        <w:t>Písemný projev – všeobecná stupnic</w:t>
      </w:r>
      <w:r w:rsidR="00973E00" w:rsidRPr="00455F6A">
        <w:rPr>
          <w:rFonts w:ascii="Times New Roman" w:hAnsi="Times New Roman" w:cs="Times New Roman"/>
          <w:sz w:val="24"/>
          <w:highlight w:val="yellow"/>
        </w:rPr>
        <w:t>e</w:t>
      </w:r>
      <w:r>
        <w:rPr>
          <w:rFonts w:ascii="Times New Roman" w:hAnsi="Times New Roman" w:cs="Times New Roman"/>
          <w:sz w:val="24"/>
        </w:rPr>
        <w:t>.</w:t>
      </w:r>
    </w:p>
    <w:p w14:paraId="7488CCE4" w14:textId="478B2755" w:rsidR="000735FC" w:rsidRDefault="000735FC" w:rsidP="00404D95">
      <w:pPr>
        <w:spacing w:after="0" w:line="360" w:lineRule="auto"/>
        <w:jc w:val="both"/>
        <w:rPr>
          <w:rFonts w:ascii="Times New Roman" w:hAnsi="Times New Roman" w:cs="Times New Roman"/>
          <w:sz w:val="24"/>
          <w:szCs w:val="24"/>
        </w:rPr>
      </w:pPr>
    </w:p>
    <w:p w14:paraId="679A363D" w14:textId="77777777" w:rsidR="00466F88" w:rsidRDefault="00466F88" w:rsidP="000735FC">
      <w:pPr>
        <w:spacing w:after="0" w:line="360" w:lineRule="auto"/>
        <w:ind w:firstLine="709"/>
        <w:jc w:val="both"/>
        <w:rPr>
          <w:rFonts w:ascii="Times New Roman" w:hAnsi="Times New Roman" w:cs="Times New Roman"/>
          <w:sz w:val="24"/>
          <w:szCs w:val="24"/>
        </w:rPr>
      </w:pPr>
    </w:p>
    <w:p w14:paraId="0D45F174" w14:textId="5E5AB71A" w:rsidR="0075280A" w:rsidRDefault="00743AEB" w:rsidP="000735FC">
      <w:pPr>
        <w:spacing w:after="0" w:line="360" w:lineRule="auto"/>
        <w:ind w:firstLine="709"/>
        <w:jc w:val="both"/>
        <w:rPr>
          <w:rFonts w:ascii="Times New Roman" w:hAnsi="Times New Roman" w:cs="Times New Roman"/>
          <w:sz w:val="24"/>
        </w:rPr>
      </w:pPr>
      <w:r w:rsidRPr="00F268EC">
        <w:rPr>
          <w:rFonts w:ascii="Times New Roman" w:hAnsi="Times New Roman" w:cs="Times New Roman"/>
          <w:sz w:val="24"/>
          <w:szCs w:val="24"/>
        </w:rPr>
        <w:t xml:space="preserve">V návaznosti na referenční úrovně ovládnutí jazyka </w:t>
      </w:r>
      <w:r w:rsidR="000D4DE4">
        <w:rPr>
          <w:rFonts w:ascii="Times New Roman" w:hAnsi="Times New Roman" w:cs="Times New Roman"/>
          <w:sz w:val="24"/>
          <w:szCs w:val="24"/>
        </w:rPr>
        <w:t>po</w:t>
      </w:r>
      <w:r w:rsidRPr="00F268EC">
        <w:rPr>
          <w:rFonts w:ascii="Times New Roman" w:hAnsi="Times New Roman" w:cs="Times New Roman"/>
          <w:sz w:val="24"/>
          <w:szCs w:val="24"/>
        </w:rPr>
        <w:t xml:space="preserve">dle SERRJ byly vypracovány referenční popisy jednotlivých národních jazyků. U nás vznikly již na počátku tisíciletí </w:t>
      </w:r>
      <w:r w:rsidRPr="001A7ED1">
        <w:rPr>
          <w:rFonts w:ascii="Times New Roman" w:hAnsi="Times New Roman" w:cs="Times New Roman"/>
          <w:sz w:val="24"/>
          <w:szCs w:val="24"/>
        </w:rPr>
        <w:t>referenční popisy češtiny jako cizí</w:t>
      </w:r>
      <w:r w:rsidR="000D4DE4" w:rsidRPr="001A7ED1">
        <w:rPr>
          <w:rFonts w:ascii="Times New Roman" w:hAnsi="Times New Roman" w:cs="Times New Roman"/>
          <w:sz w:val="24"/>
          <w:szCs w:val="24"/>
        </w:rPr>
        <w:t>ho</w:t>
      </w:r>
      <w:r w:rsidRPr="001A7ED1">
        <w:rPr>
          <w:rFonts w:ascii="Times New Roman" w:hAnsi="Times New Roman" w:cs="Times New Roman"/>
          <w:sz w:val="24"/>
          <w:szCs w:val="24"/>
        </w:rPr>
        <w:t xml:space="preserve"> jazyk</w:t>
      </w:r>
      <w:r w:rsidR="000D4DE4" w:rsidRPr="001A7ED1">
        <w:rPr>
          <w:rFonts w:ascii="Times New Roman" w:hAnsi="Times New Roman" w:cs="Times New Roman"/>
          <w:sz w:val="24"/>
          <w:szCs w:val="24"/>
        </w:rPr>
        <w:t>a</w:t>
      </w:r>
      <w:r w:rsidRPr="001A7ED1">
        <w:rPr>
          <w:rFonts w:ascii="Times New Roman" w:hAnsi="Times New Roman" w:cs="Times New Roman"/>
          <w:sz w:val="24"/>
          <w:szCs w:val="24"/>
        </w:rPr>
        <w:t xml:space="preserve"> pro úrovně A1 až B2.</w:t>
      </w:r>
      <w:r w:rsidRPr="001A7ED1">
        <w:rPr>
          <w:rFonts w:ascii="Times New Roman" w:hAnsi="Times New Roman" w:cs="Times New Roman"/>
          <w:sz w:val="24"/>
          <w:szCs w:val="24"/>
          <w:vertAlign w:val="superscript"/>
        </w:rPr>
        <w:footnoteReference w:id="2"/>
      </w:r>
    </w:p>
    <w:p w14:paraId="47E53D89" w14:textId="72950086" w:rsidR="0075280A" w:rsidRPr="0075280A" w:rsidRDefault="00743AEB" w:rsidP="000735FC">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Je nepochybné</w:t>
      </w:r>
      <w:r w:rsidRPr="00F268EC">
        <w:rPr>
          <w:rFonts w:ascii="Times New Roman" w:hAnsi="Times New Roman" w:cs="Times New Roman"/>
          <w:sz w:val="24"/>
          <w:szCs w:val="24"/>
        </w:rPr>
        <w:t xml:space="preserve">, že orientace v jednotlivých referenčních úrovních ovládnutí jazyka je pro učitele </w:t>
      </w:r>
      <w:r w:rsidRPr="000F1EA0">
        <w:rPr>
          <w:rFonts w:ascii="Times New Roman" w:hAnsi="Times New Roman" w:cs="Times New Roman"/>
          <w:sz w:val="24"/>
          <w:szCs w:val="24"/>
        </w:rPr>
        <w:t>žáků, kteří v komunikaci tváří v tvář preferují český znakový jazyk</w:t>
      </w:r>
      <w:r w:rsidR="000F1EA0">
        <w:rPr>
          <w:rFonts w:ascii="Times New Roman" w:hAnsi="Times New Roman" w:cs="Times New Roman"/>
          <w:sz w:val="24"/>
          <w:szCs w:val="24"/>
        </w:rPr>
        <w:t xml:space="preserve"> (tj. neslyšících žáků)</w:t>
      </w:r>
      <w:r>
        <w:rPr>
          <w:rFonts w:ascii="Times New Roman" w:hAnsi="Times New Roman" w:cs="Times New Roman"/>
          <w:sz w:val="24"/>
          <w:szCs w:val="24"/>
        </w:rPr>
        <w:t>, velmi důležitá</w:t>
      </w:r>
      <w:r w:rsidRPr="00F268EC">
        <w:rPr>
          <w:rFonts w:ascii="Times New Roman" w:hAnsi="Times New Roman" w:cs="Times New Roman"/>
          <w:sz w:val="24"/>
          <w:szCs w:val="24"/>
        </w:rPr>
        <w:t xml:space="preserve">. V návaznosti na referenční úrovně jsou pro tuto skupinu žáků také připravovány </w:t>
      </w:r>
      <w:r w:rsidRPr="008C69FF">
        <w:rPr>
          <w:rFonts w:ascii="Times New Roman" w:hAnsi="Times New Roman" w:cs="Times New Roman"/>
          <w:b/>
          <w:sz w:val="24"/>
          <w:szCs w:val="24"/>
        </w:rPr>
        <w:t>celoplošné zkoušky z českého jazyka – jednotná přijímací zkouška a maturitní zkouška</w:t>
      </w:r>
      <w:r w:rsidRPr="00F268EC">
        <w:rPr>
          <w:rFonts w:ascii="Times New Roman" w:hAnsi="Times New Roman" w:cs="Times New Roman"/>
          <w:sz w:val="24"/>
          <w:szCs w:val="24"/>
        </w:rPr>
        <w:t>.</w:t>
      </w:r>
    </w:p>
    <w:p w14:paraId="34FF7DB8" w14:textId="3E77F8D1" w:rsidR="00B42902" w:rsidRDefault="00381534" w:rsidP="000735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Následující část kapitoly se věnuje</w:t>
      </w:r>
      <w:r w:rsidR="00743AEB">
        <w:rPr>
          <w:rFonts w:ascii="Times New Roman" w:hAnsi="Times New Roman" w:cs="Times New Roman"/>
          <w:sz w:val="24"/>
          <w:szCs w:val="24"/>
        </w:rPr>
        <w:t xml:space="preserve"> stručné charakt</w:t>
      </w:r>
      <w:r>
        <w:rPr>
          <w:rFonts w:ascii="Times New Roman" w:hAnsi="Times New Roman" w:cs="Times New Roman"/>
          <w:sz w:val="24"/>
          <w:szCs w:val="24"/>
        </w:rPr>
        <w:t>eristice obou zkoušek, přináší</w:t>
      </w:r>
      <w:r w:rsidR="00743AEB">
        <w:rPr>
          <w:rFonts w:ascii="Times New Roman" w:hAnsi="Times New Roman" w:cs="Times New Roman"/>
          <w:sz w:val="24"/>
          <w:szCs w:val="24"/>
        </w:rPr>
        <w:t xml:space="preserve"> přehled o</w:t>
      </w:r>
      <w:r w:rsidR="004A080B">
        <w:rPr>
          <w:rFonts w:ascii="Times New Roman" w:hAnsi="Times New Roman" w:cs="Times New Roman"/>
          <w:sz w:val="24"/>
          <w:szCs w:val="24"/>
        </w:rPr>
        <w:t> </w:t>
      </w:r>
      <w:r w:rsidR="00743AEB">
        <w:rPr>
          <w:rFonts w:ascii="Times New Roman" w:hAnsi="Times New Roman" w:cs="Times New Roman"/>
          <w:sz w:val="24"/>
          <w:szCs w:val="24"/>
        </w:rPr>
        <w:t>jejich struktuře a obsahu. Součástí kapitoly jsou také metodické pokyny, jak s</w:t>
      </w:r>
      <w:r w:rsidR="000D4DE4">
        <w:rPr>
          <w:rFonts w:ascii="Times New Roman" w:hAnsi="Times New Roman" w:cs="Times New Roman"/>
          <w:sz w:val="24"/>
          <w:szCs w:val="24"/>
        </w:rPr>
        <w:t xml:space="preserve">e </w:t>
      </w:r>
      <w:r w:rsidR="00743AEB">
        <w:rPr>
          <w:rFonts w:ascii="Times New Roman" w:hAnsi="Times New Roman" w:cs="Times New Roman"/>
          <w:sz w:val="24"/>
          <w:szCs w:val="24"/>
        </w:rPr>
        <w:t xml:space="preserve">žáky </w:t>
      </w:r>
      <w:r w:rsidR="00576DBF">
        <w:rPr>
          <w:rFonts w:ascii="Times New Roman" w:hAnsi="Times New Roman" w:cs="Times New Roman"/>
          <w:sz w:val="24"/>
          <w:szCs w:val="24"/>
        </w:rPr>
        <w:t>pracovat a jak</w:t>
      </w:r>
      <w:r w:rsidR="00743AEB">
        <w:rPr>
          <w:rFonts w:ascii="Times New Roman" w:hAnsi="Times New Roman" w:cs="Times New Roman"/>
          <w:sz w:val="24"/>
          <w:szCs w:val="24"/>
        </w:rPr>
        <w:t xml:space="preserve"> je v rámci výuky k</w:t>
      </w:r>
      <w:r w:rsidR="004A080B">
        <w:rPr>
          <w:rFonts w:ascii="Times New Roman" w:hAnsi="Times New Roman" w:cs="Times New Roman"/>
          <w:sz w:val="24"/>
          <w:szCs w:val="24"/>
        </w:rPr>
        <w:t xml:space="preserve"> </w:t>
      </w:r>
      <w:r w:rsidR="00743AEB">
        <w:rPr>
          <w:rFonts w:ascii="Times New Roman" w:hAnsi="Times New Roman" w:cs="Times New Roman"/>
          <w:sz w:val="24"/>
          <w:szCs w:val="24"/>
        </w:rPr>
        <w:t xml:space="preserve">maturitní zkoušce </w:t>
      </w:r>
      <w:r w:rsidR="00205961">
        <w:rPr>
          <w:rFonts w:ascii="Times New Roman" w:hAnsi="Times New Roman" w:cs="Times New Roman"/>
          <w:sz w:val="24"/>
          <w:szCs w:val="24"/>
        </w:rPr>
        <w:t xml:space="preserve">z českého jazyka </w:t>
      </w:r>
      <w:r w:rsidR="00576DBF">
        <w:rPr>
          <w:rFonts w:ascii="Times New Roman" w:hAnsi="Times New Roman" w:cs="Times New Roman"/>
          <w:sz w:val="24"/>
          <w:szCs w:val="24"/>
        </w:rPr>
        <w:t>průběžně připravovat</w:t>
      </w:r>
      <w:r w:rsidR="00C02BF0">
        <w:rPr>
          <w:rFonts w:ascii="Times New Roman" w:hAnsi="Times New Roman" w:cs="Times New Roman"/>
          <w:sz w:val="24"/>
          <w:szCs w:val="24"/>
        </w:rPr>
        <w:t xml:space="preserve"> (</w:t>
      </w:r>
      <w:r w:rsidR="000D4DE4">
        <w:rPr>
          <w:rFonts w:ascii="Times New Roman" w:hAnsi="Times New Roman" w:cs="Times New Roman"/>
          <w:sz w:val="24"/>
          <w:szCs w:val="24"/>
        </w:rPr>
        <w:t>v</w:t>
      </w:r>
      <w:r w:rsidR="00C02BF0">
        <w:rPr>
          <w:rFonts w:ascii="Times New Roman" w:hAnsi="Times New Roman" w:cs="Times New Roman"/>
          <w:sz w:val="24"/>
          <w:szCs w:val="24"/>
        </w:rPr>
        <w:t>iz níže Pří</w:t>
      </w:r>
      <w:r w:rsidR="00CF6A30">
        <w:rPr>
          <w:rFonts w:ascii="Times New Roman" w:hAnsi="Times New Roman" w:cs="Times New Roman"/>
          <w:sz w:val="24"/>
          <w:szCs w:val="24"/>
        </w:rPr>
        <w:t>p</w:t>
      </w:r>
      <w:r w:rsidR="00C02BF0">
        <w:rPr>
          <w:rFonts w:ascii="Times New Roman" w:hAnsi="Times New Roman" w:cs="Times New Roman"/>
          <w:sz w:val="24"/>
          <w:szCs w:val="24"/>
        </w:rPr>
        <w:t>rava žáků – didaktický test, Pří</w:t>
      </w:r>
      <w:r w:rsidR="00CF6A30">
        <w:rPr>
          <w:rFonts w:ascii="Times New Roman" w:hAnsi="Times New Roman" w:cs="Times New Roman"/>
          <w:sz w:val="24"/>
          <w:szCs w:val="24"/>
        </w:rPr>
        <w:t xml:space="preserve">prava žáků – písemná </w:t>
      </w:r>
      <w:r w:rsidR="00AF369A">
        <w:rPr>
          <w:rFonts w:ascii="Times New Roman" w:hAnsi="Times New Roman" w:cs="Times New Roman"/>
          <w:sz w:val="24"/>
          <w:szCs w:val="24"/>
        </w:rPr>
        <w:t>práce</w:t>
      </w:r>
      <w:r w:rsidR="00CF6A30">
        <w:rPr>
          <w:rFonts w:ascii="Times New Roman" w:hAnsi="Times New Roman" w:cs="Times New Roman"/>
          <w:sz w:val="24"/>
          <w:szCs w:val="24"/>
        </w:rPr>
        <w:t xml:space="preserve"> a</w:t>
      </w:r>
      <w:r w:rsidR="001B329D">
        <w:rPr>
          <w:rFonts w:ascii="Times New Roman" w:hAnsi="Times New Roman" w:cs="Times New Roman"/>
          <w:sz w:val="24"/>
          <w:szCs w:val="24"/>
        </w:rPr>
        <w:t xml:space="preserve"> </w:t>
      </w:r>
      <w:r w:rsidR="00CF6A30">
        <w:rPr>
          <w:rFonts w:ascii="Times New Roman" w:hAnsi="Times New Roman" w:cs="Times New Roman"/>
          <w:sz w:val="24"/>
          <w:szCs w:val="24"/>
        </w:rPr>
        <w:t>Příprava žáků – ústní zkouška)</w:t>
      </w:r>
      <w:r w:rsidR="000D4DE4">
        <w:rPr>
          <w:rFonts w:ascii="Times New Roman" w:hAnsi="Times New Roman" w:cs="Times New Roman"/>
          <w:sz w:val="24"/>
          <w:szCs w:val="24"/>
        </w:rPr>
        <w:t>.</w:t>
      </w:r>
    </w:p>
    <w:p w14:paraId="2E420E99" w14:textId="49B0BB5A" w:rsidR="003D21DC" w:rsidRDefault="001F3DF7" w:rsidP="000735FC">
      <w:pPr>
        <w:spacing w:after="0" w:line="360" w:lineRule="auto"/>
        <w:ind w:firstLine="709"/>
        <w:jc w:val="both"/>
        <w:rPr>
          <w:rFonts w:ascii="Times New Roman" w:hAnsi="Times New Roman" w:cs="Times New Roman"/>
          <w:sz w:val="24"/>
          <w:szCs w:val="24"/>
        </w:rPr>
      </w:pPr>
      <w:r w:rsidRPr="00576DBF">
        <w:rPr>
          <w:rFonts w:ascii="Times New Roman" w:hAnsi="Times New Roman" w:cs="Times New Roman"/>
          <w:color w:val="000000"/>
          <w:sz w:val="24"/>
          <w:szCs w:val="24"/>
          <w:shd w:val="clear" w:color="auto" w:fill="FFFFFF"/>
        </w:rPr>
        <w:t xml:space="preserve">Podoba maturitní zkoušky </w:t>
      </w:r>
      <w:r w:rsidRPr="000F1EA0">
        <w:rPr>
          <w:rFonts w:ascii="Times New Roman" w:hAnsi="Times New Roman" w:cs="Times New Roman"/>
          <w:color w:val="000000"/>
          <w:sz w:val="24"/>
          <w:szCs w:val="24"/>
          <w:shd w:val="clear" w:color="auto" w:fill="FFFFFF"/>
        </w:rPr>
        <w:t>pro žáky</w:t>
      </w:r>
      <w:r w:rsidR="00CD083B" w:rsidRPr="000F1EA0">
        <w:rPr>
          <w:rFonts w:ascii="Times New Roman" w:hAnsi="Times New Roman" w:cs="Times New Roman"/>
          <w:color w:val="000000"/>
          <w:sz w:val="24"/>
          <w:szCs w:val="24"/>
          <w:shd w:val="clear" w:color="auto" w:fill="FFFFFF"/>
        </w:rPr>
        <w:t xml:space="preserve"> se sluchovým postižením</w:t>
      </w:r>
      <w:r w:rsidRPr="000F1EA0">
        <w:rPr>
          <w:rFonts w:ascii="Times New Roman" w:hAnsi="Times New Roman" w:cs="Times New Roman"/>
          <w:color w:val="000000"/>
          <w:sz w:val="24"/>
          <w:szCs w:val="24"/>
          <w:shd w:val="clear" w:color="auto" w:fill="FFFFFF"/>
        </w:rPr>
        <w:t xml:space="preserve">, kteří </w:t>
      </w:r>
      <w:r w:rsidRPr="000F1EA0">
        <w:rPr>
          <w:rFonts w:ascii="Times New Roman" w:hAnsi="Times New Roman" w:cs="Times New Roman"/>
          <w:sz w:val="24"/>
          <w:szCs w:val="24"/>
        </w:rPr>
        <w:t>v komunikaci preferují český mluvený jazyk,</w:t>
      </w:r>
      <w:r w:rsidRPr="000F1EA0">
        <w:rPr>
          <w:rFonts w:ascii="Times New Roman" w:hAnsi="Times New Roman" w:cs="Times New Roman"/>
          <w:color w:val="000000"/>
          <w:sz w:val="24"/>
          <w:szCs w:val="24"/>
          <w:shd w:val="clear" w:color="auto" w:fill="FFFFFF"/>
        </w:rPr>
        <w:t xml:space="preserve"> je přímo odvozena od maturitní zkoušky pro intaktní</w:t>
      </w:r>
      <w:r w:rsidRPr="00576DBF">
        <w:rPr>
          <w:rFonts w:ascii="Times New Roman" w:hAnsi="Times New Roman" w:cs="Times New Roman"/>
          <w:color w:val="000000"/>
          <w:sz w:val="24"/>
          <w:szCs w:val="24"/>
          <w:shd w:val="clear" w:color="auto" w:fill="FFFFFF"/>
        </w:rPr>
        <w:t xml:space="preserve"> populaci.</w:t>
      </w:r>
      <w:r w:rsidRPr="00576DBF">
        <w:rPr>
          <w:rFonts w:ascii="Times New Roman" w:hAnsi="Times New Roman" w:cs="Times New Roman"/>
          <w:sz w:val="24"/>
          <w:szCs w:val="24"/>
        </w:rPr>
        <w:t xml:space="preserve"> Podle přiznaného stupně podpory mají tito žáci právo na uzpůsobení podmínek vzdělávání </w:t>
      </w:r>
      <w:r w:rsidRPr="00576DBF">
        <w:rPr>
          <w:rFonts w:ascii="Times New Roman" w:hAnsi="Times New Roman" w:cs="Times New Roman"/>
          <w:sz w:val="24"/>
          <w:szCs w:val="24"/>
        </w:rPr>
        <w:lastRenderedPageBreak/>
        <w:t>i</w:t>
      </w:r>
      <w:r w:rsidR="006B1D29">
        <w:rPr>
          <w:rFonts w:ascii="Times New Roman" w:hAnsi="Times New Roman" w:cs="Times New Roman"/>
          <w:sz w:val="24"/>
          <w:szCs w:val="24"/>
        </w:rPr>
        <w:t> </w:t>
      </w:r>
      <w:r w:rsidR="00576DBF" w:rsidRPr="00576DBF">
        <w:rPr>
          <w:rFonts w:ascii="Times New Roman" w:hAnsi="Times New Roman" w:cs="Times New Roman"/>
          <w:sz w:val="24"/>
          <w:szCs w:val="24"/>
        </w:rPr>
        <w:t>uzpůsobení podmínek v rámci</w:t>
      </w:r>
      <w:r w:rsidRPr="00576DBF">
        <w:rPr>
          <w:rFonts w:ascii="Times New Roman" w:hAnsi="Times New Roman" w:cs="Times New Roman"/>
          <w:sz w:val="24"/>
          <w:szCs w:val="24"/>
        </w:rPr>
        <w:t xml:space="preserve"> ukončování </w:t>
      </w:r>
      <w:r w:rsidR="00576DBF" w:rsidRPr="00576DBF">
        <w:rPr>
          <w:rFonts w:ascii="Times New Roman" w:hAnsi="Times New Roman" w:cs="Times New Roman"/>
          <w:sz w:val="24"/>
          <w:szCs w:val="24"/>
        </w:rPr>
        <w:t xml:space="preserve">svého </w:t>
      </w:r>
      <w:r w:rsidRPr="00576DBF">
        <w:rPr>
          <w:rFonts w:ascii="Times New Roman" w:hAnsi="Times New Roman" w:cs="Times New Roman"/>
          <w:sz w:val="24"/>
          <w:szCs w:val="24"/>
        </w:rPr>
        <w:t xml:space="preserve">vzdělávání. </w:t>
      </w:r>
      <w:r w:rsidR="00576DBF" w:rsidRPr="00576DBF">
        <w:rPr>
          <w:rFonts w:ascii="Times New Roman" w:hAnsi="Times New Roman" w:cs="Times New Roman"/>
          <w:sz w:val="24"/>
          <w:szCs w:val="24"/>
        </w:rPr>
        <w:t>Protože se jedná o skupinu žáků se sluchovým postižením, která není cílovou skupinou žáků, o níž tato publikace primárně</w:t>
      </w:r>
      <w:r w:rsidR="001B329D" w:rsidRPr="001B329D">
        <w:rPr>
          <w:rFonts w:ascii="Times New Roman" w:hAnsi="Times New Roman" w:cs="Times New Roman"/>
          <w:sz w:val="24"/>
          <w:szCs w:val="24"/>
        </w:rPr>
        <w:t xml:space="preserve"> </w:t>
      </w:r>
      <w:r w:rsidR="001B329D" w:rsidRPr="00576DBF">
        <w:rPr>
          <w:rFonts w:ascii="Times New Roman" w:hAnsi="Times New Roman" w:cs="Times New Roman"/>
          <w:sz w:val="24"/>
          <w:szCs w:val="24"/>
        </w:rPr>
        <w:t>pojednává</w:t>
      </w:r>
      <w:r w:rsidR="00576DBF" w:rsidRPr="00576DBF">
        <w:rPr>
          <w:rFonts w:ascii="Times New Roman" w:hAnsi="Times New Roman" w:cs="Times New Roman"/>
          <w:sz w:val="24"/>
          <w:szCs w:val="24"/>
        </w:rPr>
        <w:t>, nebudeme</w:t>
      </w:r>
      <w:r w:rsidR="003D21DC">
        <w:rPr>
          <w:rFonts w:ascii="Times New Roman" w:hAnsi="Times New Roman" w:cs="Times New Roman"/>
          <w:sz w:val="24"/>
          <w:szCs w:val="24"/>
        </w:rPr>
        <w:t xml:space="preserve"> se touto otázkou </w:t>
      </w:r>
      <w:r w:rsidR="001B329D">
        <w:rPr>
          <w:rFonts w:ascii="Times New Roman" w:hAnsi="Times New Roman" w:cs="Times New Roman"/>
          <w:sz w:val="24"/>
          <w:szCs w:val="24"/>
        </w:rPr>
        <w:t xml:space="preserve">již </w:t>
      </w:r>
      <w:r w:rsidR="003D21DC">
        <w:rPr>
          <w:rFonts w:ascii="Times New Roman" w:hAnsi="Times New Roman" w:cs="Times New Roman"/>
          <w:sz w:val="24"/>
          <w:szCs w:val="24"/>
        </w:rPr>
        <w:t>zabývat.</w:t>
      </w:r>
    </w:p>
    <w:p w14:paraId="60CA9C27" w14:textId="381A8C3A" w:rsidR="001F3DF7" w:rsidRDefault="00576DBF" w:rsidP="000735FC">
      <w:pPr>
        <w:spacing w:after="0" w:line="360" w:lineRule="auto"/>
        <w:ind w:firstLine="709"/>
        <w:jc w:val="both"/>
        <w:rPr>
          <w:rFonts w:ascii="Times New Roman" w:hAnsi="Times New Roman" w:cs="Times New Roman"/>
          <w:sz w:val="24"/>
          <w:szCs w:val="24"/>
        </w:rPr>
      </w:pPr>
      <w:r w:rsidRPr="00576DBF">
        <w:rPr>
          <w:rFonts w:ascii="Times New Roman" w:hAnsi="Times New Roman" w:cs="Times New Roman"/>
          <w:sz w:val="24"/>
          <w:szCs w:val="24"/>
        </w:rPr>
        <w:t xml:space="preserve">Bližší informace k uzpůsobeným podmínkám společné části maturitní zkoušky pro </w:t>
      </w:r>
      <w:r w:rsidRPr="00166A77">
        <w:rPr>
          <w:rFonts w:ascii="Times New Roman" w:hAnsi="Times New Roman" w:cs="Times New Roman"/>
          <w:sz w:val="24"/>
          <w:szCs w:val="24"/>
        </w:rPr>
        <w:t>žáky se zdravotním znevýhodněním</w:t>
      </w:r>
      <w:r w:rsidR="00CF6A30" w:rsidRPr="00166A77">
        <w:rPr>
          <w:rFonts w:ascii="Times New Roman" w:hAnsi="Times New Roman" w:cs="Times New Roman"/>
          <w:sz w:val="24"/>
          <w:szCs w:val="24"/>
        </w:rPr>
        <w:t>, mj. i sluchovým</w:t>
      </w:r>
      <w:r w:rsidR="00DD0D9A">
        <w:rPr>
          <w:rFonts w:ascii="Times New Roman" w:hAnsi="Times New Roman" w:cs="Times New Roman"/>
          <w:sz w:val="24"/>
          <w:szCs w:val="24"/>
        </w:rPr>
        <w:t>,</w:t>
      </w:r>
      <w:r w:rsidRPr="00166A77">
        <w:rPr>
          <w:rFonts w:ascii="Times New Roman" w:hAnsi="Times New Roman" w:cs="Times New Roman"/>
          <w:sz w:val="24"/>
          <w:szCs w:val="24"/>
        </w:rPr>
        <w:t xml:space="preserve"> viz</w:t>
      </w:r>
      <w:r w:rsidR="003D21DC" w:rsidRPr="00404D95">
        <w:rPr>
          <w:rFonts w:ascii="Times New Roman" w:hAnsi="Times New Roman" w:cs="Times New Roman"/>
          <w:sz w:val="24"/>
          <w:szCs w:val="24"/>
        </w:rPr>
        <w:t xml:space="preserve"> </w:t>
      </w:r>
      <w:hyperlink r:id="rId10" w:history="1">
        <w:r w:rsidR="003D21DC" w:rsidRPr="00F37853">
          <w:rPr>
            <w:rStyle w:val="Hyperlink"/>
            <w:rFonts w:ascii="Times New Roman" w:hAnsi="Times New Roman" w:cs="Times New Roman"/>
            <w:i/>
            <w:sz w:val="24"/>
            <w:szCs w:val="24"/>
          </w:rPr>
          <w:t>NOVÁ MATURITA oficiálně</w:t>
        </w:r>
        <w:r w:rsidR="008419EC" w:rsidRPr="00F37853">
          <w:rPr>
            <w:rStyle w:val="Hyperlink"/>
            <w:rFonts w:ascii="Times New Roman" w:hAnsi="Times New Roman" w:cs="Times New Roman"/>
            <w:i/>
            <w:sz w:val="24"/>
            <w:szCs w:val="24"/>
          </w:rPr>
          <w:t>!</w:t>
        </w:r>
      </w:hyperlink>
      <w:r w:rsidRPr="00166A77">
        <w:rPr>
          <w:rFonts w:ascii="Times New Roman" w:hAnsi="Times New Roman" w:cs="Times New Roman"/>
          <w:i/>
          <w:sz w:val="24"/>
          <w:szCs w:val="24"/>
        </w:rPr>
        <w:t>.</w:t>
      </w:r>
      <w:r w:rsidRPr="00576DBF">
        <w:rPr>
          <w:rFonts w:ascii="Times New Roman" w:hAnsi="Times New Roman" w:cs="Times New Roman"/>
          <w:sz w:val="24"/>
          <w:szCs w:val="24"/>
        </w:rPr>
        <w:t xml:space="preserve">   </w:t>
      </w:r>
    </w:p>
    <w:p w14:paraId="57D5704A" w14:textId="77777777" w:rsidR="001F3DF7" w:rsidRDefault="001F3DF7" w:rsidP="000735FC">
      <w:pPr>
        <w:spacing w:after="0" w:line="360" w:lineRule="auto"/>
        <w:jc w:val="both"/>
        <w:rPr>
          <w:rFonts w:ascii="Times New Roman" w:hAnsi="Times New Roman" w:cs="Times New Roman"/>
          <w:sz w:val="24"/>
          <w:szCs w:val="24"/>
        </w:rPr>
      </w:pPr>
    </w:p>
    <w:p w14:paraId="3241A4D8" w14:textId="3B28CEE2" w:rsidR="00743AEB" w:rsidRPr="00270483" w:rsidRDefault="0075280A" w:rsidP="000735FC">
      <w:pPr>
        <w:spacing w:after="0" w:line="360" w:lineRule="auto"/>
        <w:rPr>
          <w:rFonts w:ascii="Times New Roman" w:hAnsi="Times New Roman" w:cs="Times New Roman"/>
          <w:b/>
          <w:sz w:val="24"/>
          <w:szCs w:val="24"/>
        </w:rPr>
      </w:pPr>
      <w:r>
        <w:rPr>
          <w:rFonts w:ascii="Times New Roman" w:hAnsi="Times New Roman" w:cs="Times New Roman"/>
          <w:b/>
          <w:sz w:val="24"/>
          <w:szCs w:val="24"/>
        </w:rPr>
        <w:t>5.1</w:t>
      </w:r>
      <w:r w:rsidR="00743AEB" w:rsidRPr="00270483">
        <w:rPr>
          <w:rFonts w:ascii="Times New Roman" w:hAnsi="Times New Roman" w:cs="Times New Roman"/>
          <w:b/>
          <w:sz w:val="24"/>
          <w:szCs w:val="24"/>
        </w:rPr>
        <w:t xml:space="preserve"> Celoplošné zkoušky z českého jazyka</w:t>
      </w:r>
    </w:p>
    <w:p w14:paraId="1B5DC3C5" w14:textId="622E32ED" w:rsidR="00743AEB" w:rsidRPr="00270483" w:rsidRDefault="0075280A" w:rsidP="000735FC">
      <w:pPr>
        <w:spacing w:after="0" w:line="360" w:lineRule="auto"/>
        <w:rPr>
          <w:rFonts w:ascii="Times New Roman" w:hAnsi="Times New Roman" w:cs="Times New Roman"/>
          <w:b/>
          <w:sz w:val="24"/>
          <w:szCs w:val="24"/>
        </w:rPr>
      </w:pPr>
      <w:r>
        <w:rPr>
          <w:rFonts w:ascii="Times New Roman" w:hAnsi="Times New Roman" w:cs="Times New Roman"/>
          <w:b/>
          <w:sz w:val="24"/>
          <w:szCs w:val="24"/>
        </w:rPr>
        <w:t>5.1.1</w:t>
      </w:r>
      <w:r w:rsidR="00743AEB">
        <w:rPr>
          <w:rFonts w:ascii="Times New Roman" w:hAnsi="Times New Roman" w:cs="Times New Roman"/>
          <w:b/>
          <w:sz w:val="24"/>
          <w:szCs w:val="24"/>
        </w:rPr>
        <w:t xml:space="preserve"> </w:t>
      </w:r>
      <w:r w:rsidR="00743AEB" w:rsidRPr="00270483">
        <w:rPr>
          <w:rFonts w:ascii="Times New Roman" w:hAnsi="Times New Roman" w:cs="Times New Roman"/>
          <w:b/>
          <w:sz w:val="24"/>
          <w:szCs w:val="24"/>
        </w:rPr>
        <w:t>Jednotná přijímací zkouška z českého jazyka</w:t>
      </w:r>
    </w:p>
    <w:p w14:paraId="4F732BFD" w14:textId="0D08D6E0" w:rsidR="00B42902" w:rsidRDefault="00743AEB" w:rsidP="000735FC">
      <w:pPr>
        <w:pStyle w:val="FootnoteText"/>
        <w:spacing w:line="360" w:lineRule="auto"/>
        <w:rPr>
          <w:sz w:val="24"/>
          <w:szCs w:val="24"/>
        </w:rPr>
      </w:pPr>
      <w:r w:rsidRPr="00F268EC">
        <w:rPr>
          <w:rFonts w:cs="Times New Roman"/>
          <w:sz w:val="24"/>
          <w:szCs w:val="24"/>
        </w:rPr>
        <w:t xml:space="preserve">Jednotnou přijímací zkoušku z českého jazyka ve formě didaktického testu skládají všichni uchazeči o studium maturitních oborů od školního roku 2016/2017. </w:t>
      </w:r>
      <w:r w:rsidR="00DB5EC2" w:rsidRPr="00D433F5">
        <w:rPr>
          <w:rFonts w:cs="Times New Roman"/>
          <w:b/>
          <w:sz w:val="24"/>
          <w:szCs w:val="24"/>
        </w:rPr>
        <w:t>Neslyšící u</w:t>
      </w:r>
      <w:r w:rsidRPr="00D433F5">
        <w:rPr>
          <w:rFonts w:cs="Times New Roman"/>
          <w:b/>
          <w:sz w:val="24"/>
          <w:szCs w:val="24"/>
        </w:rPr>
        <w:t xml:space="preserve">chazeči </w:t>
      </w:r>
      <w:r w:rsidRPr="001A7ED1">
        <w:rPr>
          <w:rFonts w:cs="Times New Roman"/>
          <w:b/>
          <w:sz w:val="24"/>
          <w:szCs w:val="24"/>
        </w:rPr>
        <w:t>skládají modifikovanou zkoušku z češtiny jako druhého jazyka na úrovni A2 podle</w:t>
      </w:r>
      <w:r w:rsidRPr="00D433F5">
        <w:rPr>
          <w:rFonts w:cs="Times New Roman"/>
          <w:b/>
          <w:sz w:val="24"/>
          <w:szCs w:val="24"/>
        </w:rPr>
        <w:t xml:space="preserve"> SERRJ</w:t>
      </w:r>
      <w:r w:rsidRPr="00F268EC">
        <w:rPr>
          <w:rFonts w:cs="Times New Roman"/>
          <w:sz w:val="24"/>
          <w:szCs w:val="24"/>
        </w:rPr>
        <w:t>.</w:t>
      </w:r>
      <w:r>
        <w:rPr>
          <w:rFonts w:cs="Times New Roman"/>
          <w:sz w:val="24"/>
          <w:szCs w:val="24"/>
        </w:rPr>
        <w:t xml:space="preserve"> </w:t>
      </w:r>
      <w:r w:rsidRPr="00270483">
        <w:rPr>
          <w:sz w:val="24"/>
          <w:szCs w:val="24"/>
        </w:rPr>
        <w:t>Jedná se o zkoušku ověřující výhradně jazykové dovednosti, nikoliv metajazykové či literární znalosti.</w:t>
      </w:r>
    </w:p>
    <w:p w14:paraId="70E6225D" w14:textId="4637B446" w:rsidR="00743AEB" w:rsidRPr="00B42902" w:rsidRDefault="00743AEB" w:rsidP="000735FC">
      <w:pPr>
        <w:pStyle w:val="FootnoteText"/>
        <w:spacing w:line="360" w:lineRule="auto"/>
        <w:ind w:firstLine="709"/>
        <w:rPr>
          <w:sz w:val="24"/>
          <w:szCs w:val="24"/>
        </w:rPr>
      </w:pPr>
      <w:r>
        <w:rPr>
          <w:rFonts w:cs="Times New Roman"/>
          <w:sz w:val="24"/>
          <w:szCs w:val="24"/>
        </w:rPr>
        <w:t xml:space="preserve">Jazyková </w:t>
      </w:r>
      <w:r w:rsidRPr="00F268EC">
        <w:rPr>
          <w:rFonts w:cs="Times New Roman"/>
          <w:sz w:val="24"/>
          <w:szCs w:val="24"/>
        </w:rPr>
        <w:t>úroveň</w:t>
      </w:r>
      <w:r>
        <w:rPr>
          <w:rFonts w:cs="Times New Roman"/>
          <w:sz w:val="24"/>
          <w:szCs w:val="24"/>
        </w:rPr>
        <w:t xml:space="preserve"> A2</w:t>
      </w:r>
      <w:r w:rsidRPr="00F268EC">
        <w:rPr>
          <w:rFonts w:cs="Times New Roman"/>
          <w:sz w:val="24"/>
          <w:szCs w:val="24"/>
        </w:rPr>
        <w:t xml:space="preserve"> byla zvolena jako minimální úroveň jazykové kompetence, kterou by měl prokázat uchazeč o studium na střední škole s maturitní zkouškou. Je</w:t>
      </w:r>
      <w:r>
        <w:rPr>
          <w:rFonts w:cs="Times New Roman"/>
          <w:sz w:val="24"/>
          <w:szCs w:val="24"/>
        </w:rPr>
        <w:t xml:space="preserve"> ale</w:t>
      </w:r>
      <w:r w:rsidRPr="00F268EC">
        <w:rPr>
          <w:rFonts w:cs="Times New Roman"/>
          <w:sz w:val="24"/>
          <w:szCs w:val="24"/>
        </w:rPr>
        <w:t xml:space="preserve"> na místě zdůraznit, že žáci by po ukončení základní školy měli disponovat vyšší</w:t>
      </w:r>
      <w:r w:rsidR="00466F88" w:rsidRPr="00466F88">
        <w:rPr>
          <w:rFonts w:cs="Times New Roman"/>
          <w:sz w:val="24"/>
          <w:szCs w:val="24"/>
        </w:rPr>
        <w:t xml:space="preserve"> </w:t>
      </w:r>
      <w:r w:rsidR="00466F88" w:rsidRPr="00F268EC">
        <w:rPr>
          <w:rFonts w:cs="Times New Roman"/>
          <w:sz w:val="24"/>
          <w:szCs w:val="24"/>
        </w:rPr>
        <w:t>kompetencí</w:t>
      </w:r>
      <w:r w:rsidRPr="00F268EC">
        <w:rPr>
          <w:rFonts w:cs="Times New Roman"/>
          <w:sz w:val="24"/>
          <w:szCs w:val="24"/>
        </w:rPr>
        <w:t>.</w:t>
      </w:r>
    </w:p>
    <w:p w14:paraId="47C13A1A" w14:textId="77777777" w:rsidR="00743AEB" w:rsidRPr="00F268EC" w:rsidRDefault="00743AEB" w:rsidP="000735FC">
      <w:pPr>
        <w:spacing w:after="0" w:line="360" w:lineRule="auto"/>
        <w:jc w:val="both"/>
        <w:rPr>
          <w:rFonts w:ascii="Times New Roman" w:hAnsi="Times New Roman" w:cs="Times New Roman"/>
          <w:sz w:val="24"/>
          <w:szCs w:val="24"/>
        </w:rPr>
      </w:pPr>
    </w:p>
    <w:p w14:paraId="5ADEDC13" w14:textId="35A7F6C4" w:rsidR="00743AEB" w:rsidRPr="00D30494" w:rsidRDefault="004058A0" w:rsidP="000735F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Tabulka </w:t>
      </w:r>
      <w:r w:rsidRPr="004058A0">
        <w:rPr>
          <w:rFonts w:ascii="Times New Roman" w:hAnsi="Times New Roman" w:cs="Times New Roman"/>
          <w:b/>
          <w:sz w:val="24"/>
          <w:szCs w:val="24"/>
          <w:highlight w:val="yellow"/>
        </w:rPr>
        <w:t>6</w:t>
      </w:r>
      <w:r w:rsidR="00D16C24" w:rsidRPr="00D16C24">
        <w:rPr>
          <w:rFonts w:ascii="Times New Roman" w:hAnsi="Times New Roman" w:cs="Times New Roman"/>
          <w:b/>
          <w:sz w:val="24"/>
          <w:szCs w:val="24"/>
        </w:rPr>
        <w:t>:</w:t>
      </w:r>
      <w:r w:rsidR="00D16C24">
        <w:rPr>
          <w:rFonts w:ascii="Times New Roman" w:hAnsi="Times New Roman" w:cs="Times New Roman"/>
          <w:sz w:val="24"/>
          <w:szCs w:val="24"/>
        </w:rPr>
        <w:t xml:space="preserve"> </w:t>
      </w:r>
      <w:r w:rsidR="00743AEB">
        <w:rPr>
          <w:rFonts w:ascii="Times New Roman" w:hAnsi="Times New Roman" w:cs="Times New Roman"/>
          <w:sz w:val="24"/>
          <w:szCs w:val="24"/>
        </w:rPr>
        <w:t xml:space="preserve">Obecná specifikace </w:t>
      </w:r>
      <w:r w:rsidR="00743AEB" w:rsidRPr="00F268EC">
        <w:rPr>
          <w:rFonts w:ascii="Times New Roman" w:hAnsi="Times New Roman" w:cs="Times New Roman"/>
          <w:sz w:val="24"/>
          <w:szCs w:val="24"/>
        </w:rPr>
        <w:t xml:space="preserve">didaktického testu </w:t>
      </w:r>
      <w:r w:rsidR="00743AEB">
        <w:rPr>
          <w:rFonts w:ascii="Times New Roman" w:hAnsi="Times New Roman" w:cs="Times New Roman"/>
          <w:sz w:val="24"/>
          <w:szCs w:val="24"/>
        </w:rPr>
        <w:t xml:space="preserve">z českého jazyka </w:t>
      </w:r>
      <w:r w:rsidR="00D16C24">
        <w:rPr>
          <w:rFonts w:ascii="Times New Roman" w:hAnsi="Times New Roman" w:cs="Times New Roman"/>
          <w:sz w:val="24"/>
          <w:szCs w:val="24"/>
        </w:rPr>
        <w:t>pro přijímací zkoušk</w:t>
      </w:r>
      <w:r w:rsidR="00D16C24" w:rsidRPr="00455F6A">
        <w:rPr>
          <w:rFonts w:ascii="Times New Roman" w:hAnsi="Times New Roman" w:cs="Times New Roman"/>
          <w:sz w:val="24"/>
          <w:szCs w:val="24"/>
          <w:highlight w:val="yellow"/>
        </w:rPr>
        <w:t>u</w:t>
      </w:r>
      <w:r>
        <w:rPr>
          <w:rFonts w:ascii="Times New Roman" w:hAnsi="Times New Roman" w:cs="Times New Roman"/>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249"/>
        <w:gridCol w:w="1251"/>
        <w:gridCol w:w="1250"/>
        <w:gridCol w:w="1250"/>
        <w:gridCol w:w="1253"/>
        <w:gridCol w:w="1252"/>
      </w:tblGrid>
      <w:tr w:rsidR="00743AEB" w:rsidRPr="00D30494" w14:paraId="495C5472" w14:textId="77777777" w:rsidTr="00270483">
        <w:tc>
          <w:tcPr>
            <w:tcW w:w="9072" w:type="dxa"/>
            <w:gridSpan w:val="7"/>
            <w:shd w:val="clear" w:color="auto" w:fill="8DB3E2"/>
            <w:vAlign w:val="center"/>
          </w:tcPr>
          <w:p w14:paraId="32AD9C92"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DIDAKTICKÝ TEST Z ČESKÉHO JAZYKA PRO PŘIJÍMACÍ ZKOUŠKU</w:t>
            </w:r>
          </w:p>
        </w:tc>
      </w:tr>
      <w:tr w:rsidR="00743AEB" w:rsidRPr="00D30494" w14:paraId="383CBE7D" w14:textId="77777777" w:rsidTr="00270483">
        <w:tc>
          <w:tcPr>
            <w:tcW w:w="1567" w:type="dxa"/>
            <w:shd w:val="clear" w:color="auto" w:fill="C6D9F1"/>
            <w:vAlign w:val="center"/>
          </w:tcPr>
          <w:p w14:paraId="76207739" w14:textId="77777777" w:rsidR="00743AEB" w:rsidRPr="00D30494" w:rsidRDefault="00743AEB" w:rsidP="000735FC">
            <w:pPr>
              <w:spacing w:after="0" w:line="240" w:lineRule="auto"/>
              <w:rPr>
                <w:rFonts w:ascii="Times New Roman" w:hAnsi="Times New Roman" w:cs="Times New Roman"/>
                <w:b/>
              </w:rPr>
            </w:pPr>
          </w:p>
        </w:tc>
        <w:tc>
          <w:tcPr>
            <w:tcW w:w="6253" w:type="dxa"/>
            <w:gridSpan w:val="5"/>
            <w:shd w:val="clear" w:color="auto" w:fill="C6D9F1"/>
            <w:vAlign w:val="center"/>
          </w:tcPr>
          <w:p w14:paraId="568AAF6E" w14:textId="3F031EA5"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ČTENÍ S</w:t>
            </w:r>
            <w:r w:rsidR="00B36660">
              <w:rPr>
                <w:rFonts w:ascii="Times New Roman" w:hAnsi="Times New Roman" w:cs="Times New Roman"/>
                <w:b/>
              </w:rPr>
              <w:t> </w:t>
            </w:r>
            <w:r w:rsidRPr="00D30494">
              <w:rPr>
                <w:rFonts w:ascii="Times New Roman" w:hAnsi="Times New Roman" w:cs="Times New Roman"/>
                <w:b/>
              </w:rPr>
              <w:t>POROZUMĚNÍM</w:t>
            </w:r>
          </w:p>
        </w:tc>
        <w:tc>
          <w:tcPr>
            <w:tcW w:w="1252" w:type="dxa"/>
            <w:shd w:val="clear" w:color="auto" w:fill="C6D9F1"/>
            <w:vAlign w:val="center"/>
          </w:tcPr>
          <w:p w14:paraId="2178F431" w14:textId="77777777" w:rsidR="00743AEB" w:rsidRPr="00D30494" w:rsidRDefault="00743AEB" w:rsidP="000735FC">
            <w:pPr>
              <w:spacing w:after="0" w:line="240" w:lineRule="auto"/>
              <w:rPr>
                <w:rFonts w:ascii="Times New Roman" w:hAnsi="Times New Roman" w:cs="Times New Roman"/>
                <w:b/>
                <w:sz w:val="19"/>
                <w:szCs w:val="19"/>
              </w:rPr>
            </w:pPr>
            <w:r w:rsidRPr="00D30494">
              <w:rPr>
                <w:rFonts w:ascii="Times New Roman" w:hAnsi="Times New Roman" w:cs="Times New Roman"/>
                <w:b/>
                <w:sz w:val="18"/>
                <w:szCs w:val="19"/>
              </w:rPr>
              <w:t>JAZYKOVÁ KOMPE-TENCE</w:t>
            </w:r>
          </w:p>
        </w:tc>
      </w:tr>
      <w:tr w:rsidR="00743AEB" w:rsidRPr="00D30494" w14:paraId="5A722109" w14:textId="77777777" w:rsidTr="00270483">
        <w:tc>
          <w:tcPr>
            <w:tcW w:w="1567" w:type="dxa"/>
            <w:shd w:val="clear" w:color="auto" w:fill="C6D9F1"/>
            <w:vAlign w:val="center"/>
          </w:tcPr>
          <w:p w14:paraId="0D648E37"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ČÁST</w:t>
            </w:r>
          </w:p>
        </w:tc>
        <w:tc>
          <w:tcPr>
            <w:tcW w:w="1249" w:type="dxa"/>
            <w:shd w:val="clear" w:color="auto" w:fill="DBE5F1"/>
            <w:vAlign w:val="center"/>
          </w:tcPr>
          <w:p w14:paraId="65B08E6C"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1.</w:t>
            </w:r>
          </w:p>
        </w:tc>
        <w:tc>
          <w:tcPr>
            <w:tcW w:w="1251" w:type="dxa"/>
            <w:shd w:val="clear" w:color="auto" w:fill="DBE5F1"/>
            <w:vAlign w:val="center"/>
          </w:tcPr>
          <w:p w14:paraId="4154B926"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2.</w:t>
            </w:r>
          </w:p>
        </w:tc>
        <w:tc>
          <w:tcPr>
            <w:tcW w:w="1250" w:type="dxa"/>
            <w:shd w:val="clear" w:color="auto" w:fill="DBE5F1"/>
            <w:vAlign w:val="center"/>
          </w:tcPr>
          <w:p w14:paraId="6A4FC091"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3.</w:t>
            </w:r>
          </w:p>
        </w:tc>
        <w:tc>
          <w:tcPr>
            <w:tcW w:w="1250" w:type="dxa"/>
            <w:shd w:val="clear" w:color="auto" w:fill="DBE5F1"/>
            <w:vAlign w:val="center"/>
          </w:tcPr>
          <w:p w14:paraId="109B6BBF"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4.</w:t>
            </w:r>
          </w:p>
        </w:tc>
        <w:tc>
          <w:tcPr>
            <w:tcW w:w="1253" w:type="dxa"/>
            <w:shd w:val="clear" w:color="auto" w:fill="DBE5F1"/>
            <w:vAlign w:val="center"/>
          </w:tcPr>
          <w:p w14:paraId="35813589"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5.</w:t>
            </w:r>
          </w:p>
        </w:tc>
        <w:tc>
          <w:tcPr>
            <w:tcW w:w="1252" w:type="dxa"/>
            <w:shd w:val="clear" w:color="auto" w:fill="DBE5F1"/>
            <w:vAlign w:val="center"/>
          </w:tcPr>
          <w:p w14:paraId="38EF969F"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6.</w:t>
            </w:r>
          </w:p>
        </w:tc>
      </w:tr>
      <w:tr w:rsidR="00743AEB" w:rsidRPr="00D30494" w14:paraId="6B2F39EE" w14:textId="77777777" w:rsidTr="00270483">
        <w:tc>
          <w:tcPr>
            <w:tcW w:w="1567" w:type="dxa"/>
            <w:vMerge w:val="restart"/>
            <w:shd w:val="clear" w:color="auto" w:fill="C6D9F1"/>
            <w:vAlign w:val="center"/>
          </w:tcPr>
          <w:p w14:paraId="676A36DA"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POČET ÚLOH</w:t>
            </w:r>
          </w:p>
        </w:tc>
        <w:tc>
          <w:tcPr>
            <w:tcW w:w="1249" w:type="dxa"/>
            <w:shd w:val="clear" w:color="auto" w:fill="auto"/>
            <w:vAlign w:val="center"/>
          </w:tcPr>
          <w:p w14:paraId="70C72834"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3</w:t>
            </w:r>
          </w:p>
        </w:tc>
        <w:tc>
          <w:tcPr>
            <w:tcW w:w="1251" w:type="dxa"/>
            <w:shd w:val="clear" w:color="auto" w:fill="auto"/>
            <w:vAlign w:val="center"/>
          </w:tcPr>
          <w:p w14:paraId="235E3905"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4</w:t>
            </w:r>
          </w:p>
        </w:tc>
        <w:tc>
          <w:tcPr>
            <w:tcW w:w="1250" w:type="dxa"/>
            <w:shd w:val="clear" w:color="auto" w:fill="auto"/>
            <w:vAlign w:val="center"/>
          </w:tcPr>
          <w:p w14:paraId="70BE3E78"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4</w:t>
            </w:r>
          </w:p>
        </w:tc>
        <w:tc>
          <w:tcPr>
            <w:tcW w:w="1250" w:type="dxa"/>
            <w:shd w:val="clear" w:color="auto" w:fill="auto"/>
            <w:vAlign w:val="center"/>
          </w:tcPr>
          <w:p w14:paraId="4D6F70A3"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6</w:t>
            </w:r>
          </w:p>
        </w:tc>
        <w:tc>
          <w:tcPr>
            <w:tcW w:w="1253" w:type="dxa"/>
            <w:shd w:val="clear" w:color="auto" w:fill="auto"/>
            <w:vAlign w:val="center"/>
          </w:tcPr>
          <w:p w14:paraId="4740FE8C"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5</w:t>
            </w:r>
          </w:p>
        </w:tc>
        <w:tc>
          <w:tcPr>
            <w:tcW w:w="1252" w:type="dxa"/>
            <w:vAlign w:val="center"/>
          </w:tcPr>
          <w:p w14:paraId="237218D4"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6</w:t>
            </w:r>
          </w:p>
        </w:tc>
      </w:tr>
      <w:tr w:rsidR="00743AEB" w:rsidRPr="00D30494" w14:paraId="00479810" w14:textId="77777777" w:rsidTr="00270483">
        <w:tc>
          <w:tcPr>
            <w:tcW w:w="1567" w:type="dxa"/>
            <w:vMerge/>
            <w:shd w:val="clear" w:color="auto" w:fill="C6D9F1"/>
            <w:vAlign w:val="center"/>
          </w:tcPr>
          <w:p w14:paraId="0DCE5327" w14:textId="77777777" w:rsidR="00743AEB" w:rsidRPr="00D30494" w:rsidRDefault="00743AEB" w:rsidP="000735FC">
            <w:pPr>
              <w:spacing w:after="0" w:line="240" w:lineRule="auto"/>
              <w:rPr>
                <w:rFonts w:ascii="Times New Roman" w:hAnsi="Times New Roman" w:cs="Times New Roman"/>
                <w:b/>
              </w:rPr>
            </w:pPr>
          </w:p>
        </w:tc>
        <w:tc>
          <w:tcPr>
            <w:tcW w:w="6253" w:type="dxa"/>
            <w:gridSpan w:val="5"/>
            <w:shd w:val="clear" w:color="auto" w:fill="auto"/>
            <w:vAlign w:val="center"/>
          </w:tcPr>
          <w:p w14:paraId="3F58C407"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22 úloh</w:t>
            </w:r>
          </w:p>
        </w:tc>
        <w:tc>
          <w:tcPr>
            <w:tcW w:w="1252" w:type="dxa"/>
            <w:shd w:val="clear" w:color="auto" w:fill="auto"/>
            <w:vAlign w:val="center"/>
          </w:tcPr>
          <w:p w14:paraId="4B65179C"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6 úloh</w:t>
            </w:r>
          </w:p>
        </w:tc>
      </w:tr>
      <w:tr w:rsidR="00743AEB" w:rsidRPr="00D30494" w14:paraId="137D3471" w14:textId="77777777" w:rsidTr="00270483">
        <w:tc>
          <w:tcPr>
            <w:tcW w:w="1567" w:type="dxa"/>
            <w:vMerge/>
            <w:shd w:val="clear" w:color="auto" w:fill="C6D9F1"/>
            <w:vAlign w:val="center"/>
          </w:tcPr>
          <w:p w14:paraId="55A14FDD" w14:textId="77777777" w:rsidR="00743AEB" w:rsidRPr="00D30494" w:rsidRDefault="00743AEB" w:rsidP="000735FC">
            <w:pPr>
              <w:spacing w:after="0" w:line="240" w:lineRule="auto"/>
              <w:rPr>
                <w:rFonts w:ascii="Times New Roman" w:hAnsi="Times New Roman" w:cs="Times New Roman"/>
                <w:b/>
              </w:rPr>
            </w:pPr>
          </w:p>
        </w:tc>
        <w:tc>
          <w:tcPr>
            <w:tcW w:w="7505" w:type="dxa"/>
            <w:gridSpan w:val="6"/>
            <w:shd w:val="clear" w:color="auto" w:fill="auto"/>
            <w:vAlign w:val="center"/>
          </w:tcPr>
          <w:p w14:paraId="2881B804"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28 úloh</w:t>
            </w:r>
          </w:p>
        </w:tc>
      </w:tr>
      <w:tr w:rsidR="00743AEB" w:rsidRPr="00D30494" w14:paraId="22C39E42" w14:textId="77777777" w:rsidTr="00270483">
        <w:tc>
          <w:tcPr>
            <w:tcW w:w="1567" w:type="dxa"/>
            <w:shd w:val="clear" w:color="auto" w:fill="C6D9F1"/>
            <w:vAlign w:val="center"/>
          </w:tcPr>
          <w:p w14:paraId="4551955D"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TYP ÚLOH</w:t>
            </w:r>
          </w:p>
        </w:tc>
        <w:tc>
          <w:tcPr>
            <w:tcW w:w="1249" w:type="dxa"/>
            <w:shd w:val="clear" w:color="auto" w:fill="auto"/>
          </w:tcPr>
          <w:p w14:paraId="65DBE11B"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úlohy s výběrem odpovědi (multiple-choice)</w:t>
            </w:r>
          </w:p>
        </w:tc>
        <w:tc>
          <w:tcPr>
            <w:tcW w:w="1251" w:type="dxa"/>
            <w:shd w:val="clear" w:color="auto" w:fill="auto"/>
          </w:tcPr>
          <w:p w14:paraId="3F57BE39"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uspořádací úlohy (doplnění replik v rozho-voru)</w:t>
            </w:r>
          </w:p>
        </w:tc>
        <w:tc>
          <w:tcPr>
            <w:tcW w:w="1250" w:type="dxa"/>
            <w:shd w:val="clear" w:color="auto" w:fill="auto"/>
          </w:tcPr>
          <w:p w14:paraId="24295C63"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úlohy s výběrem odpovědi (multiple-choice)</w:t>
            </w:r>
          </w:p>
        </w:tc>
        <w:tc>
          <w:tcPr>
            <w:tcW w:w="1250" w:type="dxa"/>
            <w:shd w:val="clear" w:color="auto" w:fill="auto"/>
          </w:tcPr>
          <w:p w14:paraId="61CA06F9"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otevřené úlohy se stručnou odpovědí</w:t>
            </w:r>
          </w:p>
        </w:tc>
        <w:tc>
          <w:tcPr>
            <w:tcW w:w="1253" w:type="dxa"/>
            <w:shd w:val="clear" w:color="auto" w:fill="auto"/>
          </w:tcPr>
          <w:p w14:paraId="1E7A6376"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přiřazova-cí úlohy</w:t>
            </w:r>
          </w:p>
        </w:tc>
        <w:tc>
          <w:tcPr>
            <w:tcW w:w="1252" w:type="dxa"/>
          </w:tcPr>
          <w:p w14:paraId="58467A03"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úlohy s výběrem odpovědi (multiple-choice)</w:t>
            </w:r>
          </w:p>
        </w:tc>
      </w:tr>
      <w:tr w:rsidR="00743AEB" w:rsidRPr="00D30494" w14:paraId="10A473ED" w14:textId="77777777" w:rsidTr="00270483">
        <w:tc>
          <w:tcPr>
            <w:tcW w:w="1567" w:type="dxa"/>
            <w:shd w:val="clear" w:color="auto" w:fill="C6D9F1"/>
            <w:vAlign w:val="center"/>
          </w:tcPr>
          <w:p w14:paraId="459B034C"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POČET ALTERNA-TIV</w:t>
            </w:r>
          </w:p>
        </w:tc>
        <w:tc>
          <w:tcPr>
            <w:tcW w:w="1249" w:type="dxa"/>
            <w:shd w:val="clear" w:color="auto" w:fill="auto"/>
            <w:vAlign w:val="center"/>
          </w:tcPr>
          <w:p w14:paraId="66DA52B9"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4</w:t>
            </w:r>
          </w:p>
        </w:tc>
        <w:tc>
          <w:tcPr>
            <w:tcW w:w="1251" w:type="dxa"/>
            <w:shd w:val="clear" w:color="auto" w:fill="auto"/>
            <w:vAlign w:val="center"/>
          </w:tcPr>
          <w:p w14:paraId="60A4746C"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7</w:t>
            </w:r>
          </w:p>
        </w:tc>
        <w:tc>
          <w:tcPr>
            <w:tcW w:w="1250" w:type="dxa"/>
            <w:shd w:val="clear" w:color="auto" w:fill="auto"/>
            <w:vAlign w:val="center"/>
          </w:tcPr>
          <w:p w14:paraId="20133EAF"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3</w:t>
            </w:r>
          </w:p>
        </w:tc>
        <w:tc>
          <w:tcPr>
            <w:tcW w:w="1250" w:type="dxa"/>
            <w:shd w:val="clear" w:color="auto" w:fill="auto"/>
            <w:vAlign w:val="center"/>
          </w:tcPr>
          <w:p w14:paraId="1D58852F"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w:t>
            </w:r>
          </w:p>
        </w:tc>
        <w:tc>
          <w:tcPr>
            <w:tcW w:w="1253" w:type="dxa"/>
            <w:shd w:val="clear" w:color="auto" w:fill="auto"/>
            <w:vAlign w:val="center"/>
          </w:tcPr>
          <w:p w14:paraId="67FA2C18"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7</w:t>
            </w:r>
          </w:p>
        </w:tc>
        <w:tc>
          <w:tcPr>
            <w:tcW w:w="1252" w:type="dxa"/>
            <w:vAlign w:val="center"/>
          </w:tcPr>
          <w:p w14:paraId="037A94A0"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3</w:t>
            </w:r>
          </w:p>
        </w:tc>
      </w:tr>
      <w:tr w:rsidR="00743AEB" w:rsidRPr="00D30494" w14:paraId="624F79E4" w14:textId="77777777" w:rsidTr="00270483">
        <w:tc>
          <w:tcPr>
            <w:tcW w:w="1567" w:type="dxa"/>
            <w:shd w:val="clear" w:color="auto" w:fill="C6D9F1"/>
            <w:vAlign w:val="center"/>
          </w:tcPr>
          <w:p w14:paraId="10000E9C"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ČASOVÁ DOTACE</w:t>
            </w:r>
          </w:p>
        </w:tc>
        <w:tc>
          <w:tcPr>
            <w:tcW w:w="7505" w:type="dxa"/>
            <w:gridSpan w:val="6"/>
            <w:shd w:val="clear" w:color="auto" w:fill="auto"/>
            <w:vAlign w:val="center"/>
          </w:tcPr>
          <w:p w14:paraId="6D3D4365"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60–120 minut</w:t>
            </w:r>
          </w:p>
        </w:tc>
      </w:tr>
    </w:tbl>
    <w:p w14:paraId="1E0417F1" w14:textId="77777777" w:rsidR="00743AEB" w:rsidRPr="00D30494" w:rsidRDefault="00743AEB" w:rsidP="000735FC">
      <w:pPr>
        <w:spacing w:after="0" w:line="360" w:lineRule="auto"/>
        <w:rPr>
          <w:rFonts w:ascii="Times New Roman" w:hAnsi="Times New Roman" w:cs="Times New Roman"/>
          <w:sz w:val="24"/>
          <w:szCs w:val="24"/>
        </w:rPr>
      </w:pPr>
    </w:p>
    <w:p w14:paraId="1E17328C" w14:textId="77777777" w:rsidR="00743AEB" w:rsidRPr="00F268EC" w:rsidRDefault="00743AEB" w:rsidP="000735FC">
      <w:pPr>
        <w:keepNext/>
        <w:keepLines/>
        <w:spacing w:after="0" w:line="360" w:lineRule="auto"/>
        <w:jc w:val="both"/>
        <w:rPr>
          <w:rFonts w:ascii="Times New Roman" w:hAnsi="Times New Roman" w:cs="Times New Roman"/>
          <w:sz w:val="24"/>
          <w:szCs w:val="24"/>
        </w:rPr>
      </w:pPr>
      <w:r w:rsidRPr="00F268EC">
        <w:rPr>
          <w:rFonts w:ascii="Times New Roman" w:hAnsi="Times New Roman" w:cs="Times New Roman"/>
          <w:sz w:val="24"/>
          <w:szCs w:val="24"/>
        </w:rPr>
        <w:lastRenderedPageBreak/>
        <w:t xml:space="preserve">V didaktickém testu jsou v části </w:t>
      </w:r>
      <w:r w:rsidRPr="00404D95">
        <w:rPr>
          <w:rFonts w:ascii="Times New Roman" w:hAnsi="Times New Roman" w:cs="Times New Roman"/>
          <w:caps/>
          <w:sz w:val="24"/>
          <w:szCs w:val="24"/>
        </w:rPr>
        <w:t>č</w:t>
      </w:r>
      <w:r w:rsidRPr="00F268EC">
        <w:rPr>
          <w:rFonts w:ascii="Times New Roman" w:hAnsi="Times New Roman" w:cs="Times New Roman"/>
          <w:sz w:val="24"/>
          <w:szCs w:val="24"/>
        </w:rPr>
        <w:t>tení s porozuměním očekávány tyto dovednosti:</w:t>
      </w:r>
    </w:p>
    <w:p w14:paraId="7AFAEEF6" w14:textId="6F40E0B6" w:rsidR="00743AEB" w:rsidRPr="00404D95" w:rsidRDefault="00743AEB" w:rsidP="00404D95">
      <w:pPr>
        <w:pStyle w:val="ListParagraph"/>
        <w:keepNext/>
        <w:keepLines/>
        <w:numPr>
          <w:ilvl w:val="0"/>
          <w:numId w:val="9"/>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pochopit hlavní myšlenku textu;</w:t>
      </w:r>
    </w:p>
    <w:p w14:paraId="07AE45DD" w14:textId="1FFECC08" w:rsidR="00743AEB" w:rsidRPr="00404D95" w:rsidRDefault="00743AEB" w:rsidP="00404D95">
      <w:pPr>
        <w:pStyle w:val="ListParagraph"/>
        <w:keepNext/>
        <w:keepLines/>
        <w:numPr>
          <w:ilvl w:val="0"/>
          <w:numId w:val="9"/>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rozpoznat hlavní body textu;</w:t>
      </w:r>
    </w:p>
    <w:p w14:paraId="43BAD161" w14:textId="589D214F" w:rsidR="00743AEB" w:rsidRPr="00404D95" w:rsidRDefault="00743AEB" w:rsidP="00404D95">
      <w:pPr>
        <w:pStyle w:val="ListParagraph"/>
        <w:keepNext/>
        <w:keepLines/>
        <w:numPr>
          <w:ilvl w:val="0"/>
          <w:numId w:val="9"/>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vyhledat specifické informace a porozumět jim;</w:t>
      </w:r>
    </w:p>
    <w:p w14:paraId="70FF4283" w14:textId="20D299EF" w:rsidR="00743AEB" w:rsidRPr="00404D95" w:rsidRDefault="00743AEB" w:rsidP="00404D95">
      <w:pPr>
        <w:pStyle w:val="ListParagraph"/>
        <w:keepNext/>
        <w:keepLines/>
        <w:numPr>
          <w:ilvl w:val="0"/>
          <w:numId w:val="9"/>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vyhledat a shromáždit informace z různých částí textu a porozumět jim;</w:t>
      </w:r>
    </w:p>
    <w:p w14:paraId="0BA79859" w14:textId="72B16392" w:rsidR="00743AEB" w:rsidRPr="00404D95" w:rsidRDefault="00743AEB" w:rsidP="00404D95">
      <w:pPr>
        <w:pStyle w:val="ListParagraph"/>
        <w:keepNext/>
        <w:keepLines/>
        <w:numPr>
          <w:ilvl w:val="0"/>
          <w:numId w:val="9"/>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vyhledat a shromáždit informace z více krátkých textů a porozumět jim.</w:t>
      </w:r>
    </w:p>
    <w:p w14:paraId="39155B25" w14:textId="77777777" w:rsidR="000D4DE4" w:rsidRDefault="000D4DE4" w:rsidP="00404D95">
      <w:pPr>
        <w:keepNext/>
        <w:keepLines/>
        <w:spacing w:after="0" w:line="360" w:lineRule="auto"/>
        <w:jc w:val="both"/>
        <w:rPr>
          <w:rFonts w:ascii="Times New Roman" w:hAnsi="Times New Roman" w:cs="Times New Roman"/>
          <w:sz w:val="24"/>
          <w:szCs w:val="24"/>
        </w:rPr>
      </w:pPr>
    </w:p>
    <w:p w14:paraId="378C5271" w14:textId="77777777" w:rsidR="00743AEB" w:rsidRPr="00F268EC" w:rsidRDefault="00743AEB" w:rsidP="00404D95">
      <w:pPr>
        <w:keepNext/>
        <w:keepLines/>
        <w:spacing w:after="0" w:line="360" w:lineRule="auto"/>
        <w:jc w:val="both"/>
        <w:rPr>
          <w:rFonts w:ascii="Times New Roman" w:hAnsi="Times New Roman" w:cs="Times New Roman"/>
          <w:sz w:val="24"/>
          <w:szCs w:val="24"/>
        </w:rPr>
      </w:pPr>
      <w:r w:rsidRPr="00F268EC">
        <w:rPr>
          <w:rFonts w:ascii="Times New Roman" w:hAnsi="Times New Roman" w:cs="Times New Roman"/>
          <w:sz w:val="24"/>
          <w:szCs w:val="24"/>
        </w:rPr>
        <w:t xml:space="preserve">V části </w:t>
      </w:r>
      <w:r w:rsidRPr="00404D95">
        <w:rPr>
          <w:rFonts w:ascii="Times New Roman" w:hAnsi="Times New Roman" w:cs="Times New Roman"/>
          <w:caps/>
          <w:sz w:val="24"/>
          <w:szCs w:val="24"/>
        </w:rPr>
        <w:t>j</w:t>
      </w:r>
      <w:r w:rsidRPr="00F268EC">
        <w:rPr>
          <w:rFonts w:ascii="Times New Roman" w:hAnsi="Times New Roman" w:cs="Times New Roman"/>
          <w:sz w:val="24"/>
          <w:szCs w:val="24"/>
        </w:rPr>
        <w:t>azyková kompetence se očekává, že žák přiměřeně vzhledem k ověřované úrovni zná a dovede používat:</w:t>
      </w:r>
    </w:p>
    <w:p w14:paraId="4D1EC9A8" w14:textId="16265881" w:rsidR="00743AEB" w:rsidRPr="00404D95" w:rsidRDefault="00743AEB" w:rsidP="00404D95">
      <w:pPr>
        <w:pStyle w:val="ListParagraph"/>
        <w:keepNext/>
        <w:keepLines/>
        <w:numPr>
          <w:ilvl w:val="0"/>
          <w:numId w:val="7"/>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pravidla morfologie.</w:t>
      </w:r>
    </w:p>
    <w:p w14:paraId="312B159D" w14:textId="77777777" w:rsidR="00743AEB" w:rsidRPr="00F268EC" w:rsidRDefault="00743AEB" w:rsidP="000735FC">
      <w:pPr>
        <w:spacing w:after="0" w:line="360" w:lineRule="auto"/>
        <w:jc w:val="both"/>
        <w:rPr>
          <w:rFonts w:ascii="Times New Roman" w:hAnsi="Times New Roman" w:cs="Times New Roman"/>
          <w:sz w:val="24"/>
          <w:szCs w:val="24"/>
        </w:rPr>
      </w:pPr>
    </w:p>
    <w:p w14:paraId="5CE8EADF" w14:textId="367D5784" w:rsidR="00743AEB" w:rsidRPr="00270483" w:rsidRDefault="00B42902" w:rsidP="000735FC">
      <w:pPr>
        <w:spacing w:after="0" w:line="360" w:lineRule="auto"/>
        <w:rPr>
          <w:rFonts w:ascii="Times New Roman" w:hAnsi="Times New Roman" w:cs="Times New Roman"/>
          <w:b/>
          <w:sz w:val="24"/>
          <w:szCs w:val="24"/>
        </w:rPr>
      </w:pPr>
      <w:r>
        <w:rPr>
          <w:rFonts w:ascii="Times New Roman" w:hAnsi="Times New Roman" w:cs="Times New Roman"/>
          <w:b/>
          <w:sz w:val="24"/>
          <w:szCs w:val="24"/>
        </w:rPr>
        <w:t>5.1.2</w:t>
      </w:r>
      <w:r w:rsidR="00743AEB" w:rsidRPr="00270483">
        <w:rPr>
          <w:rFonts w:ascii="Times New Roman" w:hAnsi="Times New Roman" w:cs="Times New Roman"/>
          <w:b/>
          <w:sz w:val="24"/>
          <w:szCs w:val="24"/>
        </w:rPr>
        <w:t xml:space="preserve"> Maturitní zkouška z českého jazyka</w:t>
      </w:r>
    </w:p>
    <w:p w14:paraId="6F177F63" w14:textId="388C412E" w:rsidR="00BD4DD3" w:rsidRDefault="00743AEB" w:rsidP="000735FC">
      <w:pPr>
        <w:spacing w:after="0" w:line="360" w:lineRule="auto"/>
        <w:jc w:val="both"/>
        <w:rPr>
          <w:rFonts w:ascii="Times New Roman" w:hAnsi="Times New Roman" w:cs="Times New Roman"/>
          <w:sz w:val="24"/>
          <w:szCs w:val="24"/>
        </w:rPr>
      </w:pPr>
      <w:r w:rsidRPr="00F268EC">
        <w:rPr>
          <w:rFonts w:ascii="Times New Roman" w:hAnsi="Times New Roman" w:cs="Times New Roman"/>
          <w:sz w:val="24"/>
          <w:szCs w:val="24"/>
        </w:rPr>
        <w:t>Maturitní zk</w:t>
      </w:r>
      <w:r w:rsidR="00381534">
        <w:rPr>
          <w:rFonts w:ascii="Times New Roman" w:hAnsi="Times New Roman" w:cs="Times New Roman"/>
          <w:sz w:val="24"/>
          <w:szCs w:val="24"/>
        </w:rPr>
        <w:t xml:space="preserve">ouška z českého jazyka pro </w:t>
      </w:r>
      <w:r>
        <w:rPr>
          <w:rFonts w:ascii="Times New Roman" w:hAnsi="Times New Roman" w:cs="Times New Roman"/>
          <w:sz w:val="24"/>
          <w:szCs w:val="24"/>
        </w:rPr>
        <w:t xml:space="preserve">skupinu </w:t>
      </w:r>
      <w:r w:rsidR="00D433F5">
        <w:rPr>
          <w:rFonts w:ascii="Times New Roman" w:hAnsi="Times New Roman" w:cs="Times New Roman"/>
          <w:sz w:val="24"/>
          <w:szCs w:val="24"/>
        </w:rPr>
        <w:t xml:space="preserve">neslyšících </w:t>
      </w:r>
      <w:r>
        <w:rPr>
          <w:rFonts w:ascii="Times New Roman" w:hAnsi="Times New Roman" w:cs="Times New Roman"/>
          <w:sz w:val="24"/>
          <w:szCs w:val="24"/>
        </w:rPr>
        <w:t>žáků</w:t>
      </w:r>
      <w:r w:rsidR="00792212" w:rsidRPr="00F268EC">
        <w:rPr>
          <w:rStyle w:val="FootnoteReference"/>
          <w:rFonts w:ascii="Times New Roman" w:hAnsi="Times New Roman" w:cs="Times New Roman"/>
          <w:sz w:val="24"/>
          <w:szCs w:val="24"/>
        </w:rPr>
        <w:footnoteReference w:id="3"/>
      </w:r>
      <w:r w:rsidR="00792212">
        <w:rPr>
          <w:rFonts w:ascii="Times New Roman" w:hAnsi="Times New Roman" w:cs="Times New Roman"/>
          <w:sz w:val="24"/>
          <w:szCs w:val="24"/>
        </w:rPr>
        <w:t xml:space="preserve"> </w:t>
      </w:r>
      <w:r w:rsidRPr="00F268EC">
        <w:rPr>
          <w:rFonts w:ascii="Times New Roman" w:hAnsi="Times New Roman" w:cs="Times New Roman"/>
          <w:sz w:val="24"/>
          <w:szCs w:val="24"/>
        </w:rPr>
        <w:t xml:space="preserve">nese název </w:t>
      </w:r>
      <w:r w:rsidRPr="00F268EC">
        <w:rPr>
          <w:rFonts w:ascii="Times New Roman" w:hAnsi="Times New Roman" w:cs="Times New Roman"/>
          <w:i/>
          <w:sz w:val="24"/>
          <w:szCs w:val="24"/>
        </w:rPr>
        <w:t>Maturitní zkouška z českého jazyka v úpravě pro neslyšící</w:t>
      </w:r>
      <w:r w:rsidRPr="00F268EC">
        <w:rPr>
          <w:rFonts w:ascii="Times New Roman" w:hAnsi="Times New Roman" w:cs="Times New Roman"/>
          <w:sz w:val="24"/>
          <w:szCs w:val="24"/>
        </w:rPr>
        <w:t xml:space="preserve"> (ČJN). Jedná se o komplexní jazykovou </w:t>
      </w:r>
      <w:r w:rsidRPr="001A7ED1">
        <w:rPr>
          <w:rFonts w:ascii="Times New Roman" w:hAnsi="Times New Roman" w:cs="Times New Roman"/>
          <w:sz w:val="24"/>
          <w:szCs w:val="24"/>
        </w:rPr>
        <w:t xml:space="preserve">zkoušku, která je připravována jako zkouška z druhého jazyka. Jejím cílem je </w:t>
      </w:r>
      <w:r w:rsidRPr="001A7ED1">
        <w:rPr>
          <w:rFonts w:ascii="Times New Roman" w:hAnsi="Times New Roman" w:cs="Times New Roman"/>
          <w:b/>
          <w:sz w:val="24"/>
          <w:szCs w:val="24"/>
        </w:rPr>
        <w:t>ověřit receptivní</w:t>
      </w:r>
      <w:r w:rsidRPr="00D433F5">
        <w:rPr>
          <w:rFonts w:ascii="Times New Roman" w:hAnsi="Times New Roman" w:cs="Times New Roman"/>
          <w:b/>
          <w:sz w:val="24"/>
          <w:szCs w:val="24"/>
        </w:rPr>
        <w:t xml:space="preserve"> a produktivní dovednosti žáků v českém jazyce na úrovni B1 </w:t>
      </w:r>
      <w:r w:rsidR="00466F88">
        <w:rPr>
          <w:rFonts w:ascii="Times New Roman" w:hAnsi="Times New Roman" w:cs="Times New Roman"/>
          <w:b/>
          <w:sz w:val="24"/>
          <w:szCs w:val="24"/>
        </w:rPr>
        <w:t>po</w:t>
      </w:r>
      <w:r w:rsidRPr="00D433F5">
        <w:rPr>
          <w:rFonts w:ascii="Times New Roman" w:hAnsi="Times New Roman" w:cs="Times New Roman"/>
          <w:b/>
          <w:sz w:val="24"/>
          <w:szCs w:val="24"/>
        </w:rPr>
        <w:t>dle SERRJ</w:t>
      </w:r>
      <w:r w:rsidRPr="00F268EC">
        <w:rPr>
          <w:rFonts w:ascii="Times New Roman" w:hAnsi="Times New Roman" w:cs="Times New Roman"/>
          <w:sz w:val="24"/>
          <w:szCs w:val="24"/>
        </w:rPr>
        <w:t>.</w:t>
      </w:r>
    </w:p>
    <w:p w14:paraId="4B5F9A9C" w14:textId="77777777" w:rsidR="000735FC" w:rsidRDefault="000735FC" w:rsidP="000735FC">
      <w:pPr>
        <w:spacing w:after="0" w:line="360" w:lineRule="auto"/>
        <w:jc w:val="both"/>
        <w:rPr>
          <w:rFonts w:ascii="Times New Roman" w:hAnsi="Times New Roman" w:cs="Times New Roman"/>
          <w:sz w:val="24"/>
          <w:szCs w:val="24"/>
        </w:rPr>
      </w:pPr>
    </w:p>
    <w:p w14:paraId="474D16E0" w14:textId="3D70264A" w:rsidR="00743AEB" w:rsidRPr="00D30494" w:rsidRDefault="004058A0" w:rsidP="000735F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Tabulka </w:t>
      </w:r>
      <w:r w:rsidRPr="004058A0">
        <w:rPr>
          <w:rFonts w:ascii="Times New Roman" w:hAnsi="Times New Roman" w:cs="Times New Roman"/>
          <w:b/>
          <w:sz w:val="24"/>
          <w:szCs w:val="24"/>
          <w:highlight w:val="yellow"/>
        </w:rPr>
        <w:t>7</w:t>
      </w:r>
      <w:r w:rsidR="00D16C24" w:rsidRPr="00D16C24">
        <w:rPr>
          <w:rFonts w:ascii="Times New Roman" w:hAnsi="Times New Roman" w:cs="Times New Roman"/>
          <w:b/>
          <w:sz w:val="24"/>
          <w:szCs w:val="24"/>
        </w:rPr>
        <w:t>:</w:t>
      </w:r>
      <w:r w:rsidR="00D16C24">
        <w:rPr>
          <w:rFonts w:ascii="Times New Roman" w:hAnsi="Times New Roman" w:cs="Times New Roman"/>
          <w:sz w:val="24"/>
          <w:szCs w:val="24"/>
        </w:rPr>
        <w:t xml:space="preserve"> Struktura zkoušk</w:t>
      </w:r>
      <w:r w:rsidR="00D16C24" w:rsidRPr="00455F6A">
        <w:rPr>
          <w:rFonts w:ascii="Times New Roman" w:hAnsi="Times New Roman" w:cs="Times New Roman"/>
          <w:sz w:val="24"/>
          <w:szCs w:val="24"/>
          <w:highlight w:val="yellow"/>
        </w:rPr>
        <w:t>y</w:t>
      </w:r>
      <w:r>
        <w:rPr>
          <w:rFonts w:ascii="Times New Roman" w:hAnsi="Times New Roman" w:cs="Times New Roman"/>
          <w:sz w:val="24"/>
          <w:szCs w:val="24"/>
        </w:rPr>
        <w:t>.</w:t>
      </w:r>
    </w:p>
    <w:tbl>
      <w:tblPr>
        <w:tblStyle w:val="TableGrid"/>
        <w:tblW w:w="0" w:type="auto"/>
        <w:jc w:val="center"/>
        <w:tblLayout w:type="fixed"/>
        <w:tblLook w:val="04A0" w:firstRow="1" w:lastRow="0" w:firstColumn="1" w:lastColumn="0" w:noHBand="0" w:noVBand="1"/>
      </w:tblPr>
      <w:tblGrid>
        <w:gridCol w:w="2038"/>
        <w:gridCol w:w="992"/>
        <w:gridCol w:w="2126"/>
        <w:gridCol w:w="1223"/>
        <w:gridCol w:w="992"/>
        <w:gridCol w:w="1807"/>
      </w:tblGrid>
      <w:tr w:rsidR="00743AEB" w:rsidRPr="00D30494" w14:paraId="7C29240A" w14:textId="77777777" w:rsidTr="00404D95">
        <w:trPr>
          <w:jc w:val="center"/>
        </w:trPr>
        <w:tc>
          <w:tcPr>
            <w:tcW w:w="2038" w:type="dxa"/>
            <w:shd w:val="clear" w:color="auto" w:fill="B6DDE8" w:themeFill="accent5" w:themeFillTint="66"/>
            <w:vAlign w:val="center"/>
          </w:tcPr>
          <w:p w14:paraId="73737008" w14:textId="77777777" w:rsidR="00743AEB" w:rsidRPr="00D30494" w:rsidRDefault="00743AEB" w:rsidP="000735FC">
            <w:pPr>
              <w:spacing w:after="0"/>
              <w:rPr>
                <w:rFonts w:ascii="Times New Roman" w:hAnsi="Times New Roman" w:cs="Times New Roman"/>
                <w:b/>
                <w:szCs w:val="23"/>
              </w:rPr>
            </w:pPr>
            <w:r w:rsidRPr="00D30494">
              <w:rPr>
                <w:rFonts w:ascii="Times New Roman" w:hAnsi="Times New Roman" w:cs="Times New Roman"/>
                <w:b/>
                <w:szCs w:val="23"/>
              </w:rPr>
              <w:t>ČÁST ZKOUŠKY</w:t>
            </w:r>
          </w:p>
        </w:tc>
        <w:tc>
          <w:tcPr>
            <w:tcW w:w="992" w:type="dxa"/>
            <w:shd w:val="clear" w:color="auto" w:fill="B6DDE8" w:themeFill="accent5" w:themeFillTint="66"/>
            <w:vAlign w:val="center"/>
          </w:tcPr>
          <w:p w14:paraId="2E9DC8E3" w14:textId="77777777" w:rsidR="00743AEB" w:rsidRPr="00D30494" w:rsidRDefault="00743AEB" w:rsidP="000735FC">
            <w:pPr>
              <w:spacing w:after="0"/>
              <w:rPr>
                <w:rFonts w:ascii="Times New Roman" w:hAnsi="Times New Roman" w:cs="Times New Roman"/>
                <w:b/>
                <w:szCs w:val="23"/>
              </w:rPr>
            </w:pPr>
            <w:r w:rsidRPr="00D30494">
              <w:rPr>
                <w:rFonts w:ascii="Times New Roman" w:hAnsi="Times New Roman" w:cs="Times New Roman"/>
                <w:b/>
                <w:szCs w:val="23"/>
              </w:rPr>
              <w:t>VÁHA</w:t>
            </w:r>
          </w:p>
        </w:tc>
        <w:tc>
          <w:tcPr>
            <w:tcW w:w="2126" w:type="dxa"/>
            <w:shd w:val="clear" w:color="auto" w:fill="B6DDE8" w:themeFill="accent5" w:themeFillTint="66"/>
            <w:vAlign w:val="center"/>
          </w:tcPr>
          <w:p w14:paraId="7630682E" w14:textId="77777777" w:rsidR="00743AEB" w:rsidRPr="00D30494" w:rsidRDefault="00743AEB" w:rsidP="000735FC">
            <w:pPr>
              <w:spacing w:after="0"/>
              <w:rPr>
                <w:rFonts w:ascii="Times New Roman" w:hAnsi="Times New Roman" w:cs="Times New Roman"/>
                <w:b/>
                <w:szCs w:val="23"/>
              </w:rPr>
            </w:pPr>
            <w:r w:rsidRPr="00D30494">
              <w:rPr>
                <w:rFonts w:ascii="Times New Roman" w:hAnsi="Times New Roman" w:cs="Times New Roman"/>
                <w:b/>
                <w:szCs w:val="23"/>
              </w:rPr>
              <w:t>DOVEDNOST/</w:t>
            </w:r>
            <w:r w:rsidRPr="00D30494">
              <w:rPr>
                <w:rFonts w:ascii="Times New Roman" w:hAnsi="Times New Roman" w:cs="Times New Roman"/>
                <w:b/>
                <w:szCs w:val="23"/>
              </w:rPr>
              <w:br/>
              <w:t>KOMPETENCE</w:t>
            </w:r>
          </w:p>
        </w:tc>
        <w:tc>
          <w:tcPr>
            <w:tcW w:w="1223" w:type="dxa"/>
            <w:shd w:val="clear" w:color="auto" w:fill="B6DDE8" w:themeFill="accent5" w:themeFillTint="66"/>
            <w:vAlign w:val="center"/>
          </w:tcPr>
          <w:p w14:paraId="3A19A3FF" w14:textId="77777777" w:rsidR="00743AEB" w:rsidRPr="00D30494" w:rsidRDefault="00743AEB" w:rsidP="000735FC">
            <w:pPr>
              <w:spacing w:after="0"/>
              <w:rPr>
                <w:rFonts w:ascii="Times New Roman" w:hAnsi="Times New Roman" w:cs="Times New Roman"/>
                <w:b/>
                <w:szCs w:val="23"/>
              </w:rPr>
            </w:pPr>
            <w:r w:rsidRPr="00D30494">
              <w:rPr>
                <w:rFonts w:ascii="Times New Roman" w:hAnsi="Times New Roman" w:cs="Times New Roman"/>
                <w:b/>
                <w:szCs w:val="23"/>
              </w:rPr>
              <w:t>ČASOVÁ DOTACE</w:t>
            </w:r>
          </w:p>
        </w:tc>
        <w:tc>
          <w:tcPr>
            <w:tcW w:w="992" w:type="dxa"/>
            <w:shd w:val="clear" w:color="auto" w:fill="B6DDE8" w:themeFill="accent5" w:themeFillTint="66"/>
            <w:vAlign w:val="center"/>
          </w:tcPr>
          <w:p w14:paraId="04B54E13" w14:textId="77777777" w:rsidR="00743AEB" w:rsidRPr="00D30494" w:rsidRDefault="00743AEB" w:rsidP="000735FC">
            <w:pPr>
              <w:spacing w:after="0"/>
              <w:rPr>
                <w:rFonts w:ascii="Times New Roman" w:hAnsi="Times New Roman" w:cs="Times New Roman"/>
                <w:b/>
                <w:szCs w:val="23"/>
              </w:rPr>
            </w:pPr>
            <w:r w:rsidRPr="00D30494">
              <w:rPr>
                <w:rFonts w:ascii="Times New Roman" w:hAnsi="Times New Roman" w:cs="Times New Roman"/>
                <w:b/>
                <w:szCs w:val="23"/>
              </w:rPr>
              <w:t>POČET ČÁSTÍ</w:t>
            </w:r>
          </w:p>
        </w:tc>
        <w:tc>
          <w:tcPr>
            <w:tcW w:w="1807" w:type="dxa"/>
            <w:shd w:val="clear" w:color="auto" w:fill="B6DDE8" w:themeFill="accent5" w:themeFillTint="66"/>
            <w:vAlign w:val="center"/>
          </w:tcPr>
          <w:p w14:paraId="3A80D99D" w14:textId="77777777" w:rsidR="00743AEB" w:rsidRPr="00D30494" w:rsidRDefault="00743AEB" w:rsidP="000735FC">
            <w:pPr>
              <w:spacing w:after="0"/>
              <w:rPr>
                <w:rFonts w:ascii="Times New Roman" w:hAnsi="Times New Roman" w:cs="Times New Roman"/>
                <w:b/>
                <w:szCs w:val="23"/>
              </w:rPr>
            </w:pPr>
            <w:r w:rsidRPr="00D30494">
              <w:rPr>
                <w:rFonts w:ascii="Times New Roman" w:hAnsi="Times New Roman" w:cs="Times New Roman"/>
                <w:b/>
                <w:szCs w:val="23"/>
              </w:rPr>
              <w:t>HRANICE ÚSPĚŠNOSTI</w:t>
            </w:r>
          </w:p>
        </w:tc>
      </w:tr>
      <w:tr w:rsidR="00743AEB" w:rsidRPr="00D30494" w14:paraId="485EF515" w14:textId="77777777" w:rsidTr="00404D95">
        <w:trPr>
          <w:jc w:val="center"/>
        </w:trPr>
        <w:tc>
          <w:tcPr>
            <w:tcW w:w="2038" w:type="dxa"/>
            <w:vMerge w:val="restart"/>
            <w:shd w:val="clear" w:color="auto" w:fill="DAEEF3" w:themeFill="accent5" w:themeFillTint="33"/>
            <w:vAlign w:val="center"/>
          </w:tcPr>
          <w:p w14:paraId="515882D3" w14:textId="0BFFABF1" w:rsidR="00743AEB" w:rsidRPr="00B42902" w:rsidRDefault="00B42902" w:rsidP="000735FC">
            <w:pPr>
              <w:spacing w:after="0"/>
              <w:rPr>
                <w:rFonts w:ascii="Times New Roman" w:hAnsi="Times New Roman" w:cs="Times New Roman"/>
                <w:b/>
                <w:szCs w:val="23"/>
              </w:rPr>
            </w:pPr>
            <w:r w:rsidRPr="00B42902">
              <w:rPr>
                <w:rFonts w:ascii="Times New Roman" w:hAnsi="Times New Roman" w:cs="Times New Roman"/>
                <w:b/>
                <w:szCs w:val="23"/>
              </w:rPr>
              <w:t xml:space="preserve">A) </w:t>
            </w:r>
            <w:r w:rsidR="00743AEB" w:rsidRPr="00B42902">
              <w:rPr>
                <w:rFonts w:ascii="Times New Roman" w:hAnsi="Times New Roman" w:cs="Times New Roman"/>
                <w:b/>
                <w:szCs w:val="23"/>
              </w:rPr>
              <w:t>DIDAKTICKÝ TEST</w:t>
            </w:r>
          </w:p>
        </w:tc>
        <w:tc>
          <w:tcPr>
            <w:tcW w:w="992" w:type="dxa"/>
            <w:vMerge w:val="restart"/>
            <w:vAlign w:val="center"/>
          </w:tcPr>
          <w:p w14:paraId="4B9FC7C5" w14:textId="77777777" w:rsidR="00743AEB" w:rsidRPr="00D30494" w:rsidRDefault="00743AEB" w:rsidP="000735FC">
            <w:pPr>
              <w:spacing w:after="0"/>
              <w:jc w:val="center"/>
              <w:rPr>
                <w:rFonts w:ascii="Times New Roman" w:hAnsi="Times New Roman" w:cs="Times New Roman"/>
                <w:szCs w:val="23"/>
              </w:rPr>
            </w:pPr>
            <w:r w:rsidRPr="00D30494">
              <w:rPr>
                <w:rFonts w:ascii="Times New Roman" w:hAnsi="Times New Roman" w:cs="Times New Roman"/>
                <w:szCs w:val="23"/>
              </w:rPr>
              <w:t>33 %</w:t>
            </w:r>
          </w:p>
        </w:tc>
        <w:tc>
          <w:tcPr>
            <w:tcW w:w="2126" w:type="dxa"/>
            <w:vAlign w:val="center"/>
          </w:tcPr>
          <w:p w14:paraId="4BBFB8B7" w14:textId="77777777" w:rsidR="00743AEB" w:rsidRPr="00D30494" w:rsidRDefault="00743AEB" w:rsidP="000735FC">
            <w:pPr>
              <w:spacing w:after="0"/>
              <w:rPr>
                <w:rFonts w:ascii="Times New Roman" w:hAnsi="Times New Roman" w:cs="Times New Roman"/>
                <w:szCs w:val="23"/>
              </w:rPr>
            </w:pPr>
            <w:r w:rsidRPr="00D30494">
              <w:rPr>
                <w:rFonts w:ascii="Times New Roman" w:hAnsi="Times New Roman" w:cs="Times New Roman"/>
                <w:szCs w:val="23"/>
              </w:rPr>
              <w:t>Čtení s</w:t>
            </w:r>
            <w:r w:rsidR="00381534">
              <w:rPr>
                <w:rFonts w:ascii="Times New Roman" w:hAnsi="Times New Roman" w:cs="Times New Roman"/>
                <w:szCs w:val="23"/>
              </w:rPr>
              <w:t> </w:t>
            </w:r>
            <w:r w:rsidRPr="00D30494">
              <w:rPr>
                <w:rFonts w:ascii="Times New Roman" w:hAnsi="Times New Roman" w:cs="Times New Roman"/>
                <w:szCs w:val="23"/>
              </w:rPr>
              <w:t>porozuměním</w:t>
            </w:r>
          </w:p>
        </w:tc>
        <w:tc>
          <w:tcPr>
            <w:tcW w:w="1223" w:type="dxa"/>
            <w:vMerge w:val="restart"/>
            <w:vAlign w:val="center"/>
          </w:tcPr>
          <w:p w14:paraId="151E30C1" w14:textId="77777777" w:rsidR="00743AEB" w:rsidRPr="00D30494" w:rsidRDefault="00743AEB" w:rsidP="000735FC">
            <w:pPr>
              <w:spacing w:after="0"/>
              <w:rPr>
                <w:rFonts w:ascii="Times New Roman" w:hAnsi="Times New Roman" w:cs="Times New Roman"/>
                <w:szCs w:val="23"/>
              </w:rPr>
            </w:pPr>
            <w:r w:rsidRPr="00D30494">
              <w:rPr>
                <w:rFonts w:ascii="Times New Roman" w:hAnsi="Times New Roman" w:cs="Times New Roman"/>
                <w:szCs w:val="23"/>
              </w:rPr>
              <w:t>120 minut</w:t>
            </w:r>
          </w:p>
        </w:tc>
        <w:tc>
          <w:tcPr>
            <w:tcW w:w="992" w:type="dxa"/>
            <w:vAlign w:val="center"/>
          </w:tcPr>
          <w:p w14:paraId="424121A6" w14:textId="77777777" w:rsidR="00743AEB" w:rsidRPr="00D30494" w:rsidRDefault="00743AEB" w:rsidP="000735FC">
            <w:pPr>
              <w:spacing w:after="0"/>
              <w:jc w:val="center"/>
              <w:rPr>
                <w:rFonts w:ascii="Times New Roman" w:hAnsi="Times New Roman" w:cs="Times New Roman"/>
                <w:szCs w:val="23"/>
              </w:rPr>
            </w:pPr>
            <w:r w:rsidRPr="00D30494">
              <w:rPr>
                <w:rFonts w:ascii="Times New Roman" w:hAnsi="Times New Roman" w:cs="Times New Roman"/>
                <w:szCs w:val="23"/>
              </w:rPr>
              <w:t>4</w:t>
            </w:r>
          </w:p>
        </w:tc>
        <w:tc>
          <w:tcPr>
            <w:tcW w:w="1807" w:type="dxa"/>
            <w:vMerge w:val="restart"/>
            <w:vAlign w:val="center"/>
          </w:tcPr>
          <w:p w14:paraId="57B4A65C" w14:textId="77777777" w:rsidR="00743AEB" w:rsidRPr="00D30494" w:rsidRDefault="00743AEB" w:rsidP="000735FC">
            <w:pPr>
              <w:spacing w:after="0"/>
              <w:jc w:val="center"/>
              <w:rPr>
                <w:rFonts w:ascii="Times New Roman" w:hAnsi="Times New Roman" w:cs="Times New Roman"/>
                <w:szCs w:val="23"/>
              </w:rPr>
            </w:pPr>
            <w:r w:rsidRPr="00D30494">
              <w:rPr>
                <w:rFonts w:ascii="Times New Roman" w:hAnsi="Times New Roman" w:cs="Times New Roman"/>
                <w:szCs w:val="23"/>
              </w:rPr>
              <w:t>44 %</w:t>
            </w:r>
          </w:p>
        </w:tc>
      </w:tr>
      <w:tr w:rsidR="00743AEB" w:rsidRPr="00D30494" w14:paraId="66CD17FB" w14:textId="77777777" w:rsidTr="00404D95">
        <w:trPr>
          <w:jc w:val="center"/>
        </w:trPr>
        <w:tc>
          <w:tcPr>
            <w:tcW w:w="2038" w:type="dxa"/>
            <w:vMerge/>
            <w:shd w:val="clear" w:color="auto" w:fill="DAEEF3" w:themeFill="accent5" w:themeFillTint="33"/>
            <w:vAlign w:val="center"/>
          </w:tcPr>
          <w:p w14:paraId="7DED026A" w14:textId="77777777" w:rsidR="00743AEB" w:rsidRPr="00B42902" w:rsidRDefault="00743AEB" w:rsidP="000735FC">
            <w:pPr>
              <w:spacing w:after="0"/>
              <w:rPr>
                <w:rFonts w:ascii="Times New Roman" w:hAnsi="Times New Roman" w:cs="Times New Roman"/>
                <w:b/>
                <w:szCs w:val="23"/>
              </w:rPr>
            </w:pPr>
          </w:p>
        </w:tc>
        <w:tc>
          <w:tcPr>
            <w:tcW w:w="992" w:type="dxa"/>
            <w:vMerge/>
            <w:vAlign w:val="center"/>
          </w:tcPr>
          <w:p w14:paraId="088289E8" w14:textId="77777777" w:rsidR="00743AEB" w:rsidRPr="00D30494" w:rsidRDefault="00743AEB" w:rsidP="000735FC">
            <w:pPr>
              <w:spacing w:after="0"/>
              <w:jc w:val="center"/>
              <w:rPr>
                <w:rFonts w:ascii="Times New Roman" w:hAnsi="Times New Roman" w:cs="Times New Roman"/>
                <w:szCs w:val="23"/>
              </w:rPr>
            </w:pPr>
          </w:p>
        </w:tc>
        <w:tc>
          <w:tcPr>
            <w:tcW w:w="2126" w:type="dxa"/>
            <w:vAlign w:val="center"/>
          </w:tcPr>
          <w:p w14:paraId="12F14441" w14:textId="77777777" w:rsidR="00743AEB" w:rsidRPr="00D30494" w:rsidRDefault="00743AEB" w:rsidP="000735FC">
            <w:pPr>
              <w:spacing w:after="0"/>
              <w:rPr>
                <w:rFonts w:ascii="Times New Roman" w:hAnsi="Times New Roman" w:cs="Times New Roman"/>
                <w:szCs w:val="23"/>
              </w:rPr>
            </w:pPr>
            <w:r w:rsidRPr="00D30494">
              <w:rPr>
                <w:rFonts w:ascii="Times New Roman" w:hAnsi="Times New Roman" w:cs="Times New Roman"/>
                <w:szCs w:val="23"/>
              </w:rPr>
              <w:t>Jazyková kompetence</w:t>
            </w:r>
          </w:p>
        </w:tc>
        <w:tc>
          <w:tcPr>
            <w:tcW w:w="1223" w:type="dxa"/>
            <w:vMerge/>
            <w:vAlign w:val="center"/>
          </w:tcPr>
          <w:p w14:paraId="4CD42337" w14:textId="77777777" w:rsidR="00743AEB" w:rsidRPr="00D30494" w:rsidRDefault="00743AEB" w:rsidP="000735FC">
            <w:pPr>
              <w:spacing w:after="0"/>
              <w:rPr>
                <w:rFonts w:ascii="Times New Roman" w:hAnsi="Times New Roman" w:cs="Times New Roman"/>
                <w:szCs w:val="23"/>
              </w:rPr>
            </w:pPr>
          </w:p>
        </w:tc>
        <w:tc>
          <w:tcPr>
            <w:tcW w:w="992" w:type="dxa"/>
            <w:vAlign w:val="center"/>
          </w:tcPr>
          <w:p w14:paraId="0157D844" w14:textId="77777777" w:rsidR="00743AEB" w:rsidRPr="00D30494" w:rsidRDefault="00743AEB" w:rsidP="000735FC">
            <w:pPr>
              <w:spacing w:after="0"/>
              <w:jc w:val="center"/>
              <w:rPr>
                <w:rFonts w:ascii="Times New Roman" w:hAnsi="Times New Roman" w:cs="Times New Roman"/>
                <w:szCs w:val="23"/>
              </w:rPr>
            </w:pPr>
            <w:r w:rsidRPr="00D30494">
              <w:rPr>
                <w:rFonts w:ascii="Times New Roman" w:hAnsi="Times New Roman" w:cs="Times New Roman"/>
                <w:szCs w:val="23"/>
              </w:rPr>
              <w:t>3</w:t>
            </w:r>
          </w:p>
        </w:tc>
        <w:tc>
          <w:tcPr>
            <w:tcW w:w="1807" w:type="dxa"/>
            <w:vMerge/>
            <w:vAlign w:val="center"/>
          </w:tcPr>
          <w:p w14:paraId="22104FAB" w14:textId="77777777" w:rsidR="00743AEB" w:rsidRPr="00D30494" w:rsidRDefault="00743AEB" w:rsidP="000735FC">
            <w:pPr>
              <w:spacing w:after="0"/>
              <w:jc w:val="center"/>
              <w:rPr>
                <w:rFonts w:ascii="Times New Roman" w:hAnsi="Times New Roman" w:cs="Times New Roman"/>
                <w:szCs w:val="23"/>
              </w:rPr>
            </w:pPr>
          </w:p>
        </w:tc>
      </w:tr>
      <w:tr w:rsidR="00743AEB" w:rsidRPr="00D30494" w14:paraId="0A3DBB60" w14:textId="77777777" w:rsidTr="00404D95">
        <w:trPr>
          <w:jc w:val="center"/>
        </w:trPr>
        <w:tc>
          <w:tcPr>
            <w:tcW w:w="2038" w:type="dxa"/>
            <w:shd w:val="clear" w:color="auto" w:fill="DAEEF3" w:themeFill="accent5" w:themeFillTint="33"/>
            <w:vAlign w:val="center"/>
          </w:tcPr>
          <w:p w14:paraId="651DDAC0" w14:textId="4D050D64" w:rsidR="00743AEB" w:rsidRPr="00B42902" w:rsidRDefault="00B42902" w:rsidP="000735FC">
            <w:pPr>
              <w:spacing w:after="0"/>
              <w:rPr>
                <w:rFonts w:ascii="Times New Roman" w:hAnsi="Times New Roman" w:cs="Times New Roman"/>
                <w:b/>
                <w:szCs w:val="23"/>
              </w:rPr>
            </w:pPr>
            <w:r>
              <w:rPr>
                <w:rFonts w:ascii="Times New Roman" w:hAnsi="Times New Roman" w:cs="Times New Roman"/>
                <w:b/>
                <w:szCs w:val="23"/>
              </w:rPr>
              <w:t xml:space="preserve">B) </w:t>
            </w:r>
            <w:r w:rsidR="00743AEB" w:rsidRPr="00B42902">
              <w:rPr>
                <w:rFonts w:ascii="Times New Roman" w:hAnsi="Times New Roman" w:cs="Times New Roman"/>
                <w:b/>
                <w:szCs w:val="23"/>
              </w:rPr>
              <w:t>PÍSEMNÁ PRÁCE</w:t>
            </w:r>
          </w:p>
        </w:tc>
        <w:tc>
          <w:tcPr>
            <w:tcW w:w="992" w:type="dxa"/>
            <w:vAlign w:val="center"/>
          </w:tcPr>
          <w:p w14:paraId="455DE2BF" w14:textId="77777777" w:rsidR="00743AEB" w:rsidRPr="00D30494" w:rsidRDefault="00743AEB" w:rsidP="000735FC">
            <w:pPr>
              <w:spacing w:after="0"/>
              <w:jc w:val="center"/>
              <w:rPr>
                <w:rFonts w:ascii="Times New Roman" w:hAnsi="Times New Roman" w:cs="Times New Roman"/>
                <w:szCs w:val="23"/>
              </w:rPr>
            </w:pPr>
            <w:r w:rsidRPr="00D30494">
              <w:rPr>
                <w:rFonts w:ascii="Times New Roman" w:hAnsi="Times New Roman" w:cs="Times New Roman"/>
                <w:szCs w:val="23"/>
              </w:rPr>
              <w:t>33 %</w:t>
            </w:r>
          </w:p>
        </w:tc>
        <w:tc>
          <w:tcPr>
            <w:tcW w:w="2126" w:type="dxa"/>
            <w:vAlign w:val="center"/>
          </w:tcPr>
          <w:p w14:paraId="3DD0A1EA" w14:textId="77777777" w:rsidR="00743AEB" w:rsidRPr="00D30494" w:rsidRDefault="00743AEB" w:rsidP="000735FC">
            <w:pPr>
              <w:spacing w:after="0"/>
              <w:rPr>
                <w:rFonts w:ascii="Times New Roman" w:hAnsi="Times New Roman" w:cs="Times New Roman"/>
                <w:szCs w:val="23"/>
              </w:rPr>
            </w:pPr>
            <w:r w:rsidRPr="00D30494">
              <w:rPr>
                <w:rFonts w:ascii="Times New Roman" w:hAnsi="Times New Roman" w:cs="Times New Roman"/>
                <w:szCs w:val="23"/>
              </w:rPr>
              <w:t>Psaní</w:t>
            </w:r>
          </w:p>
        </w:tc>
        <w:tc>
          <w:tcPr>
            <w:tcW w:w="1223" w:type="dxa"/>
            <w:vAlign w:val="center"/>
          </w:tcPr>
          <w:p w14:paraId="07E05066" w14:textId="77777777" w:rsidR="00743AEB" w:rsidRPr="00D30494" w:rsidRDefault="00743AEB" w:rsidP="000735FC">
            <w:pPr>
              <w:spacing w:after="0"/>
              <w:rPr>
                <w:rFonts w:ascii="Times New Roman" w:hAnsi="Times New Roman" w:cs="Times New Roman"/>
                <w:szCs w:val="23"/>
              </w:rPr>
            </w:pPr>
            <w:r w:rsidRPr="00D30494">
              <w:rPr>
                <w:rFonts w:ascii="Times New Roman" w:hAnsi="Times New Roman" w:cs="Times New Roman"/>
                <w:szCs w:val="23"/>
              </w:rPr>
              <w:t>180 minut</w:t>
            </w:r>
          </w:p>
        </w:tc>
        <w:tc>
          <w:tcPr>
            <w:tcW w:w="992" w:type="dxa"/>
            <w:vAlign w:val="center"/>
          </w:tcPr>
          <w:p w14:paraId="437909FC" w14:textId="77777777" w:rsidR="00743AEB" w:rsidRPr="00D30494" w:rsidRDefault="00743AEB" w:rsidP="000735FC">
            <w:pPr>
              <w:spacing w:after="0"/>
              <w:jc w:val="center"/>
              <w:rPr>
                <w:rFonts w:ascii="Times New Roman" w:hAnsi="Times New Roman" w:cs="Times New Roman"/>
                <w:szCs w:val="23"/>
              </w:rPr>
            </w:pPr>
            <w:r w:rsidRPr="00D30494">
              <w:rPr>
                <w:rFonts w:ascii="Times New Roman" w:hAnsi="Times New Roman" w:cs="Times New Roman"/>
                <w:szCs w:val="23"/>
              </w:rPr>
              <w:t>2</w:t>
            </w:r>
          </w:p>
        </w:tc>
        <w:tc>
          <w:tcPr>
            <w:tcW w:w="1807" w:type="dxa"/>
            <w:vAlign w:val="center"/>
          </w:tcPr>
          <w:p w14:paraId="1580D37A" w14:textId="77777777" w:rsidR="00743AEB" w:rsidRPr="00D30494" w:rsidRDefault="00743AEB" w:rsidP="000735FC">
            <w:pPr>
              <w:spacing w:after="0"/>
              <w:jc w:val="center"/>
              <w:rPr>
                <w:rFonts w:ascii="Times New Roman" w:hAnsi="Times New Roman" w:cs="Times New Roman"/>
                <w:szCs w:val="23"/>
              </w:rPr>
            </w:pPr>
            <w:r w:rsidRPr="00D30494">
              <w:rPr>
                <w:rFonts w:ascii="Times New Roman" w:hAnsi="Times New Roman" w:cs="Times New Roman"/>
                <w:szCs w:val="23"/>
              </w:rPr>
              <w:t>40 %</w:t>
            </w:r>
          </w:p>
        </w:tc>
      </w:tr>
      <w:tr w:rsidR="00743AEB" w:rsidRPr="00D30494" w14:paraId="7AF1E249" w14:textId="77777777" w:rsidTr="00404D95">
        <w:trPr>
          <w:jc w:val="center"/>
        </w:trPr>
        <w:tc>
          <w:tcPr>
            <w:tcW w:w="2038" w:type="dxa"/>
            <w:shd w:val="clear" w:color="auto" w:fill="DAEEF3" w:themeFill="accent5" w:themeFillTint="33"/>
            <w:vAlign w:val="center"/>
          </w:tcPr>
          <w:p w14:paraId="7D4A135C" w14:textId="55DF86D9" w:rsidR="00743AEB" w:rsidRPr="00B42902" w:rsidRDefault="00B42902" w:rsidP="000735FC">
            <w:pPr>
              <w:spacing w:after="0"/>
              <w:rPr>
                <w:rFonts w:ascii="Times New Roman" w:hAnsi="Times New Roman" w:cs="Times New Roman"/>
                <w:b/>
                <w:szCs w:val="23"/>
              </w:rPr>
            </w:pPr>
            <w:r>
              <w:rPr>
                <w:rFonts w:ascii="Times New Roman" w:hAnsi="Times New Roman" w:cs="Times New Roman"/>
                <w:b/>
                <w:szCs w:val="23"/>
              </w:rPr>
              <w:t xml:space="preserve">C) </w:t>
            </w:r>
            <w:r w:rsidR="00743AEB" w:rsidRPr="00B42902">
              <w:rPr>
                <w:rFonts w:ascii="Times New Roman" w:hAnsi="Times New Roman" w:cs="Times New Roman"/>
                <w:b/>
                <w:szCs w:val="23"/>
              </w:rPr>
              <w:t>„ÚSTNÍ“ ZKOUŠKA</w:t>
            </w:r>
          </w:p>
        </w:tc>
        <w:tc>
          <w:tcPr>
            <w:tcW w:w="992" w:type="dxa"/>
            <w:vAlign w:val="center"/>
          </w:tcPr>
          <w:p w14:paraId="1DD5A730" w14:textId="77777777" w:rsidR="00743AEB" w:rsidRPr="00D30494" w:rsidRDefault="00743AEB" w:rsidP="000735FC">
            <w:pPr>
              <w:spacing w:after="0"/>
              <w:jc w:val="center"/>
              <w:rPr>
                <w:rFonts w:ascii="Times New Roman" w:hAnsi="Times New Roman" w:cs="Times New Roman"/>
                <w:szCs w:val="23"/>
              </w:rPr>
            </w:pPr>
            <w:r w:rsidRPr="00D30494">
              <w:rPr>
                <w:rFonts w:ascii="Times New Roman" w:hAnsi="Times New Roman" w:cs="Times New Roman"/>
                <w:szCs w:val="23"/>
              </w:rPr>
              <w:t>33 %</w:t>
            </w:r>
          </w:p>
        </w:tc>
        <w:tc>
          <w:tcPr>
            <w:tcW w:w="2126" w:type="dxa"/>
            <w:vAlign w:val="center"/>
          </w:tcPr>
          <w:p w14:paraId="287B8C2B" w14:textId="77777777" w:rsidR="00743AEB" w:rsidRPr="00D30494" w:rsidRDefault="00743AEB" w:rsidP="000735FC">
            <w:pPr>
              <w:spacing w:after="0"/>
              <w:rPr>
                <w:rFonts w:ascii="Times New Roman" w:hAnsi="Times New Roman" w:cs="Times New Roman"/>
                <w:szCs w:val="23"/>
              </w:rPr>
            </w:pPr>
            <w:r w:rsidRPr="00D30494">
              <w:rPr>
                <w:rFonts w:ascii="Times New Roman" w:hAnsi="Times New Roman" w:cs="Times New Roman"/>
                <w:szCs w:val="23"/>
              </w:rPr>
              <w:t>„Ústní“ zkouška vedená formou chatu</w:t>
            </w:r>
          </w:p>
        </w:tc>
        <w:tc>
          <w:tcPr>
            <w:tcW w:w="1223" w:type="dxa"/>
            <w:vAlign w:val="center"/>
          </w:tcPr>
          <w:p w14:paraId="26BD1C26" w14:textId="77777777" w:rsidR="00743AEB" w:rsidRPr="00D30494" w:rsidRDefault="00743AEB" w:rsidP="000735FC">
            <w:pPr>
              <w:spacing w:after="0"/>
              <w:rPr>
                <w:rFonts w:ascii="Times New Roman" w:hAnsi="Times New Roman" w:cs="Times New Roman"/>
                <w:szCs w:val="23"/>
              </w:rPr>
            </w:pPr>
            <w:r w:rsidRPr="00D30494">
              <w:rPr>
                <w:rFonts w:ascii="Times New Roman" w:hAnsi="Times New Roman" w:cs="Times New Roman"/>
                <w:szCs w:val="23"/>
              </w:rPr>
              <w:t>30 minut</w:t>
            </w:r>
          </w:p>
        </w:tc>
        <w:tc>
          <w:tcPr>
            <w:tcW w:w="992" w:type="dxa"/>
            <w:vAlign w:val="center"/>
          </w:tcPr>
          <w:p w14:paraId="3FED9F11" w14:textId="77777777" w:rsidR="00743AEB" w:rsidRPr="00D30494" w:rsidRDefault="00743AEB" w:rsidP="000735FC">
            <w:pPr>
              <w:spacing w:after="0"/>
              <w:jc w:val="center"/>
              <w:rPr>
                <w:rFonts w:ascii="Times New Roman" w:hAnsi="Times New Roman" w:cs="Times New Roman"/>
                <w:szCs w:val="23"/>
              </w:rPr>
            </w:pPr>
            <w:r w:rsidRPr="00D30494">
              <w:rPr>
                <w:rFonts w:ascii="Times New Roman" w:hAnsi="Times New Roman" w:cs="Times New Roman"/>
                <w:szCs w:val="23"/>
              </w:rPr>
              <w:t>3</w:t>
            </w:r>
          </w:p>
        </w:tc>
        <w:tc>
          <w:tcPr>
            <w:tcW w:w="1807" w:type="dxa"/>
            <w:vAlign w:val="center"/>
          </w:tcPr>
          <w:p w14:paraId="19FC3109" w14:textId="77777777" w:rsidR="00743AEB" w:rsidRPr="00D30494" w:rsidRDefault="00743AEB" w:rsidP="000735FC">
            <w:pPr>
              <w:spacing w:after="0"/>
              <w:jc w:val="center"/>
              <w:rPr>
                <w:rFonts w:ascii="Times New Roman" w:hAnsi="Times New Roman" w:cs="Times New Roman"/>
                <w:szCs w:val="23"/>
              </w:rPr>
            </w:pPr>
            <w:r w:rsidRPr="00D30494">
              <w:rPr>
                <w:rFonts w:ascii="Times New Roman" w:hAnsi="Times New Roman" w:cs="Times New Roman"/>
                <w:szCs w:val="23"/>
              </w:rPr>
              <w:t>44 %</w:t>
            </w:r>
          </w:p>
        </w:tc>
      </w:tr>
    </w:tbl>
    <w:p w14:paraId="2C82F751" w14:textId="77777777" w:rsidR="00743AEB" w:rsidRPr="00D30494" w:rsidRDefault="00743AEB" w:rsidP="000735FC">
      <w:pPr>
        <w:spacing w:after="0" w:line="360" w:lineRule="auto"/>
        <w:rPr>
          <w:rFonts w:ascii="Times New Roman" w:hAnsi="Times New Roman" w:cs="Times New Roman"/>
          <w:sz w:val="24"/>
          <w:szCs w:val="24"/>
        </w:rPr>
      </w:pPr>
    </w:p>
    <w:p w14:paraId="3756AE60" w14:textId="706F4308" w:rsidR="00743AEB" w:rsidRPr="00F268EC" w:rsidRDefault="00743AEB" w:rsidP="00466F88">
      <w:pPr>
        <w:keepNext/>
        <w:keepLines/>
        <w:spacing w:after="0" w:line="360" w:lineRule="auto"/>
        <w:ind w:firstLine="709"/>
        <w:jc w:val="both"/>
        <w:rPr>
          <w:rFonts w:ascii="Times New Roman" w:hAnsi="Times New Roman" w:cs="Times New Roman"/>
          <w:sz w:val="24"/>
          <w:szCs w:val="24"/>
        </w:rPr>
      </w:pPr>
      <w:r w:rsidRPr="00F268EC">
        <w:rPr>
          <w:rFonts w:ascii="Times New Roman" w:hAnsi="Times New Roman" w:cs="Times New Roman"/>
          <w:sz w:val="24"/>
          <w:szCs w:val="24"/>
        </w:rPr>
        <w:lastRenderedPageBreak/>
        <w:t xml:space="preserve">Je na místě zdůraznit, že maturitní zkouška ověřuje pouze minimální </w:t>
      </w:r>
      <w:r>
        <w:rPr>
          <w:rFonts w:ascii="Times New Roman" w:hAnsi="Times New Roman" w:cs="Times New Roman"/>
          <w:sz w:val="24"/>
          <w:szCs w:val="24"/>
        </w:rPr>
        <w:t xml:space="preserve">požadované </w:t>
      </w:r>
      <w:r w:rsidRPr="00F268EC">
        <w:rPr>
          <w:rFonts w:ascii="Times New Roman" w:hAnsi="Times New Roman" w:cs="Times New Roman"/>
          <w:sz w:val="24"/>
          <w:szCs w:val="24"/>
        </w:rPr>
        <w:t xml:space="preserve">kompetence cílové skupiny žáků v českém jazyce a že úroveň B1 </w:t>
      </w:r>
      <w:r w:rsidR="00466F88" w:rsidRPr="00F268EC">
        <w:rPr>
          <w:rFonts w:ascii="Times New Roman" w:hAnsi="Times New Roman" w:cs="Times New Roman"/>
          <w:sz w:val="24"/>
          <w:szCs w:val="24"/>
        </w:rPr>
        <w:t xml:space="preserve">tedy </w:t>
      </w:r>
      <w:r w:rsidRPr="00F268EC">
        <w:rPr>
          <w:rFonts w:ascii="Times New Roman" w:hAnsi="Times New Roman" w:cs="Times New Roman"/>
          <w:sz w:val="24"/>
          <w:szCs w:val="24"/>
        </w:rPr>
        <w:t>není metou, ke které by jejich učitelé měli směřovat.</w:t>
      </w:r>
      <w:r w:rsidRPr="00F268EC">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Cílem by mělo být </w:t>
      </w:r>
      <w:r w:rsidRPr="00F268EC">
        <w:rPr>
          <w:rFonts w:ascii="Times New Roman" w:hAnsi="Times New Roman" w:cs="Times New Roman"/>
          <w:sz w:val="24"/>
          <w:szCs w:val="24"/>
        </w:rPr>
        <w:t>budování funkční gramotnosti tak, aby žák dokázal plně uspokojovat své komunikační potřeby ve všech oblastech svého života.</w:t>
      </w:r>
    </w:p>
    <w:p w14:paraId="136C6B73" w14:textId="77777777" w:rsidR="00743AEB" w:rsidRDefault="00743AEB" w:rsidP="000735FC">
      <w:pPr>
        <w:spacing w:after="0"/>
        <w:rPr>
          <w:rFonts w:ascii="Times New Roman" w:hAnsi="Times New Roman" w:cs="Times New Roman"/>
          <w:sz w:val="24"/>
          <w:szCs w:val="24"/>
        </w:rPr>
      </w:pPr>
    </w:p>
    <w:p w14:paraId="4162D4B2" w14:textId="47BD1E9D" w:rsidR="00743AEB" w:rsidRPr="00BD4DD3" w:rsidRDefault="00BD4DD3" w:rsidP="000735F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 </w:t>
      </w:r>
      <w:r w:rsidR="00743AEB" w:rsidRPr="00BD4DD3">
        <w:rPr>
          <w:rFonts w:ascii="Times New Roman" w:hAnsi="Times New Roman" w:cs="Times New Roman"/>
          <w:b/>
          <w:sz w:val="24"/>
          <w:szCs w:val="24"/>
        </w:rPr>
        <w:t>Didaktický test z českého jazyka v úpravě pro neslyšící</w:t>
      </w:r>
    </w:p>
    <w:p w14:paraId="07869A2B" w14:textId="2614F1D5" w:rsidR="00743AEB" w:rsidRPr="00F268EC" w:rsidRDefault="00743AEB" w:rsidP="000735FC">
      <w:pPr>
        <w:spacing w:after="0" w:line="360" w:lineRule="auto"/>
        <w:jc w:val="both"/>
        <w:rPr>
          <w:rFonts w:ascii="Times New Roman" w:hAnsi="Times New Roman" w:cs="Times New Roman"/>
          <w:sz w:val="24"/>
          <w:szCs w:val="24"/>
        </w:rPr>
      </w:pPr>
      <w:r w:rsidRPr="00F268EC">
        <w:rPr>
          <w:rFonts w:ascii="Times New Roman" w:hAnsi="Times New Roman" w:cs="Times New Roman"/>
          <w:sz w:val="24"/>
          <w:szCs w:val="24"/>
        </w:rPr>
        <w:t xml:space="preserve">Didaktický test z ČJN je složen ze dvou hlavních částí – z části </w:t>
      </w:r>
      <w:r w:rsidRPr="00404D95">
        <w:rPr>
          <w:rFonts w:ascii="Times New Roman" w:hAnsi="Times New Roman" w:cs="Times New Roman"/>
          <w:b/>
          <w:caps/>
          <w:sz w:val="24"/>
          <w:szCs w:val="24"/>
        </w:rPr>
        <w:t>č</w:t>
      </w:r>
      <w:r w:rsidRPr="00D433F5">
        <w:rPr>
          <w:rFonts w:ascii="Times New Roman" w:hAnsi="Times New Roman" w:cs="Times New Roman"/>
          <w:b/>
          <w:sz w:val="24"/>
          <w:szCs w:val="24"/>
        </w:rPr>
        <w:t>tení s porozuměním</w:t>
      </w:r>
      <w:r w:rsidR="00466F88">
        <w:rPr>
          <w:rFonts w:ascii="Times New Roman" w:hAnsi="Times New Roman" w:cs="Times New Roman"/>
          <w:sz w:val="24"/>
          <w:szCs w:val="24"/>
        </w:rPr>
        <w:t xml:space="preserve"> a z </w:t>
      </w:r>
      <w:r w:rsidRPr="00F268EC">
        <w:rPr>
          <w:rFonts w:ascii="Times New Roman" w:hAnsi="Times New Roman" w:cs="Times New Roman"/>
          <w:sz w:val="24"/>
          <w:szCs w:val="24"/>
        </w:rPr>
        <w:t xml:space="preserve">části </w:t>
      </w:r>
      <w:r w:rsidRPr="00404D95">
        <w:rPr>
          <w:rFonts w:ascii="Times New Roman" w:hAnsi="Times New Roman" w:cs="Times New Roman"/>
          <w:b/>
          <w:caps/>
          <w:sz w:val="24"/>
          <w:szCs w:val="24"/>
        </w:rPr>
        <w:t>j</w:t>
      </w:r>
      <w:r w:rsidRPr="00D433F5">
        <w:rPr>
          <w:rFonts w:ascii="Times New Roman" w:hAnsi="Times New Roman" w:cs="Times New Roman"/>
          <w:b/>
          <w:sz w:val="24"/>
          <w:szCs w:val="24"/>
        </w:rPr>
        <w:t>azyková kompetence</w:t>
      </w:r>
      <w:r w:rsidRPr="00F268EC">
        <w:rPr>
          <w:rFonts w:ascii="Times New Roman" w:hAnsi="Times New Roman" w:cs="Times New Roman"/>
          <w:sz w:val="24"/>
          <w:szCs w:val="24"/>
        </w:rPr>
        <w:t>.</w:t>
      </w:r>
    </w:p>
    <w:p w14:paraId="698E53EA" w14:textId="77777777" w:rsidR="00BD4DD3" w:rsidRDefault="00BD4DD3" w:rsidP="000735FC">
      <w:pPr>
        <w:spacing w:after="0"/>
        <w:rPr>
          <w:rFonts w:ascii="Times New Roman" w:hAnsi="Times New Roman" w:cs="Times New Roman"/>
          <w:sz w:val="24"/>
          <w:szCs w:val="24"/>
        </w:rPr>
      </w:pPr>
    </w:p>
    <w:p w14:paraId="7573FC4E" w14:textId="5F06CD7D" w:rsidR="00743AEB" w:rsidRPr="00D30494" w:rsidRDefault="004058A0" w:rsidP="000735FC">
      <w:pPr>
        <w:spacing w:after="0"/>
        <w:rPr>
          <w:rFonts w:ascii="Times New Roman" w:hAnsi="Times New Roman" w:cs="Times New Roman"/>
          <w:sz w:val="24"/>
          <w:szCs w:val="24"/>
        </w:rPr>
      </w:pPr>
      <w:r>
        <w:rPr>
          <w:rFonts w:ascii="Times New Roman" w:hAnsi="Times New Roman" w:cs="Times New Roman"/>
          <w:b/>
          <w:sz w:val="24"/>
          <w:szCs w:val="24"/>
        </w:rPr>
        <w:t xml:space="preserve">Tabulka </w:t>
      </w:r>
      <w:r w:rsidRPr="004058A0">
        <w:rPr>
          <w:rFonts w:ascii="Times New Roman" w:hAnsi="Times New Roman" w:cs="Times New Roman"/>
          <w:b/>
          <w:sz w:val="24"/>
          <w:szCs w:val="24"/>
          <w:highlight w:val="yellow"/>
        </w:rPr>
        <w:t>8</w:t>
      </w:r>
      <w:r w:rsidR="00D16C24" w:rsidRPr="00D16C24">
        <w:rPr>
          <w:rFonts w:ascii="Times New Roman" w:hAnsi="Times New Roman" w:cs="Times New Roman"/>
          <w:b/>
          <w:sz w:val="24"/>
          <w:szCs w:val="24"/>
        </w:rPr>
        <w:t>:</w:t>
      </w:r>
      <w:r w:rsidR="00D16C24">
        <w:rPr>
          <w:rFonts w:ascii="Times New Roman" w:hAnsi="Times New Roman" w:cs="Times New Roman"/>
          <w:sz w:val="24"/>
          <w:szCs w:val="24"/>
        </w:rPr>
        <w:t xml:space="preserve"> </w:t>
      </w:r>
      <w:r w:rsidR="00743AEB" w:rsidRPr="00F268EC">
        <w:rPr>
          <w:rFonts w:ascii="Times New Roman" w:hAnsi="Times New Roman" w:cs="Times New Roman"/>
          <w:sz w:val="24"/>
          <w:szCs w:val="24"/>
        </w:rPr>
        <w:t>Obecná speci</w:t>
      </w:r>
      <w:r w:rsidR="00D16C24">
        <w:rPr>
          <w:rFonts w:ascii="Times New Roman" w:hAnsi="Times New Roman" w:cs="Times New Roman"/>
          <w:sz w:val="24"/>
          <w:szCs w:val="24"/>
        </w:rPr>
        <w:t>fikace didaktického testu z</w:t>
      </w:r>
      <w:r>
        <w:rPr>
          <w:rFonts w:ascii="Times New Roman" w:hAnsi="Times New Roman" w:cs="Times New Roman"/>
          <w:sz w:val="24"/>
          <w:szCs w:val="24"/>
        </w:rPr>
        <w:t> </w:t>
      </w:r>
      <w:r w:rsidR="00D16C24">
        <w:rPr>
          <w:rFonts w:ascii="Times New Roman" w:hAnsi="Times New Roman" w:cs="Times New Roman"/>
          <w:sz w:val="24"/>
          <w:szCs w:val="24"/>
        </w:rPr>
        <w:t>ČJ</w:t>
      </w:r>
      <w:r w:rsidR="00D16C24" w:rsidRPr="00455F6A">
        <w:rPr>
          <w:rFonts w:ascii="Times New Roman" w:hAnsi="Times New Roman" w:cs="Times New Roman"/>
          <w:sz w:val="24"/>
          <w:szCs w:val="24"/>
          <w:highlight w:val="yellow"/>
        </w:rPr>
        <w:t>N</w:t>
      </w:r>
      <w:r>
        <w:rPr>
          <w:rFonts w:ascii="Times New Roman" w:hAnsi="Times New Roman" w:cs="Times New Roman"/>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gridCol w:w="1134"/>
        <w:gridCol w:w="1134"/>
        <w:gridCol w:w="1134"/>
      </w:tblGrid>
      <w:tr w:rsidR="00743AEB" w:rsidRPr="00D30494" w14:paraId="78D51D35" w14:textId="77777777" w:rsidTr="00270483">
        <w:tc>
          <w:tcPr>
            <w:tcW w:w="9072" w:type="dxa"/>
            <w:gridSpan w:val="8"/>
            <w:shd w:val="clear" w:color="auto" w:fill="8DB3E2"/>
            <w:vAlign w:val="center"/>
          </w:tcPr>
          <w:p w14:paraId="7DA3327F" w14:textId="6857F5E9"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DIDAKTICKÝ TEST Z</w:t>
            </w:r>
            <w:r w:rsidR="00B36660">
              <w:rPr>
                <w:rFonts w:ascii="Times New Roman" w:hAnsi="Times New Roman" w:cs="Times New Roman"/>
                <w:b/>
              </w:rPr>
              <w:t> </w:t>
            </w:r>
            <w:r w:rsidRPr="00D30494">
              <w:rPr>
                <w:rFonts w:ascii="Times New Roman" w:hAnsi="Times New Roman" w:cs="Times New Roman"/>
                <w:b/>
              </w:rPr>
              <w:t>ČJN</w:t>
            </w:r>
          </w:p>
        </w:tc>
      </w:tr>
      <w:tr w:rsidR="00743AEB" w:rsidRPr="00D30494" w14:paraId="5068E4C3" w14:textId="77777777" w:rsidTr="00270483">
        <w:tc>
          <w:tcPr>
            <w:tcW w:w="1134" w:type="dxa"/>
            <w:shd w:val="clear" w:color="auto" w:fill="C6D9F1"/>
            <w:vAlign w:val="center"/>
          </w:tcPr>
          <w:p w14:paraId="22CE69D3" w14:textId="77777777" w:rsidR="00743AEB" w:rsidRPr="00D30494" w:rsidRDefault="00743AEB" w:rsidP="000735FC">
            <w:pPr>
              <w:spacing w:after="0" w:line="240" w:lineRule="auto"/>
              <w:rPr>
                <w:rFonts w:ascii="Times New Roman" w:hAnsi="Times New Roman" w:cs="Times New Roman"/>
                <w:b/>
              </w:rPr>
            </w:pPr>
          </w:p>
        </w:tc>
        <w:tc>
          <w:tcPr>
            <w:tcW w:w="4536" w:type="dxa"/>
            <w:gridSpan w:val="4"/>
            <w:shd w:val="clear" w:color="auto" w:fill="C6D9F1"/>
            <w:vAlign w:val="center"/>
          </w:tcPr>
          <w:p w14:paraId="63BE88F6" w14:textId="78358DA2"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ČTENÍ S</w:t>
            </w:r>
            <w:r w:rsidR="008419EC">
              <w:rPr>
                <w:rFonts w:ascii="Times New Roman" w:hAnsi="Times New Roman" w:cs="Times New Roman"/>
                <w:b/>
              </w:rPr>
              <w:t> </w:t>
            </w:r>
            <w:r w:rsidRPr="00D30494">
              <w:rPr>
                <w:rFonts w:ascii="Times New Roman" w:hAnsi="Times New Roman" w:cs="Times New Roman"/>
                <w:b/>
              </w:rPr>
              <w:t>POROZUMĚNÍM</w:t>
            </w:r>
          </w:p>
        </w:tc>
        <w:tc>
          <w:tcPr>
            <w:tcW w:w="3402" w:type="dxa"/>
            <w:gridSpan w:val="3"/>
            <w:shd w:val="clear" w:color="auto" w:fill="C6D9F1"/>
            <w:vAlign w:val="center"/>
          </w:tcPr>
          <w:p w14:paraId="1F991FE2"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JAZYKOVÁ KOMPETENCE</w:t>
            </w:r>
          </w:p>
        </w:tc>
      </w:tr>
      <w:tr w:rsidR="00743AEB" w:rsidRPr="00D30494" w14:paraId="649FD164" w14:textId="77777777" w:rsidTr="00270483">
        <w:tc>
          <w:tcPr>
            <w:tcW w:w="1134" w:type="dxa"/>
            <w:shd w:val="clear" w:color="auto" w:fill="C6D9F1"/>
            <w:vAlign w:val="center"/>
          </w:tcPr>
          <w:p w14:paraId="631CE780"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ČÁST</w:t>
            </w:r>
          </w:p>
        </w:tc>
        <w:tc>
          <w:tcPr>
            <w:tcW w:w="1134" w:type="dxa"/>
            <w:shd w:val="clear" w:color="auto" w:fill="DBE5F1"/>
            <w:vAlign w:val="center"/>
          </w:tcPr>
          <w:p w14:paraId="66EA1175"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1.</w:t>
            </w:r>
          </w:p>
        </w:tc>
        <w:tc>
          <w:tcPr>
            <w:tcW w:w="1134" w:type="dxa"/>
            <w:shd w:val="clear" w:color="auto" w:fill="DBE5F1"/>
            <w:vAlign w:val="center"/>
          </w:tcPr>
          <w:p w14:paraId="3CACAE4A"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2.</w:t>
            </w:r>
          </w:p>
        </w:tc>
        <w:tc>
          <w:tcPr>
            <w:tcW w:w="1134" w:type="dxa"/>
            <w:shd w:val="clear" w:color="auto" w:fill="DBE5F1"/>
            <w:vAlign w:val="center"/>
          </w:tcPr>
          <w:p w14:paraId="47A71F3B"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3.</w:t>
            </w:r>
          </w:p>
        </w:tc>
        <w:tc>
          <w:tcPr>
            <w:tcW w:w="1134" w:type="dxa"/>
            <w:shd w:val="clear" w:color="auto" w:fill="DBE5F1"/>
            <w:vAlign w:val="center"/>
          </w:tcPr>
          <w:p w14:paraId="7165E5CF"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4.</w:t>
            </w:r>
          </w:p>
        </w:tc>
        <w:tc>
          <w:tcPr>
            <w:tcW w:w="1134" w:type="dxa"/>
            <w:shd w:val="clear" w:color="auto" w:fill="DBE5F1"/>
            <w:vAlign w:val="center"/>
          </w:tcPr>
          <w:p w14:paraId="6D2E2C0F"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5.</w:t>
            </w:r>
          </w:p>
        </w:tc>
        <w:tc>
          <w:tcPr>
            <w:tcW w:w="1134" w:type="dxa"/>
            <w:shd w:val="clear" w:color="auto" w:fill="DBE5F1"/>
            <w:vAlign w:val="center"/>
          </w:tcPr>
          <w:p w14:paraId="1F5D3104"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6.</w:t>
            </w:r>
          </w:p>
        </w:tc>
        <w:tc>
          <w:tcPr>
            <w:tcW w:w="1134" w:type="dxa"/>
            <w:shd w:val="clear" w:color="auto" w:fill="DBE5F1"/>
          </w:tcPr>
          <w:p w14:paraId="552E19C7" w14:textId="77777777" w:rsidR="00743AEB" w:rsidRPr="00D30494" w:rsidRDefault="00743AEB" w:rsidP="000735FC">
            <w:pPr>
              <w:spacing w:after="0" w:line="240" w:lineRule="auto"/>
              <w:jc w:val="center"/>
              <w:rPr>
                <w:rFonts w:ascii="Times New Roman" w:hAnsi="Times New Roman" w:cs="Times New Roman"/>
                <w:b/>
              </w:rPr>
            </w:pPr>
            <w:r w:rsidRPr="00D30494">
              <w:rPr>
                <w:rFonts w:ascii="Times New Roman" w:hAnsi="Times New Roman" w:cs="Times New Roman"/>
                <w:b/>
              </w:rPr>
              <w:t>7.</w:t>
            </w:r>
          </w:p>
        </w:tc>
      </w:tr>
      <w:tr w:rsidR="00743AEB" w:rsidRPr="00D30494" w14:paraId="48122571" w14:textId="77777777" w:rsidTr="00270483">
        <w:tc>
          <w:tcPr>
            <w:tcW w:w="1134" w:type="dxa"/>
            <w:vMerge w:val="restart"/>
            <w:shd w:val="clear" w:color="auto" w:fill="C6D9F1"/>
            <w:vAlign w:val="center"/>
          </w:tcPr>
          <w:p w14:paraId="6230CAF5"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POČET ÚLOH</w:t>
            </w:r>
          </w:p>
        </w:tc>
        <w:tc>
          <w:tcPr>
            <w:tcW w:w="1134" w:type="dxa"/>
            <w:shd w:val="clear" w:color="auto" w:fill="auto"/>
            <w:vAlign w:val="center"/>
          </w:tcPr>
          <w:p w14:paraId="04E70CD9"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6</w:t>
            </w:r>
          </w:p>
        </w:tc>
        <w:tc>
          <w:tcPr>
            <w:tcW w:w="1134" w:type="dxa"/>
            <w:shd w:val="clear" w:color="auto" w:fill="auto"/>
            <w:vAlign w:val="center"/>
          </w:tcPr>
          <w:p w14:paraId="2EE48D44"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8</w:t>
            </w:r>
          </w:p>
        </w:tc>
        <w:tc>
          <w:tcPr>
            <w:tcW w:w="1134" w:type="dxa"/>
            <w:shd w:val="clear" w:color="auto" w:fill="auto"/>
            <w:vAlign w:val="center"/>
          </w:tcPr>
          <w:p w14:paraId="110C3888"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5</w:t>
            </w:r>
          </w:p>
        </w:tc>
        <w:tc>
          <w:tcPr>
            <w:tcW w:w="1134" w:type="dxa"/>
            <w:shd w:val="clear" w:color="auto" w:fill="auto"/>
            <w:vAlign w:val="center"/>
          </w:tcPr>
          <w:p w14:paraId="1CE1702E"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5</w:t>
            </w:r>
          </w:p>
        </w:tc>
        <w:tc>
          <w:tcPr>
            <w:tcW w:w="1134" w:type="dxa"/>
            <w:shd w:val="clear" w:color="auto" w:fill="auto"/>
            <w:vAlign w:val="center"/>
          </w:tcPr>
          <w:p w14:paraId="0F996616"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10</w:t>
            </w:r>
          </w:p>
        </w:tc>
        <w:tc>
          <w:tcPr>
            <w:tcW w:w="1134" w:type="dxa"/>
            <w:vAlign w:val="center"/>
          </w:tcPr>
          <w:p w14:paraId="0AEE1783"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5</w:t>
            </w:r>
          </w:p>
        </w:tc>
        <w:tc>
          <w:tcPr>
            <w:tcW w:w="1134" w:type="dxa"/>
          </w:tcPr>
          <w:p w14:paraId="6B08B4EF"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5</w:t>
            </w:r>
          </w:p>
        </w:tc>
      </w:tr>
      <w:tr w:rsidR="00743AEB" w:rsidRPr="00D30494" w14:paraId="378A7DAE" w14:textId="77777777" w:rsidTr="00270483">
        <w:tc>
          <w:tcPr>
            <w:tcW w:w="1134" w:type="dxa"/>
            <w:vMerge/>
            <w:shd w:val="clear" w:color="auto" w:fill="C6D9F1"/>
            <w:vAlign w:val="center"/>
          </w:tcPr>
          <w:p w14:paraId="7B333A30" w14:textId="77777777" w:rsidR="00743AEB" w:rsidRPr="00D30494" w:rsidRDefault="00743AEB" w:rsidP="000735FC">
            <w:pPr>
              <w:spacing w:after="0" w:line="240" w:lineRule="auto"/>
              <w:rPr>
                <w:rFonts w:ascii="Times New Roman" w:hAnsi="Times New Roman" w:cs="Times New Roman"/>
                <w:b/>
              </w:rPr>
            </w:pPr>
          </w:p>
        </w:tc>
        <w:tc>
          <w:tcPr>
            <w:tcW w:w="4536" w:type="dxa"/>
            <w:gridSpan w:val="4"/>
            <w:shd w:val="clear" w:color="auto" w:fill="auto"/>
            <w:vAlign w:val="center"/>
          </w:tcPr>
          <w:p w14:paraId="774C30FB"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24 úloh</w:t>
            </w:r>
          </w:p>
        </w:tc>
        <w:tc>
          <w:tcPr>
            <w:tcW w:w="3402" w:type="dxa"/>
            <w:gridSpan w:val="3"/>
            <w:shd w:val="clear" w:color="auto" w:fill="auto"/>
            <w:vAlign w:val="center"/>
          </w:tcPr>
          <w:p w14:paraId="40FFFC9A"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20 úloh</w:t>
            </w:r>
          </w:p>
        </w:tc>
      </w:tr>
      <w:tr w:rsidR="00743AEB" w:rsidRPr="00D30494" w14:paraId="1331EF13" w14:textId="77777777" w:rsidTr="00270483">
        <w:tc>
          <w:tcPr>
            <w:tcW w:w="1134" w:type="dxa"/>
            <w:vMerge/>
            <w:shd w:val="clear" w:color="auto" w:fill="C6D9F1"/>
            <w:vAlign w:val="center"/>
          </w:tcPr>
          <w:p w14:paraId="57045EF7" w14:textId="77777777" w:rsidR="00743AEB" w:rsidRPr="00D30494" w:rsidRDefault="00743AEB" w:rsidP="000735FC">
            <w:pPr>
              <w:spacing w:after="0" w:line="240" w:lineRule="auto"/>
              <w:rPr>
                <w:rFonts w:ascii="Times New Roman" w:hAnsi="Times New Roman" w:cs="Times New Roman"/>
                <w:b/>
              </w:rPr>
            </w:pPr>
          </w:p>
        </w:tc>
        <w:tc>
          <w:tcPr>
            <w:tcW w:w="7938" w:type="dxa"/>
            <w:gridSpan w:val="7"/>
            <w:shd w:val="clear" w:color="auto" w:fill="auto"/>
            <w:vAlign w:val="center"/>
          </w:tcPr>
          <w:p w14:paraId="5DBC1301" w14:textId="77777777" w:rsidR="00743AEB" w:rsidRPr="00D30494" w:rsidRDefault="00743AEB" w:rsidP="000735FC">
            <w:pPr>
              <w:spacing w:after="0" w:line="240" w:lineRule="auto"/>
              <w:jc w:val="center"/>
              <w:rPr>
                <w:rFonts w:ascii="Times New Roman" w:hAnsi="Times New Roman" w:cs="Times New Roman"/>
              </w:rPr>
            </w:pPr>
            <w:r w:rsidRPr="00D30494">
              <w:rPr>
                <w:rFonts w:ascii="Times New Roman" w:hAnsi="Times New Roman" w:cs="Times New Roman"/>
              </w:rPr>
              <w:t>44 úloh</w:t>
            </w:r>
          </w:p>
        </w:tc>
      </w:tr>
      <w:tr w:rsidR="00743AEB" w:rsidRPr="00D30494" w14:paraId="134E5A9C" w14:textId="77777777" w:rsidTr="00270483">
        <w:tc>
          <w:tcPr>
            <w:tcW w:w="1134" w:type="dxa"/>
            <w:shd w:val="clear" w:color="auto" w:fill="C6D9F1"/>
            <w:vAlign w:val="center"/>
          </w:tcPr>
          <w:p w14:paraId="7DAD59FB"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TYP ÚLOH</w:t>
            </w:r>
          </w:p>
        </w:tc>
        <w:tc>
          <w:tcPr>
            <w:tcW w:w="1134" w:type="dxa"/>
            <w:shd w:val="clear" w:color="auto" w:fill="auto"/>
          </w:tcPr>
          <w:p w14:paraId="7E61E738"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úlohy s výběrem odpovědi (multiple-choice)</w:t>
            </w:r>
          </w:p>
        </w:tc>
        <w:tc>
          <w:tcPr>
            <w:tcW w:w="1134" w:type="dxa"/>
            <w:shd w:val="clear" w:color="auto" w:fill="auto"/>
          </w:tcPr>
          <w:p w14:paraId="0CF0450F"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otevřené úlohy se stručnou odpovědí</w:t>
            </w:r>
          </w:p>
        </w:tc>
        <w:tc>
          <w:tcPr>
            <w:tcW w:w="1134" w:type="dxa"/>
            <w:shd w:val="clear" w:color="auto" w:fill="auto"/>
          </w:tcPr>
          <w:p w14:paraId="789611B5"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úlohy s výběrem odpovědi (multiple-choice)</w:t>
            </w:r>
          </w:p>
        </w:tc>
        <w:tc>
          <w:tcPr>
            <w:tcW w:w="1134" w:type="dxa"/>
            <w:shd w:val="clear" w:color="auto" w:fill="auto"/>
          </w:tcPr>
          <w:p w14:paraId="303254FA"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přiřazova-cí úlohy</w:t>
            </w:r>
          </w:p>
        </w:tc>
        <w:tc>
          <w:tcPr>
            <w:tcW w:w="1134" w:type="dxa"/>
            <w:shd w:val="clear" w:color="auto" w:fill="auto"/>
          </w:tcPr>
          <w:p w14:paraId="15F2B6FE"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úlohy s výběrem odpovědi (multiple-choice)</w:t>
            </w:r>
          </w:p>
        </w:tc>
        <w:tc>
          <w:tcPr>
            <w:tcW w:w="1134" w:type="dxa"/>
          </w:tcPr>
          <w:p w14:paraId="1B62DC48"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otevřené úlohy se stručnou odpovědí</w:t>
            </w:r>
          </w:p>
        </w:tc>
        <w:tc>
          <w:tcPr>
            <w:tcW w:w="1134" w:type="dxa"/>
          </w:tcPr>
          <w:p w14:paraId="3AA97DDD"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otevřené úlohy se stručnou odpovědí</w:t>
            </w:r>
          </w:p>
        </w:tc>
      </w:tr>
      <w:tr w:rsidR="00743AEB" w:rsidRPr="00D30494" w14:paraId="622286D8" w14:textId="77777777" w:rsidTr="00270483">
        <w:tc>
          <w:tcPr>
            <w:tcW w:w="1134" w:type="dxa"/>
            <w:shd w:val="clear" w:color="auto" w:fill="C6D9F1"/>
            <w:vAlign w:val="center"/>
          </w:tcPr>
          <w:p w14:paraId="3FF6C58C" w14:textId="77777777" w:rsidR="00743AEB" w:rsidRPr="00D30494" w:rsidRDefault="00743AEB" w:rsidP="000735FC">
            <w:pPr>
              <w:spacing w:after="0" w:line="240" w:lineRule="auto"/>
              <w:rPr>
                <w:rFonts w:ascii="Times New Roman" w:hAnsi="Times New Roman" w:cs="Times New Roman"/>
                <w:b/>
              </w:rPr>
            </w:pPr>
            <w:r w:rsidRPr="00D30494">
              <w:rPr>
                <w:rFonts w:ascii="Times New Roman" w:hAnsi="Times New Roman" w:cs="Times New Roman"/>
                <w:b/>
              </w:rPr>
              <w:t>POČET ALTER-NATIV</w:t>
            </w:r>
          </w:p>
        </w:tc>
        <w:tc>
          <w:tcPr>
            <w:tcW w:w="1134" w:type="dxa"/>
            <w:shd w:val="clear" w:color="auto" w:fill="auto"/>
            <w:vAlign w:val="center"/>
          </w:tcPr>
          <w:p w14:paraId="79057282"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4</w:t>
            </w:r>
          </w:p>
        </w:tc>
        <w:tc>
          <w:tcPr>
            <w:tcW w:w="1134" w:type="dxa"/>
            <w:shd w:val="clear" w:color="auto" w:fill="auto"/>
            <w:vAlign w:val="center"/>
          </w:tcPr>
          <w:p w14:paraId="6106DF95"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w:t>
            </w:r>
          </w:p>
        </w:tc>
        <w:tc>
          <w:tcPr>
            <w:tcW w:w="1134" w:type="dxa"/>
            <w:shd w:val="clear" w:color="auto" w:fill="auto"/>
            <w:vAlign w:val="center"/>
          </w:tcPr>
          <w:p w14:paraId="5FBC48CB"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4</w:t>
            </w:r>
          </w:p>
        </w:tc>
        <w:tc>
          <w:tcPr>
            <w:tcW w:w="1134" w:type="dxa"/>
            <w:shd w:val="clear" w:color="auto" w:fill="auto"/>
            <w:vAlign w:val="center"/>
          </w:tcPr>
          <w:p w14:paraId="554182A4"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7</w:t>
            </w:r>
          </w:p>
        </w:tc>
        <w:tc>
          <w:tcPr>
            <w:tcW w:w="1134" w:type="dxa"/>
            <w:shd w:val="clear" w:color="auto" w:fill="auto"/>
            <w:vAlign w:val="center"/>
          </w:tcPr>
          <w:p w14:paraId="4D3DA0D3"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3</w:t>
            </w:r>
          </w:p>
        </w:tc>
        <w:tc>
          <w:tcPr>
            <w:tcW w:w="1134" w:type="dxa"/>
            <w:vAlign w:val="center"/>
          </w:tcPr>
          <w:p w14:paraId="504F90EC"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w:t>
            </w:r>
          </w:p>
        </w:tc>
        <w:tc>
          <w:tcPr>
            <w:tcW w:w="1134" w:type="dxa"/>
            <w:vAlign w:val="center"/>
          </w:tcPr>
          <w:p w14:paraId="17779883"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w:t>
            </w:r>
          </w:p>
        </w:tc>
      </w:tr>
      <w:tr w:rsidR="00743AEB" w:rsidRPr="00D30494" w14:paraId="3E54441A" w14:textId="77777777" w:rsidTr="00270483">
        <w:tc>
          <w:tcPr>
            <w:tcW w:w="1134" w:type="dxa"/>
            <w:shd w:val="clear" w:color="auto" w:fill="C6D9F1"/>
            <w:vAlign w:val="center"/>
          </w:tcPr>
          <w:p w14:paraId="619C0194" w14:textId="77777777" w:rsidR="00743AEB" w:rsidRPr="00D30494" w:rsidRDefault="00743AEB" w:rsidP="000735FC">
            <w:pPr>
              <w:spacing w:after="0" w:line="240" w:lineRule="auto"/>
              <w:rPr>
                <w:rFonts w:ascii="Times New Roman" w:hAnsi="Times New Roman" w:cs="Times New Roman"/>
                <w:b/>
                <w:sz w:val="21"/>
                <w:szCs w:val="21"/>
              </w:rPr>
            </w:pPr>
            <w:r w:rsidRPr="00D30494">
              <w:rPr>
                <w:rFonts w:ascii="Times New Roman" w:hAnsi="Times New Roman" w:cs="Times New Roman"/>
                <w:b/>
                <w:sz w:val="21"/>
                <w:szCs w:val="21"/>
              </w:rPr>
              <w:t>ČASOVÁ DOTACE</w:t>
            </w:r>
          </w:p>
        </w:tc>
        <w:tc>
          <w:tcPr>
            <w:tcW w:w="7938" w:type="dxa"/>
            <w:gridSpan w:val="7"/>
            <w:shd w:val="clear" w:color="auto" w:fill="auto"/>
            <w:vAlign w:val="center"/>
          </w:tcPr>
          <w:p w14:paraId="38F5874C" w14:textId="77777777" w:rsidR="00743AEB" w:rsidRPr="00D30494" w:rsidRDefault="00743AEB" w:rsidP="000735FC">
            <w:pPr>
              <w:spacing w:after="0" w:line="240" w:lineRule="auto"/>
              <w:rPr>
                <w:rFonts w:ascii="Times New Roman" w:hAnsi="Times New Roman" w:cs="Times New Roman"/>
              </w:rPr>
            </w:pPr>
            <w:r w:rsidRPr="00D30494">
              <w:rPr>
                <w:rFonts w:ascii="Times New Roman" w:hAnsi="Times New Roman" w:cs="Times New Roman"/>
              </w:rPr>
              <w:t>120 minut</w:t>
            </w:r>
          </w:p>
        </w:tc>
      </w:tr>
    </w:tbl>
    <w:p w14:paraId="41C57CF3" w14:textId="77777777" w:rsidR="00743AEB" w:rsidRPr="00D30494" w:rsidRDefault="00743AEB" w:rsidP="000735FC">
      <w:pPr>
        <w:spacing w:after="0" w:line="360" w:lineRule="auto"/>
        <w:rPr>
          <w:rFonts w:ascii="Times New Roman" w:hAnsi="Times New Roman" w:cs="Times New Roman"/>
          <w:sz w:val="24"/>
          <w:szCs w:val="24"/>
        </w:rPr>
      </w:pPr>
    </w:p>
    <w:p w14:paraId="50575882" w14:textId="77777777" w:rsidR="00743AEB" w:rsidRPr="00F268EC" w:rsidRDefault="00743AEB" w:rsidP="000735FC">
      <w:pPr>
        <w:spacing w:after="0" w:line="360" w:lineRule="auto"/>
        <w:jc w:val="both"/>
        <w:rPr>
          <w:rFonts w:ascii="Times New Roman" w:hAnsi="Times New Roman" w:cs="Times New Roman"/>
          <w:sz w:val="24"/>
          <w:szCs w:val="24"/>
        </w:rPr>
      </w:pPr>
      <w:r w:rsidRPr="00F268EC">
        <w:rPr>
          <w:rFonts w:ascii="Times New Roman" w:hAnsi="Times New Roman" w:cs="Times New Roman"/>
          <w:sz w:val="24"/>
          <w:szCs w:val="24"/>
        </w:rPr>
        <w:t xml:space="preserve">V didaktickém testu z ČJN jsou v části </w:t>
      </w:r>
      <w:r w:rsidRPr="00404D95">
        <w:rPr>
          <w:rFonts w:ascii="Times New Roman" w:hAnsi="Times New Roman" w:cs="Times New Roman"/>
          <w:b/>
          <w:caps/>
          <w:sz w:val="24"/>
          <w:szCs w:val="24"/>
        </w:rPr>
        <w:t>č</w:t>
      </w:r>
      <w:r w:rsidRPr="00D433F5">
        <w:rPr>
          <w:rFonts w:ascii="Times New Roman" w:hAnsi="Times New Roman" w:cs="Times New Roman"/>
          <w:b/>
          <w:sz w:val="24"/>
          <w:szCs w:val="24"/>
        </w:rPr>
        <w:t>tení s porozuměním</w:t>
      </w:r>
      <w:r w:rsidRPr="00F268EC">
        <w:rPr>
          <w:rFonts w:ascii="Times New Roman" w:hAnsi="Times New Roman" w:cs="Times New Roman"/>
          <w:sz w:val="24"/>
          <w:szCs w:val="24"/>
        </w:rPr>
        <w:t xml:space="preserve"> očekávány tyto dovednosti:</w:t>
      </w:r>
    </w:p>
    <w:p w14:paraId="41EB5216" w14:textId="16A589B5" w:rsidR="009F3BF7" w:rsidRPr="00404D95" w:rsidRDefault="00743AEB" w:rsidP="00404D95">
      <w:pPr>
        <w:pStyle w:val="ListParagraph"/>
        <w:numPr>
          <w:ilvl w:val="0"/>
          <w:numId w:val="5"/>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pochopit hlavní myšlenku textu;</w:t>
      </w:r>
    </w:p>
    <w:p w14:paraId="7BB8EE2E" w14:textId="67A0A14B" w:rsidR="00743AEB" w:rsidRPr="00404D95" w:rsidRDefault="00743AEB" w:rsidP="00404D95">
      <w:pPr>
        <w:pStyle w:val="ListParagraph"/>
        <w:numPr>
          <w:ilvl w:val="0"/>
          <w:numId w:val="5"/>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pochopit záměr a/nebo názor autora/vypravěče/postav;</w:t>
      </w:r>
    </w:p>
    <w:p w14:paraId="009652E6" w14:textId="1858B176" w:rsidR="00743AEB" w:rsidRPr="00404D95" w:rsidRDefault="00743AEB" w:rsidP="00404D95">
      <w:pPr>
        <w:pStyle w:val="ListParagraph"/>
        <w:numPr>
          <w:ilvl w:val="0"/>
          <w:numId w:val="5"/>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porozumět přáním a/nebo pocitům autora/vypravěče/postav;</w:t>
      </w:r>
    </w:p>
    <w:p w14:paraId="21F70285" w14:textId="1D9CAEF9" w:rsidR="00743AEB" w:rsidRPr="00404D95" w:rsidRDefault="00743AEB" w:rsidP="00404D95">
      <w:pPr>
        <w:pStyle w:val="ListParagraph"/>
        <w:numPr>
          <w:ilvl w:val="0"/>
          <w:numId w:val="5"/>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porozumět výstavbě textu;</w:t>
      </w:r>
    </w:p>
    <w:p w14:paraId="1C286E4E" w14:textId="1EF1354A" w:rsidR="00743AEB" w:rsidRPr="00404D95" w:rsidRDefault="00743AEB" w:rsidP="00404D95">
      <w:pPr>
        <w:pStyle w:val="ListParagraph"/>
        <w:numPr>
          <w:ilvl w:val="0"/>
          <w:numId w:val="5"/>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rozpoznat hlavní body textu;</w:t>
      </w:r>
    </w:p>
    <w:p w14:paraId="561C57FA" w14:textId="26961F84" w:rsidR="00743AEB" w:rsidRPr="00404D95" w:rsidRDefault="00743AEB" w:rsidP="00404D95">
      <w:pPr>
        <w:pStyle w:val="ListParagraph"/>
        <w:numPr>
          <w:ilvl w:val="0"/>
          <w:numId w:val="5"/>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porozumět popisu událostí;</w:t>
      </w:r>
    </w:p>
    <w:p w14:paraId="1867E568" w14:textId="6843D74E" w:rsidR="00743AEB" w:rsidRPr="00404D95" w:rsidRDefault="00743AEB" w:rsidP="00404D95">
      <w:pPr>
        <w:pStyle w:val="ListParagraph"/>
        <w:numPr>
          <w:ilvl w:val="0"/>
          <w:numId w:val="5"/>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vyhledat specifické informace a porozumět jim;</w:t>
      </w:r>
    </w:p>
    <w:p w14:paraId="64D87ED3" w14:textId="0DA7A8B3" w:rsidR="00743AEB" w:rsidRPr="00404D95" w:rsidRDefault="00743AEB" w:rsidP="00404D95">
      <w:pPr>
        <w:pStyle w:val="ListParagraph"/>
        <w:numPr>
          <w:ilvl w:val="0"/>
          <w:numId w:val="5"/>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vyhledat a shromáždit informace z různých částí textu a porozumět jim;</w:t>
      </w:r>
    </w:p>
    <w:p w14:paraId="60865FC2" w14:textId="73FF9AF0" w:rsidR="00743AEB" w:rsidRPr="00404D95" w:rsidRDefault="00743AEB" w:rsidP="00404D95">
      <w:pPr>
        <w:pStyle w:val="ListParagraph"/>
        <w:numPr>
          <w:ilvl w:val="0"/>
          <w:numId w:val="5"/>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vyhledat a shromáždit informace z více krátkých textů a porozumět jim;</w:t>
      </w:r>
    </w:p>
    <w:p w14:paraId="1E148007" w14:textId="2FE7E711" w:rsidR="00743AEB" w:rsidRPr="00404D95" w:rsidRDefault="00743AEB" w:rsidP="00404D95">
      <w:pPr>
        <w:pStyle w:val="ListParagraph"/>
        <w:numPr>
          <w:ilvl w:val="0"/>
          <w:numId w:val="5"/>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odhadnout význam neznámého výrazu.</w:t>
      </w:r>
    </w:p>
    <w:p w14:paraId="13804B43" w14:textId="77777777" w:rsidR="00743AEB" w:rsidRPr="00F268EC" w:rsidRDefault="00743AEB" w:rsidP="000735FC">
      <w:pPr>
        <w:spacing w:after="0" w:line="360" w:lineRule="auto"/>
        <w:jc w:val="both"/>
        <w:rPr>
          <w:rFonts w:ascii="Times New Roman" w:hAnsi="Times New Roman" w:cs="Times New Roman"/>
          <w:sz w:val="24"/>
          <w:szCs w:val="24"/>
        </w:rPr>
      </w:pPr>
    </w:p>
    <w:p w14:paraId="3BD3FE17" w14:textId="77777777" w:rsidR="00743AEB" w:rsidRPr="00F268EC" w:rsidRDefault="00743AEB" w:rsidP="000735FC">
      <w:pPr>
        <w:spacing w:after="0" w:line="360" w:lineRule="auto"/>
        <w:ind w:firstLine="397"/>
        <w:jc w:val="both"/>
        <w:rPr>
          <w:rFonts w:ascii="Times New Roman" w:hAnsi="Times New Roman" w:cs="Times New Roman"/>
          <w:sz w:val="24"/>
          <w:szCs w:val="24"/>
        </w:rPr>
      </w:pPr>
      <w:r w:rsidRPr="00F268EC">
        <w:rPr>
          <w:rFonts w:ascii="Times New Roman" w:hAnsi="Times New Roman" w:cs="Times New Roman"/>
          <w:sz w:val="24"/>
          <w:szCs w:val="24"/>
        </w:rPr>
        <w:lastRenderedPageBreak/>
        <w:t xml:space="preserve">V části </w:t>
      </w:r>
      <w:r w:rsidRPr="00404D95">
        <w:rPr>
          <w:rFonts w:ascii="Times New Roman" w:hAnsi="Times New Roman" w:cs="Times New Roman"/>
          <w:b/>
          <w:caps/>
          <w:sz w:val="24"/>
          <w:szCs w:val="24"/>
        </w:rPr>
        <w:t>j</w:t>
      </w:r>
      <w:r w:rsidRPr="00D433F5">
        <w:rPr>
          <w:rFonts w:ascii="Times New Roman" w:hAnsi="Times New Roman" w:cs="Times New Roman"/>
          <w:b/>
          <w:sz w:val="24"/>
          <w:szCs w:val="24"/>
        </w:rPr>
        <w:t>azyková kompetence</w:t>
      </w:r>
      <w:r w:rsidRPr="00F268EC">
        <w:rPr>
          <w:rFonts w:ascii="Times New Roman" w:hAnsi="Times New Roman" w:cs="Times New Roman"/>
          <w:sz w:val="24"/>
          <w:szCs w:val="24"/>
        </w:rPr>
        <w:t xml:space="preserve"> se očekává, že žák přiměřeně </w:t>
      </w:r>
      <w:r>
        <w:rPr>
          <w:rFonts w:ascii="Times New Roman" w:hAnsi="Times New Roman" w:cs="Times New Roman"/>
          <w:sz w:val="24"/>
          <w:szCs w:val="24"/>
        </w:rPr>
        <w:t>v</w:t>
      </w:r>
      <w:r w:rsidRPr="00F268EC">
        <w:rPr>
          <w:rFonts w:ascii="Times New Roman" w:hAnsi="Times New Roman" w:cs="Times New Roman"/>
          <w:sz w:val="24"/>
          <w:szCs w:val="24"/>
        </w:rPr>
        <w:t>zhledem k ověřované úrovni zná a dovede používat:</w:t>
      </w:r>
    </w:p>
    <w:p w14:paraId="4EC78D66" w14:textId="6A13A44D" w:rsidR="00743AEB" w:rsidRPr="00404D95" w:rsidRDefault="00743AEB" w:rsidP="00404D95">
      <w:pPr>
        <w:pStyle w:val="ListParagraph"/>
        <w:numPr>
          <w:ilvl w:val="0"/>
          <w:numId w:val="3"/>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pravidla morfologie;</w:t>
      </w:r>
    </w:p>
    <w:p w14:paraId="5888621D" w14:textId="0E931962" w:rsidR="00743AEB" w:rsidRPr="00404D95" w:rsidRDefault="00743AEB" w:rsidP="00404D95">
      <w:pPr>
        <w:pStyle w:val="ListParagraph"/>
        <w:numPr>
          <w:ilvl w:val="0"/>
          <w:numId w:val="3"/>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pravidla syntaxe;</w:t>
      </w:r>
    </w:p>
    <w:p w14:paraId="0328C722" w14:textId="3C417E4C" w:rsidR="00743AEB" w:rsidRPr="00404D95" w:rsidRDefault="00743AEB" w:rsidP="00404D95">
      <w:pPr>
        <w:pStyle w:val="ListParagraph"/>
        <w:numPr>
          <w:ilvl w:val="0"/>
          <w:numId w:val="3"/>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pravidla o stavbě slov;</w:t>
      </w:r>
    </w:p>
    <w:p w14:paraId="4E6C1999" w14:textId="3796FE34" w:rsidR="00743AEB" w:rsidRPr="00404D95" w:rsidRDefault="00743AEB" w:rsidP="00404D95">
      <w:pPr>
        <w:pStyle w:val="ListParagraph"/>
        <w:numPr>
          <w:ilvl w:val="0"/>
          <w:numId w:val="3"/>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lexikální prostředky;</w:t>
      </w:r>
    </w:p>
    <w:p w14:paraId="241EEFE8" w14:textId="36A2ED81" w:rsidR="00743AEB" w:rsidRPr="00404D95" w:rsidRDefault="00743AEB" w:rsidP="00404D95">
      <w:pPr>
        <w:pStyle w:val="ListParagraph"/>
        <w:numPr>
          <w:ilvl w:val="0"/>
          <w:numId w:val="3"/>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spojovací prostředky.</w:t>
      </w:r>
    </w:p>
    <w:p w14:paraId="51E66249" w14:textId="77777777" w:rsidR="00743AEB" w:rsidRDefault="00743AEB" w:rsidP="000735FC">
      <w:pPr>
        <w:spacing w:after="0" w:line="360" w:lineRule="auto"/>
        <w:ind w:firstLine="397"/>
        <w:jc w:val="both"/>
        <w:rPr>
          <w:rFonts w:ascii="Times New Roman" w:hAnsi="Times New Roman" w:cs="Times New Roman"/>
          <w:sz w:val="24"/>
          <w:szCs w:val="24"/>
        </w:rPr>
      </w:pPr>
    </w:p>
    <w:p w14:paraId="7BF25ADC" w14:textId="121EB631" w:rsidR="00743AEB" w:rsidRPr="00F268EC" w:rsidRDefault="00743AEB" w:rsidP="000735FC">
      <w:pPr>
        <w:spacing w:after="0" w:line="360" w:lineRule="auto"/>
        <w:ind w:firstLine="709"/>
        <w:jc w:val="both"/>
        <w:rPr>
          <w:rFonts w:ascii="Times New Roman" w:hAnsi="Times New Roman" w:cs="Times New Roman"/>
          <w:sz w:val="24"/>
          <w:szCs w:val="24"/>
        </w:rPr>
      </w:pPr>
      <w:r w:rsidRPr="00F268EC">
        <w:rPr>
          <w:rFonts w:ascii="Times New Roman" w:hAnsi="Times New Roman" w:cs="Times New Roman"/>
          <w:sz w:val="24"/>
          <w:szCs w:val="24"/>
        </w:rPr>
        <w:t>Úvodní pokyny pro práci s testovým sešitem a instrukce ke každé části testu jsou přeložen</w:t>
      </w:r>
      <w:r>
        <w:rPr>
          <w:rFonts w:ascii="Times New Roman" w:hAnsi="Times New Roman" w:cs="Times New Roman"/>
          <w:sz w:val="24"/>
          <w:szCs w:val="24"/>
        </w:rPr>
        <w:t xml:space="preserve">y do českého znakového jazyka – </w:t>
      </w:r>
      <w:r w:rsidRPr="00F268EC">
        <w:rPr>
          <w:rFonts w:ascii="Times New Roman" w:hAnsi="Times New Roman" w:cs="Times New Roman"/>
          <w:sz w:val="24"/>
          <w:szCs w:val="24"/>
        </w:rPr>
        <w:t xml:space="preserve">videonahrávky s těmito překlady má žák při zkoušce k dispozici </w:t>
      </w:r>
      <w:r w:rsidR="00CF6A30">
        <w:rPr>
          <w:rFonts w:ascii="Times New Roman" w:hAnsi="Times New Roman" w:cs="Times New Roman"/>
          <w:sz w:val="24"/>
          <w:szCs w:val="24"/>
        </w:rPr>
        <w:t>na CD.</w:t>
      </w:r>
      <w:r w:rsidR="008419EC">
        <w:rPr>
          <w:rFonts w:ascii="Times New Roman" w:hAnsi="Times New Roman" w:cs="Times New Roman"/>
          <w:sz w:val="24"/>
          <w:szCs w:val="24"/>
        </w:rPr>
        <w:t xml:space="preserve"> </w:t>
      </w:r>
      <w:r w:rsidRPr="00F268EC">
        <w:rPr>
          <w:rFonts w:ascii="Times New Roman" w:hAnsi="Times New Roman" w:cs="Times New Roman"/>
          <w:sz w:val="24"/>
          <w:szCs w:val="24"/>
        </w:rPr>
        <w:t>Vzorová zadání didaktických testů z ČJN včetně videonahrávek překladů do českého znakového jazyka jso</w:t>
      </w:r>
      <w:r w:rsidRPr="008419EC">
        <w:rPr>
          <w:rFonts w:ascii="Times New Roman" w:hAnsi="Times New Roman" w:cs="Times New Roman"/>
          <w:sz w:val="24"/>
          <w:szCs w:val="24"/>
        </w:rPr>
        <w:t>u k dispozici na oficiálních stránkách maturitní zkoušky</w:t>
      </w:r>
      <w:r w:rsidR="008419EC" w:rsidRPr="008419EC">
        <w:rPr>
          <w:rFonts w:ascii="Times New Roman" w:hAnsi="Times New Roman" w:cs="Times New Roman"/>
          <w:sz w:val="24"/>
          <w:szCs w:val="24"/>
        </w:rPr>
        <w:t xml:space="preserve"> (</w:t>
      </w:r>
      <w:r w:rsidR="008419EC">
        <w:rPr>
          <w:rFonts w:ascii="Times New Roman" w:hAnsi="Times New Roman" w:cs="Times New Roman"/>
          <w:sz w:val="24"/>
          <w:szCs w:val="24"/>
        </w:rPr>
        <w:t xml:space="preserve">viz výše </w:t>
      </w:r>
      <w:hyperlink r:id="rId11" w:history="1">
        <w:r w:rsidR="008419EC" w:rsidRPr="004058A0">
          <w:rPr>
            <w:rStyle w:val="Hyperlink"/>
            <w:rFonts w:ascii="Times New Roman" w:hAnsi="Times New Roman" w:cs="Times New Roman"/>
            <w:i/>
            <w:sz w:val="24"/>
            <w:szCs w:val="24"/>
            <w:highlight w:val="yellow"/>
          </w:rPr>
          <w:t>N</w:t>
        </w:r>
        <w:r w:rsidR="008419EC" w:rsidRPr="004058A0">
          <w:rPr>
            <w:rStyle w:val="Hyperlink"/>
            <w:rFonts w:ascii="Times New Roman" w:hAnsi="Times New Roman" w:cs="Times New Roman"/>
            <w:i/>
            <w:sz w:val="24"/>
            <w:szCs w:val="24"/>
          </w:rPr>
          <w:t>OVÁ MATURITA oficiálně!</w:t>
        </w:r>
      </w:hyperlink>
      <w:r w:rsidR="008419EC" w:rsidRPr="008419EC">
        <w:rPr>
          <w:rFonts w:ascii="Times New Roman" w:hAnsi="Times New Roman" w:cs="Times New Roman"/>
          <w:sz w:val="24"/>
          <w:szCs w:val="24"/>
        </w:rPr>
        <w:t>)</w:t>
      </w:r>
      <w:r w:rsidRPr="008419EC">
        <w:rPr>
          <w:rFonts w:ascii="Times New Roman" w:hAnsi="Times New Roman" w:cs="Times New Roman"/>
          <w:sz w:val="24"/>
          <w:szCs w:val="24"/>
        </w:rPr>
        <w:t>.</w:t>
      </w:r>
    </w:p>
    <w:p w14:paraId="1B94A10F" w14:textId="77777777" w:rsidR="00743AEB" w:rsidRPr="00F268EC" w:rsidRDefault="00743AEB" w:rsidP="000735FC">
      <w:pPr>
        <w:spacing w:after="0" w:line="360" w:lineRule="auto"/>
        <w:jc w:val="both"/>
        <w:rPr>
          <w:rFonts w:ascii="Times New Roman" w:hAnsi="Times New Roman" w:cs="Times New Roman"/>
          <w:sz w:val="24"/>
          <w:szCs w:val="24"/>
        </w:rPr>
      </w:pPr>
    </w:p>
    <w:p w14:paraId="4049CFE7" w14:textId="77777777" w:rsidR="00BD4DD3" w:rsidRPr="00BD4DD3" w:rsidRDefault="00CF6A30" w:rsidP="000735FC">
      <w:pPr>
        <w:spacing w:after="0" w:line="360" w:lineRule="auto"/>
        <w:jc w:val="both"/>
        <w:rPr>
          <w:rFonts w:ascii="Times New Roman" w:hAnsi="Times New Roman" w:cs="Times New Roman"/>
          <w:b/>
          <w:sz w:val="24"/>
          <w:szCs w:val="24"/>
        </w:rPr>
      </w:pPr>
      <w:r w:rsidRPr="00BD4DD3">
        <w:rPr>
          <w:rFonts w:ascii="Times New Roman" w:hAnsi="Times New Roman" w:cs="Times New Roman"/>
          <w:b/>
          <w:sz w:val="24"/>
          <w:szCs w:val="24"/>
        </w:rPr>
        <w:t>Příprava žáků – didaktický test</w:t>
      </w:r>
      <w:r w:rsidR="00435531" w:rsidRPr="00BD4DD3">
        <w:rPr>
          <w:rFonts w:ascii="Times New Roman" w:hAnsi="Times New Roman" w:cs="Times New Roman"/>
          <w:b/>
          <w:sz w:val="24"/>
          <w:szCs w:val="24"/>
        </w:rPr>
        <w:t>:</w:t>
      </w:r>
      <w:r w:rsidR="00926C5D" w:rsidRPr="00404D95">
        <w:rPr>
          <w:rStyle w:val="FootnoteReference"/>
          <w:rFonts w:ascii="Times New Roman" w:hAnsi="Times New Roman" w:cs="Times New Roman"/>
          <w:sz w:val="24"/>
          <w:szCs w:val="24"/>
        </w:rPr>
        <w:footnoteReference w:id="5"/>
      </w:r>
    </w:p>
    <w:p w14:paraId="089FCB34" w14:textId="3F9494C7" w:rsidR="00BD4DD3" w:rsidRDefault="00743AEB" w:rsidP="000735F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Ž</w:t>
      </w:r>
      <w:r w:rsidRPr="00F268EC">
        <w:rPr>
          <w:rFonts w:ascii="Times New Roman" w:hAnsi="Times New Roman" w:cs="Times New Roman"/>
          <w:sz w:val="24"/>
          <w:szCs w:val="24"/>
        </w:rPr>
        <w:t xml:space="preserve">áci </w:t>
      </w:r>
      <w:r>
        <w:rPr>
          <w:rFonts w:ascii="Times New Roman" w:hAnsi="Times New Roman" w:cs="Times New Roman"/>
          <w:sz w:val="24"/>
          <w:szCs w:val="24"/>
        </w:rPr>
        <w:t>se mus</w:t>
      </w:r>
      <w:r w:rsidR="00A0727A">
        <w:rPr>
          <w:rFonts w:ascii="Times New Roman" w:hAnsi="Times New Roman" w:cs="Times New Roman"/>
          <w:sz w:val="24"/>
          <w:szCs w:val="24"/>
        </w:rPr>
        <w:t>ej</w:t>
      </w:r>
      <w:r>
        <w:rPr>
          <w:rFonts w:ascii="Times New Roman" w:hAnsi="Times New Roman" w:cs="Times New Roman"/>
          <w:sz w:val="24"/>
          <w:szCs w:val="24"/>
        </w:rPr>
        <w:t xml:space="preserve">í pravidelně </w:t>
      </w:r>
      <w:r w:rsidRPr="00F268EC">
        <w:rPr>
          <w:rFonts w:ascii="Times New Roman" w:hAnsi="Times New Roman" w:cs="Times New Roman"/>
          <w:sz w:val="24"/>
          <w:szCs w:val="24"/>
        </w:rPr>
        <w:t>setkávat s</w:t>
      </w:r>
      <w:r>
        <w:rPr>
          <w:rFonts w:ascii="Times New Roman" w:hAnsi="Times New Roman" w:cs="Times New Roman"/>
          <w:sz w:val="24"/>
          <w:szCs w:val="24"/>
        </w:rPr>
        <w:t xml:space="preserve"> </w:t>
      </w:r>
      <w:r w:rsidRPr="00F268EC">
        <w:rPr>
          <w:rFonts w:ascii="Times New Roman" w:hAnsi="Times New Roman" w:cs="Times New Roman"/>
          <w:sz w:val="24"/>
          <w:szCs w:val="24"/>
        </w:rPr>
        <w:t xml:space="preserve">různými typy psaných textů odpovídající úrovně – lze </w:t>
      </w:r>
      <w:r>
        <w:rPr>
          <w:rFonts w:ascii="Times New Roman" w:hAnsi="Times New Roman" w:cs="Times New Roman"/>
          <w:sz w:val="24"/>
          <w:szCs w:val="24"/>
        </w:rPr>
        <w:t xml:space="preserve">je najít v </w:t>
      </w:r>
      <w:r w:rsidRPr="00F268EC">
        <w:rPr>
          <w:rFonts w:ascii="Times New Roman" w:hAnsi="Times New Roman" w:cs="Times New Roman"/>
          <w:sz w:val="24"/>
          <w:szCs w:val="24"/>
        </w:rPr>
        <w:t>učebn</w:t>
      </w:r>
      <w:r>
        <w:rPr>
          <w:rFonts w:ascii="Times New Roman" w:hAnsi="Times New Roman" w:cs="Times New Roman"/>
          <w:sz w:val="24"/>
          <w:szCs w:val="24"/>
        </w:rPr>
        <w:t>icích</w:t>
      </w:r>
      <w:r w:rsidRPr="00F268EC">
        <w:rPr>
          <w:rFonts w:ascii="Times New Roman" w:hAnsi="Times New Roman" w:cs="Times New Roman"/>
          <w:sz w:val="24"/>
          <w:szCs w:val="24"/>
        </w:rPr>
        <w:t xml:space="preserve"> češtiny pro cizince</w:t>
      </w:r>
      <w:r>
        <w:rPr>
          <w:rFonts w:ascii="Times New Roman" w:hAnsi="Times New Roman" w:cs="Times New Roman"/>
          <w:sz w:val="24"/>
          <w:szCs w:val="24"/>
        </w:rPr>
        <w:t>. Žáci by se měli setkávat s kratšími i delšími texty (autentickými i upravenými).</w:t>
      </w:r>
    </w:p>
    <w:p w14:paraId="0AD8797A" w14:textId="43AB7239" w:rsidR="00743AEB" w:rsidRPr="00BD4DD3" w:rsidRDefault="00743AEB" w:rsidP="000735F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O</w:t>
      </w:r>
      <w:r w:rsidRPr="00F268EC">
        <w:rPr>
          <w:rFonts w:ascii="Times New Roman" w:hAnsi="Times New Roman" w:cs="Times New Roman"/>
          <w:sz w:val="24"/>
          <w:szCs w:val="24"/>
        </w:rPr>
        <w:t>d žáků na úrovni B1 se očekává, že dokáž</w:t>
      </w:r>
      <w:r w:rsidR="00A0727A">
        <w:rPr>
          <w:rFonts w:ascii="Times New Roman" w:hAnsi="Times New Roman" w:cs="Times New Roman"/>
          <w:sz w:val="24"/>
          <w:szCs w:val="24"/>
        </w:rPr>
        <w:t>ou</w:t>
      </w:r>
      <w:r w:rsidRPr="00F268EC">
        <w:rPr>
          <w:rFonts w:ascii="Times New Roman" w:hAnsi="Times New Roman" w:cs="Times New Roman"/>
          <w:sz w:val="24"/>
          <w:szCs w:val="24"/>
        </w:rPr>
        <w:t xml:space="preserve"> číst s</w:t>
      </w:r>
      <w:r>
        <w:rPr>
          <w:rFonts w:ascii="Times New Roman" w:hAnsi="Times New Roman" w:cs="Times New Roman"/>
          <w:sz w:val="24"/>
          <w:szCs w:val="24"/>
        </w:rPr>
        <w:t xml:space="preserve"> </w:t>
      </w:r>
      <w:r w:rsidRPr="00F268EC">
        <w:rPr>
          <w:rFonts w:ascii="Times New Roman" w:hAnsi="Times New Roman" w:cs="Times New Roman"/>
          <w:sz w:val="24"/>
          <w:szCs w:val="24"/>
        </w:rPr>
        <w:t>porozuměním na uspokojivé úrovni, dokáž</w:t>
      </w:r>
      <w:r w:rsidR="00A0727A">
        <w:rPr>
          <w:rFonts w:ascii="Times New Roman" w:hAnsi="Times New Roman" w:cs="Times New Roman"/>
          <w:sz w:val="24"/>
          <w:szCs w:val="24"/>
        </w:rPr>
        <w:t>ou</w:t>
      </w:r>
      <w:r w:rsidRPr="00F268EC">
        <w:rPr>
          <w:rFonts w:ascii="Times New Roman" w:hAnsi="Times New Roman" w:cs="Times New Roman"/>
          <w:sz w:val="24"/>
          <w:szCs w:val="24"/>
        </w:rPr>
        <w:t xml:space="preserve"> vyhledat důležité informace a rozpoznat hlavní myšlenky v</w:t>
      </w:r>
      <w:r>
        <w:rPr>
          <w:rFonts w:ascii="Times New Roman" w:hAnsi="Times New Roman" w:cs="Times New Roman"/>
          <w:sz w:val="24"/>
          <w:szCs w:val="24"/>
        </w:rPr>
        <w:t xml:space="preserve"> </w:t>
      </w:r>
      <w:r w:rsidRPr="00F268EC">
        <w:rPr>
          <w:rFonts w:ascii="Times New Roman" w:hAnsi="Times New Roman" w:cs="Times New Roman"/>
          <w:sz w:val="24"/>
          <w:szCs w:val="24"/>
        </w:rPr>
        <w:t xml:space="preserve">jednoduchých </w:t>
      </w:r>
      <w:r>
        <w:rPr>
          <w:rFonts w:ascii="Times New Roman" w:hAnsi="Times New Roman" w:cs="Times New Roman"/>
          <w:sz w:val="24"/>
          <w:szCs w:val="24"/>
        </w:rPr>
        <w:t>textech</w:t>
      </w:r>
      <w:r w:rsidRPr="00F268EC">
        <w:rPr>
          <w:rFonts w:ascii="Times New Roman" w:hAnsi="Times New Roman" w:cs="Times New Roman"/>
          <w:sz w:val="24"/>
          <w:szCs w:val="24"/>
        </w:rPr>
        <w:t xml:space="preserve"> – těmto aktivitám je nutné v hodině věnovat zvýšenou pozornost</w:t>
      </w:r>
      <w:r>
        <w:rPr>
          <w:rFonts w:ascii="Times New Roman" w:hAnsi="Times New Roman" w:cs="Times New Roman"/>
          <w:sz w:val="24"/>
          <w:szCs w:val="24"/>
        </w:rPr>
        <w:t>.</w:t>
      </w:r>
    </w:p>
    <w:p w14:paraId="2DB8E795" w14:textId="77777777" w:rsidR="00743AEB" w:rsidRPr="00F268EC" w:rsidRDefault="00743AEB"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Je </w:t>
      </w:r>
      <w:r w:rsidRPr="00F268EC">
        <w:rPr>
          <w:rFonts w:ascii="Times New Roman" w:hAnsi="Times New Roman" w:cs="Times New Roman"/>
          <w:sz w:val="24"/>
          <w:szCs w:val="24"/>
        </w:rPr>
        <w:t>důležité, aby se žáci seznámili s</w:t>
      </w:r>
      <w:r>
        <w:rPr>
          <w:rFonts w:ascii="Times New Roman" w:hAnsi="Times New Roman" w:cs="Times New Roman"/>
          <w:sz w:val="24"/>
          <w:szCs w:val="24"/>
        </w:rPr>
        <w:t xml:space="preserve"> </w:t>
      </w:r>
      <w:r w:rsidRPr="00F268EC">
        <w:rPr>
          <w:rFonts w:ascii="Times New Roman" w:hAnsi="Times New Roman" w:cs="Times New Roman"/>
          <w:sz w:val="24"/>
          <w:szCs w:val="24"/>
        </w:rPr>
        <w:t>formátem didaktického testu a s</w:t>
      </w:r>
      <w:r>
        <w:rPr>
          <w:rFonts w:ascii="Times New Roman" w:hAnsi="Times New Roman" w:cs="Times New Roman"/>
          <w:sz w:val="24"/>
          <w:szCs w:val="24"/>
        </w:rPr>
        <w:t xml:space="preserve"> </w:t>
      </w:r>
      <w:r w:rsidRPr="00F268EC">
        <w:rPr>
          <w:rFonts w:ascii="Times New Roman" w:hAnsi="Times New Roman" w:cs="Times New Roman"/>
          <w:sz w:val="24"/>
          <w:szCs w:val="24"/>
        </w:rPr>
        <w:t>jednotlivými typy úloh</w:t>
      </w:r>
      <w:r>
        <w:rPr>
          <w:rFonts w:ascii="Times New Roman" w:hAnsi="Times New Roman" w:cs="Times New Roman"/>
          <w:sz w:val="24"/>
          <w:szCs w:val="24"/>
        </w:rPr>
        <w:t>.</w:t>
      </w:r>
      <w:r w:rsidR="00CF6A30">
        <w:rPr>
          <w:rFonts w:ascii="Times New Roman" w:hAnsi="Times New Roman" w:cs="Times New Roman"/>
          <w:sz w:val="24"/>
          <w:szCs w:val="24"/>
        </w:rPr>
        <w:t xml:space="preserve"> </w:t>
      </w:r>
      <w:r>
        <w:rPr>
          <w:rFonts w:ascii="Times New Roman" w:hAnsi="Times New Roman" w:cs="Times New Roman"/>
          <w:sz w:val="24"/>
          <w:szCs w:val="24"/>
        </w:rPr>
        <w:t>S</w:t>
      </w:r>
      <w:r w:rsidRPr="00F268EC">
        <w:rPr>
          <w:rFonts w:ascii="Times New Roman" w:hAnsi="Times New Roman" w:cs="Times New Roman"/>
          <w:sz w:val="24"/>
          <w:szCs w:val="24"/>
        </w:rPr>
        <w:t>tejně tak je důležité, aby se žáci naučili pracovat s</w:t>
      </w:r>
      <w:r>
        <w:rPr>
          <w:rFonts w:ascii="Times New Roman" w:hAnsi="Times New Roman" w:cs="Times New Roman"/>
          <w:sz w:val="24"/>
          <w:szCs w:val="24"/>
        </w:rPr>
        <w:t xml:space="preserve"> </w:t>
      </w:r>
      <w:r w:rsidRPr="00F268EC">
        <w:rPr>
          <w:rFonts w:ascii="Times New Roman" w:hAnsi="Times New Roman" w:cs="Times New Roman"/>
          <w:sz w:val="24"/>
          <w:szCs w:val="24"/>
        </w:rPr>
        <w:t>časovým limitem a osvojili si vhodné strategie řešení</w:t>
      </w:r>
      <w:r>
        <w:rPr>
          <w:rFonts w:ascii="Times New Roman" w:hAnsi="Times New Roman" w:cs="Times New Roman"/>
          <w:sz w:val="24"/>
          <w:szCs w:val="24"/>
        </w:rPr>
        <w:t xml:space="preserve"> úloh.</w:t>
      </w:r>
    </w:p>
    <w:p w14:paraId="299903B1" w14:textId="77777777" w:rsidR="00743AEB" w:rsidRPr="00F268EC" w:rsidRDefault="00743AEB"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w:t>
      </w:r>
      <w:r w:rsidRPr="00F268EC">
        <w:rPr>
          <w:rFonts w:ascii="Times New Roman" w:hAnsi="Times New Roman" w:cs="Times New Roman"/>
          <w:sz w:val="24"/>
          <w:szCs w:val="24"/>
        </w:rPr>
        <w:t>neposlední řadě by žáci měli umět používat a využívat ve svůj prospěch videonahrávky překladů do českého znakového jazyka</w:t>
      </w:r>
      <w:r>
        <w:rPr>
          <w:rFonts w:ascii="Times New Roman" w:hAnsi="Times New Roman" w:cs="Times New Roman"/>
          <w:sz w:val="24"/>
          <w:szCs w:val="24"/>
        </w:rPr>
        <w:t>.</w:t>
      </w:r>
    </w:p>
    <w:p w14:paraId="2962C6A5" w14:textId="77777777" w:rsidR="00743AEB" w:rsidRPr="00F268EC" w:rsidRDefault="00743AEB" w:rsidP="000735FC">
      <w:pPr>
        <w:spacing w:after="0" w:line="360" w:lineRule="auto"/>
        <w:jc w:val="both"/>
        <w:rPr>
          <w:rFonts w:ascii="Times New Roman" w:hAnsi="Times New Roman" w:cs="Times New Roman"/>
          <w:sz w:val="24"/>
          <w:szCs w:val="24"/>
        </w:rPr>
      </w:pPr>
    </w:p>
    <w:p w14:paraId="4D6B7EEF" w14:textId="4C7CD9B6" w:rsidR="00743AEB" w:rsidRPr="005219F9" w:rsidRDefault="00B42902" w:rsidP="000735FC">
      <w:pPr>
        <w:spacing w:after="0" w:line="360" w:lineRule="auto"/>
        <w:rPr>
          <w:rFonts w:ascii="Times New Roman" w:hAnsi="Times New Roman" w:cs="Times New Roman"/>
          <w:b/>
          <w:sz w:val="24"/>
          <w:szCs w:val="26"/>
        </w:rPr>
      </w:pPr>
      <w:r>
        <w:rPr>
          <w:rFonts w:ascii="Times New Roman" w:hAnsi="Times New Roman" w:cs="Times New Roman"/>
          <w:b/>
          <w:sz w:val="24"/>
          <w:szCs w:val="26"/>
        </w:rPr>
        <w:t xml:space="preserve">B) </w:t>
      </w:r>
      <w:r w:rsidR="00743AEB" w:rsidRPr="005219F9">
        <w:rPr>
          <w:rFonts w:ascii="Times New Roman" w:hAnsi="Times New Roman" w:cs="Times New Roman"/>
          <w:b/>
          <w:sz w:val="24"/>
          <w:szCs w:val="26"/>
        </w:rPr>
        <w:t>Písemná práce z českého jazyka v úpravě pro neslyšící</w:t>
      </w:r>
    </w:p>
    <w:p w14:paraId="35187B6E" w14:textId="77777777" w:rsidR="00BD4DD3" w:rsidRDefault="00743AEB" w:rsidP="000735FC">
      <w:pPr>
        <w:spacing w:after="0" w:line="360" w:lineRule="auto"/>
        <w:jc w:val="both"/>
        <w:rPr>
          <w:rFonts w:ascii="Times New Roman" w:hAnsi="Times New Roman" w:cs="Times New Roman"/>
          <w:i/>
          <w:sz w:val="24"/>
          <w:szCs w:val="24"/>
        </w:rPr>
      </w:pPr>
      <w:r w:rsidRPr="00F268EC">
        <w:rPr>
          <w:rFonts w:ascii="Times New Roman" w:hAnsi="Times New Roman" w:cs="Times New Roman"/>
          <w:sz w:val="24"/>
          <w:szCs w:val="24"/>
        </w:rPr>
        <w:t xml:space="preserve">V písemné práci z ČJN se ověřují </w:t>
      </w:r>
      <w:r w:rsidRPr="00D433F5">
        <w:rPr>
          <w:rFonts w:ascii="Times New Roman" w:hAnsi="Times New Roman" w:cs="Times New Roman"/>
          <w:b/>
          <w:sz w:val="24"/>
          <w:szCs w:val="24"/>
        </w:rPr>
        <w:t>produktivní dovednosti</w:t>
      </w:r>
      <w:r w:rsidRPr="00F268EC">
        <w:rPr>
          <w:rFonts w:ascii="Times New Roman" w:hAnsi="Times New Roman" w:cs="Times New Roman"/>
          <w:sz w:val="24"/>
          <w:szCs w:val="24"/>
        </w:rPr>
        <w:t xml:space="preserve"> žáků v písemném projevu </w:t>
      </w:r>
      <w:r w:rsidRPr="00D433F5">
        <w:rPr>
          <w:rFonts w:ascii="Times New Roman" w:hAnsi="Times New Roman" w:cs="Times New Roman"/>
          <w:b/>
          <w:sz w:val="24"/>
          <w:szCs w:val="24"/>
        </w:rPr>
        <w:t>formou dvou široce otevřených úloh</w:t>
      </w:r>
      <w:r w:rsidRPr="00F268EC">
        <w:rPr>
          <w:rFonts w:ascii="Times New Roman" w:hAnsi="Times New Roman" w:cs="Times New Roman"/>
          <w:sz w:val="24"/>
          <w:szCs w:val="24"/>
        </w:rPr>
        <w:t>.</w:t>
      </w:r>
    </w:p>
    <w:p w14:paraId="57EBF8F8" w14:textId="77777777" w:rsidR="00BD4DD3" w:rsidRDefault="00BD4DD3" w:rsidP="000735FC">
      <w:pPr>
        <w:spacing w:after="0" w:line="360" w:lineRule="auto"/>
        <w:jc w:val="both"/>
        <w:rPr>
          <w:rFonts w:ascii="Times New Roman" w:hAnsi="Times New Roman" w:cs="Times New Roman"/>
          <w:i/>
          <w:sz w:val="24"/>
          <w:szCs w:val="24"/>
        </w:rPr>
      </w:pPr>
    </w:p>
    <w:p w14:paraId="312F1CCD" w14:textId="7EC6D56E" w:rsidR="00743AEB" w:rsidRPr="00BD4DD3" w:rsidRDefault="004058A0" w:rsidP="00404D95">
      <w:pPr>
        <w:keepNext/>
        <w:keepLines/>
        <w:spacing w:after="0" w:line="360" w:lineRule="auto"/>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Tabulka </w:t>
      </w:r>
      <w:r w:rsidRPr="004058A0">
        <w:rPr>
          <w:rFonts w:ascii="Times New Roman" w:hAnsi="Times New Roman" w:cs="Times New Roman"/>
          <w:b/>
          <w:sz w:val="24"/>
          <w:szCs w:val="24"/>
          <w:highlight w:val="yellow"/>
        </w:rPr>
        <w:t>9</w:t>
      </w:r>
      <w:r w:rsidR="0046605E" w:rsidRPr="0046605E">
        <w:rPr>
          <w:rFonts w:ascii="Times New Roman" w:hAnsi="Times New Roman" w:cs="Times New Roman"/>
          <w:b/>
          <w:sz w:val="24"/>
          <w:szCs w:val="24"/>
        </w:rPr>
        <w:t xml:space="preserve">: </w:t>
      </w:r>
      <w:r w:rsidR="00743AEB" w:rsidRPr="00F268EC">
        <w:rPr>
          <w:rFonts w:ascii="Times New Roman" w:hAnsi="Times New Roman" w:cs="Times New Roman"/>
          <w:sz w:val="24"/>
          <w:szCs w:val="24"/>
        </w:rPr>
        <w:t xml:space="preserve">Obecná </w:t>
      </w:r>
      <w:r w:rsidR="0046605E">
        <w:rPr>
          <w:rFonts w:ascii="Times New Roman" w:hAnsi="Times New Roman" w:cs="Times New Roman"/>
          <w:sz w:val="24"/>
          <w:szCs w:val="24"/>
        </w:rPr>
        <w:t>sp</w:t>
      </w:r>
      <w:r w:rsidR="0059172D">
        <w:rPr>
          <w:rFonts w:ascii="Times New Roman" w:hAnsi="Times New Roman" w:cs="Times New Roman"/>
          <w:sz w:val="24"/>
          <w:szCs w:val="24"/>
        </w:rPr>
        <w:t>ecifikace písemné práce z</w:t>
      </w:r>
      <w:r>
        <w:rPr>
          <w:rFonts w:ascii="Times New Roman" w:hAnsi="Times New Roman" w:cs="Times New Roman"/>
          <w:sz w:val="24"/>
          <w:szCs w:val="24"/>
        </w:rPr>
        <w:t> </w:t>
      </w:r>
      <w:r w:rsidR="0059172D">
        <w:rPr>
          <w:rFonts w:ascii="Times New Roman" w:hAnsi="Times New Roman" w:cs="Times New Roman"/>
          <w:sz w:val="24"/>
          <w:szCs w:val="24"/>
        </w:rPr>
        <w:t>ČJ</w:t>
      </w:r>
      <w:r w:rsidR="0059172D" w:rsidRPr="00455F6A">
        <w:rPr>
          <w:rFonts w:ascii="Times New Roman" w:hAnsi="Times New Roman" w:cs="Times New Roman"/>
          <w:sz w:val="24"/>
          <w:szCs w:val="24"/>
          <w:highlight w:val="yellow"/>
        </w:rPr>
        <w:t>N</w:t>
      </w:r>
      <w:r>
        <w:rPr>
          <w:rFonts w:ascii="Times New Roman" w:hAnsi="Times New Roman" w:cs="Times New Roman"/>
          <w:sz w:val="24"/>
          <w:szCs w:val="24"/>
        </w:rPr>
        <w:t>.</w:t>
      </w:r>
    </w:p>
    <w:tbl>
      <w:tblPr>
        <w:tblStyle w:val="TableGrid"/>
        <w:tblW w:w="9072" w:type="dxa"/>
        <w:tblInd w:w="108" w:type="dxa"/>
        <w:tblLayout w:type="fixed"/>
        <w:tblLook w:val="04A0" w:firstRow="1" w:lastRow="0" w:firstColumn="1" w:lastColumn="0" w:noHBand="0" w:noVBand="1"/>
      </w:tblPr>
      <w:tblGrid>
        <w:gridCol w:w="2116"/>
        <w:gridCol w:w="2400"/>
        <w:gridCol w:w="2471"/>
        <w:gridCol w:w="2085"/>
      </w:tblGrid>
      <w:tr w:rsidR="00743AEB" w:rsidRPr="00D30494" w14:paraId="0CE606E4" w14:textId="77777777" w:rsidTr="00270483">
        <w:tc>
          <w:tcPr>
            <w:tcW w:w="1686" w:type="dxa"/>
            <w:shd w:val="clear" w:color="auto" w:fill="C6D9F1" w:themeFill="text2" w:themeFillTint="33"/>
            <w:vAlign w:val="center"/>
          </w:tcPr>
          <w:p w14:paraId="7770C2F4" w14:textId="77777777" w:rsidR="00743AEB" w:rsidRPr="00D30494" w:rsidRDefault="00743AEB" w:rsidP="00404D95">
            <w:pPr>
              <w:keepNext/>
              <w:keepLines/>
              <w:spacing w:after="0"/>
              <w:rPr>
                <w:rFonts w:ascii="Times New Roman" w:hAnsi="Times New Roman" w:cs="Times New Roman"/>
                <w:b/>
                <w:szCs w:val="24"/>
              </w:rPr>
            </w:pPr>
            <w:r w:rsidRPr="00D30494">
              <w:rPr>
                <w:rFonts w:ascii="Times New Roman" w:hAnsi="Times New Roman" w:cs="Times New Roman"/>
                <w:b/>
                <w:szCs w:val="24"/>
              </w:rPr>
              <w:t>ČÁST</w:t>
            </w:r>
          </w:p>
        </w:tc>
        <w:tc>
          <w:tcPr>
            <w:tcW w:w="1913" w:type="dxa"/>
            <w:shd w:val="clear" w:color="auto" w:fill="C6D9F1" w:themeFill="text2" w:themeFillTint="33"/>
            <w:vAlign w:val="center"/>
          </w:tcPr>
          <w:p w14:paraId="3BF40CB7" w14:textId="77777777" w:rsidR="00743AEB" w:rsidRPr="00D30494" w:rsidRDefault="00743AEB" w:rsidP="00404D95">
            <w:pPr>
              <w:keepNext/>
              <w:keepLines/>
              <w:spacing w:after="0"/>
              <w:rPr>
                <w:rFonts w:ascii="Times New Roman" w:hAnsi="Times New Roman" w:cs="Times New Roman"/>
                <w:b/>
                <w:szCs w:val="24"/>
              </w:rPr>
            </w:pPr>
            <w:r w:rsidRPr="00D30494">
              <w:rPr>
                <w:rFonts w:ascii="Times New Roman" w:hAnsi="Times New Roman" w:cs="Times New Roman"/>
                <w:b/>
                <w:szCs w:val="24"/>
              </w:rPr>
              <w:t>TYP ZADÁNÍ</w:t>
            </w:r>
          </w:p>
        </w:tc>
        <w:tc>
          <w:tcPr>
            <w:tcW w:w="1969" w:type="dxa"/>
            <w:shd w:val="clear" w:color="auto" w:fill="C6D9F1" w:themeFill="text2" w:themeFillTint="33"/>
            <w:vAlign w:val="center"/>
          </w:tcPr>
          <w:p w14:paraId="1C98AEE9" w14:textId="77777777" w:rsidR="00743AEB" w:rsidRPr="00D30494" w:rsidRDefault="00743AEB" w:rsidP="00404D95">
            <w:pPr>
              <w:keepNext/>
              <w:keepLines/>
              <w:spacing w:after="0"/>
              <w:rPr>
                <w:rFonts w:ascii="Times New Roman" w:hAnsi="Times New Roman" w:cs="Times New Roman"/>
                <w:b/>
                <w:szCs w:val="24"/>
              </w:rPr>
            </w:pPr>
            <w:r w:rsidRPr="00D30494">
              <w:rPr>
                <w:rFonts w:ascii="Times New Roman" w:hAnsi="Times New Roman" w:cs="Times New Roman"/>
                <w:b/>
                <w:szCs w:val="24"/>
              </w:rPr>
              <w:t>ROZSAH</w:t>
            </w:r>
          </w:p>
        </w:tc>
        <w:tc>
          <w:tcPr>
            <w:tcW w:w="1662" w:type="dxa"/>
            <w:shd w:val="clear" w:color="auto" w:fill="C6D9F1" w:themeFill="text2" w:themeFillTint="33"/>
            <w:vAlign w:val="center"/>
          </w:tcPr>
          <w:p w14:paraId="287ADFBC" w14:textId="77777777" w:rsidR="00743AEB" w:rsidRPr="00D30494" w:rsidRDefault="00743AEB" w:rsidP="00404D95">
            <w:pPr>
              <w:keepNext/>
              <w:keepLines/>
              <w:spacing w:after="0"/>
              <w:rPr>
                <w:rFonts w:ascii="Times New Roman" w:hAnsi="Times New Roman" w:cs="Times New Roman"/>
                <w:b/>
                <w:szCs w:val="24"/>
              </w:rPr>
            </w:pPr>
            <w:r w:rsidRPr="00D30494">
              <w:rPr>
                <w:rFonts w:ascii="Times New Roman" w:hAnsi="Times New Roman" w:cs="Times New Roman"/>
                <w:b/>
                <w:szCs w:val="24"/>
              </w:rPr>
              <w:t>POČET BODŮ</w:t>
            </w:r>
          </w:p>
        </w:tc>
      </w:tr>
      <w:tr w:rsidR="00743AEB" w:rsidRPr="00D30494" w14:paraId="481CB11B" w14:textId="77777777" w:rsidTr="00270483">
        <w:tc>
          <w:tcPr>
            <w:tcW w:w="1686" w:type="dxa"/>
            <w:vAlign w:val="center"/>
          </w:tcPr>
          <w:p w14:paraId="6FA31944" w14:textId="77777777" w:rsidR="00743AEB" w:rsidRPr="00D30494" w:rsidRDefault="00743AEB" w:rsidP="00404D95">
            <w:pPr>
              <w:keepNext/>
              <w:keepLines/>
              <w:spacing w:after="0"/>
              <w:rPr>
                <w:rFonts w:ascii="Times New Roman" w:hAnsi="Times New Roman" w:cs="Times New Roman"/>
                <w:szCs w:val="24"/>
              </w:rPr>
            </w:pPr>
            <w:r w:rsidRPr="00D30494">
              <w:rPr>
                <w:rFonts w:ascii="Times New Roman" w:hAnsi="Times New Roman" w:cs="Times New Roman"/>
                <w:szCs w:val="24"/>
              </w:rPr>
              <w:t>1.</w:t>
            </w:r>
          </w:p>
        </w:tc>
        <w:tc>
          <w:tcPr>
            <w:tcW w:w="1913" w:type="dxa"/>
          </w:tcPr>
          <w:p w14:paraId="5F0D27A2" w14:textId="77777777" w:rsidR="00743AEB" w:rsidRPr="00D30494" w:rsidRDefault="00743AEB" w:rsidP="00404D95">
            <w:pPr>
              <w:keepNext/>
              <w:keepLines/>
              <w:spacing w:after="0"/>
              <w:rPr>
                <w:rFonts w:ascii="Times New Roman" w:hAnsi="Times New Roman" w:cs="Times New Roman"/>
                <w:szCs w:val="24"/>
              </w:rPr>
            </w:pPr>
            <w:r w:rsidRPr="00D30494">
              <w:rPr>
                <w:rFonts w:ascii="Times New Roman" w:hAnsi="Times New Roman" w:cs="Times New Roman"/>
                <w:szCs w:val="24"/>
              </w:rPr>
              <w:t>Strukturované</w:t>
            </w:r>
          </w:p>
        </w:tc>
        <w:tc>
          <w:tcPr>
            <w:tcW w:w="1969" w:type="dxa"/>
            <w:vAlign w:val="center"/>
          </w:tcPr>
          <w:p w14:paraId="16B65B47" w14:textId="77777777" w:rsidR="00743AEB" w:rsidRPr="00D30494" w:rsidRDefault="00743AEB" w:rsidP="00404D95">
            <w:pPr>
              <w:keepNext/>
              <w:keepLines/>
              <w:spacing w:after="0"/>
              <w:rPr>
                <w:rFonts w:ascii="Times New Roman" w:hAnsi="Times New Roman" w:cs="Times New Roman"/>
                <w:szCs w:val="24"/>
              </w:rPr>
            </w:pPr>
            <w:r w:rsidRPr="00D30494">
              <w:rPr>
                <w:rFonts w:ascii="Times New Roman" w:hAnsi="Times New Roman" w:cs="Times New Roman"/>
                <w:szCs w:val="24"/>
              </w:rPr>
              <w:t>120–150 slov</w:t>
            </w:r>
          </w:p>
        </w:tc>
        <w:tc>
          <w:tcPr>
            <w:tcW w:w="1662" w:type="dxa"/>
            <w:vAlign w:val="center"/>
          </w:tcPr>
          <w:p w14:paraId="6CD87C12" w14:textId="77777777" w:rsidR="00743AEB" w:rsidRPr="00D30494" w:rsidRDefault="00743AEB" w:rsidP="00404D95">
            <w:pPr>
              <w:keepNext/>
              <w:keepLines/>
              <w:spacing w:after="0"/>
              <w:jc w:val="center"/>
              <w:rPr>
                <w:rFonts w:ascii="Times New Roman" w:hAnsi="Times New Roman" w:cs="Times New Roman"/>
                <w:szCs w:val="24"/>
              </w:rPr>
            </w:pPr>
            <w:r w:rsidRPr="00D30494">
              <w:rPr>
                <w:rFonts w:ascii="Times New Roman" w:hAnsi="Times New Roman" w:cs="Times New Roman"/>
                <w:szCs w:val="24"/>
              </w:rPr>
              <w:t>24</w:t>
            </w:r>
          </w:p>
        </w:tc>
      </w:tr>
      <w:tr w:rsidR="00743AEB" w:rsidRPr="00D30494" w14:paraId="2D1D594D" w14:textId="77777777" w:rsidTr="00270483">
        <w:tc>
          <w:tcPr>
            <w:tcW w:w="1686" w:type="dxa"/>
            <w:vAlign w:val="center"/>
          </w:tcPr>
          <w:p w14:paraId="0FC32850" w14:textId="77777777" w:rsidR="00743AEB" w:rsidRPr="00D30494" w:rsidRDefault="00743AEB" w:rsidP="00404D95">
            <w:pPr>
              <w:keepNext/>
              <w:keepLines/>
              <w:spacing w:after="0"/>
              <w:rPr>
                <w:rFonts w:ascii="Times New Roman" w:hAnsi="Times New Roman" w:cs="Times New Roman"/>
                <w:szCs w:val="24"/>
              </w:rPr>
            </w:pPr>
            <w:r w:rsidRPr="00D30494">
              <w:rPr>
                <w:rFonts w:ascii="Times New Roman" w:hAnsi="Times New Roman" w:cs="Times New Roman"/>
                <w:szCs w:val="24"/>
              </w:rPr>
              <w:t>2.</w:t>
            </w:r>
          </w:p>
        </w:tc>
        <w:tc>
          <w:tcPr>
            <w:tcW w:w="1913" w:type="dxa"/>
          </w:tcPr>
          <w:p w14:paraId="4CEE2DD3" w14:textId="77777777" w:rsidR="00743AEB" w:rsidRPr="00D30494" w:rsidRDefault="00743AEB" w:rsidP="00404D95">
            <w:pPr>
              <w:keepNext/>
              <w:keepLines/>
              <w:spacing w:after="0"/>
              <w:rPr>
                <w:rFonts w:ascii="Times New Roman" w:hAnsi="Times New Roman" w:cs="Times New Roman"/>
                <w:szCs w:val="24"/>
              </w:rPr>
            </w:pPr>
            <w:r w:rsidRPr="00D30494">
              <w:rPr>
                <w:rFonts w:ascii="Times New Roman" w:hAnsi="Times New Roman" w:cs="Times New Roman"/>
                <w:szCs w:val="24"/>
              </w:rPr>
              <w:t>Strukturované</w:t>
            </w:r>
          </w:p>
        </w:tc>
        <w:tc>
          <w:tcPr>
            <w:tcW w:w="1969" w:type="dxa"/>
            <w:vAlign w:val="center"/>
          </w:tcPr>
          <w:p w14:paraId="6860CA4C" w14:textId="77777777" w:rsidR="00743AEB" w:rsidRPr="00D30494" w:rsidRDefault="00743AEB" w:rsidP="00404D95">
            <w:pPr>
              <w:keepNext/>
              <w:keepLines/>
              <w:spacing w:after="0"/>
              <w:rPr>
                <w:rFonts w:ascii="Times New Roman" w:hAnsi="Times New Roman" w:cs="Times New Roman"/>
                <w:szCs w:val="24"/>
              </w:rPr>
            </w:pPr>
            <w:r w:rsidRPr="00D30494">
              <w:rPr>
                <w:rFonts w:ascii="Times New Roman" w:hAnsi="Times New Roman" w:cs="Times New Roman"/>
                <w:szCs w:val="24"/>
              </w:rPr>
              <w:t>60–70 slov</w:t>
            </w:r>
          </w:p>
        </w:tc>
        <w:tc>
          <w:tcPr>
            <w:tcW w:w="1662" w:type="dxa"/>
            <w:vAlign w:val="center"/>
          </w:tcPr>
          <w:p w14:paraId="643DACDC" w14:textId="77777777" w:rsidR="00743AEB" w:rsidRPr="00D30494" w:rsidRDefault="00743AEB" w:rsidP="00404D95">
            <w:pPr>
              <w:keepNext/>
              <w:keepLines/>
              <w:spacing w:after="0"/>
              <w:jc w:val="center"/>
              <w:rPr>
                <w:rFonts w:ascii="Times New Roman" w:hAnsi="Times New Roman" w:cs="Times New Roman"/>
                <w:szCs w:val="24"/>
              </w:rPr>
            </w:pPr>
            <w:r w:rsidRPr="00D30494">
              <w:rPr>
                <w:rFonts w:ascii="Times New Roman" w:hAnsi="Times New Roman" w:cs="Times New Roman"/>
                <w:szCs w:val="24"/>
              </w:rPr>
              <w:t>12</w:t>
            </w:r>
          </w:p>
        </w:tc>
      </w:tr>
    </w:tbl>
    <w:p w14:paraId="59F7AF98" w14:textId="77777777" w:rsidR="00743AEB" w:rsidRPr="00D30494" w:rsidRDefault="00743AEB" w:rsidP="000735FC">
      <w:pPr>
        <w:spacing w:after="0" w:line="360" w:lineRule="auto"/>
        <w:rPr>
          <w:rFonts w:ascii="Times New Roman" w:hAnsi="Times New Roman" w:cs="Times New Roman"/>
          <w:sz w:val="24"/>
          <w:szCs w:val="24"/>
        </w:rPr>
      </w:pPr>
    </w:p>
    <w:p w14:paraId="4237AD4B" w14:textId="6AC581FB" w:rsidR="001523D4" w:rsidRDefault="00743AEB" w:rsidP="000735FC">
      <w:pPr>
        <w:spacing w:after="0" w:line="360" w:lineRule="auto"/>
        <w:ind w:firstLine="709"/>
        <w:jc w:val="both"/>
        <w:rPr>
          <w:rFonts w:ascii="Times New Roman" w:hAnsi="Times New Roman" w:cs="Times New Roman"/>
          <w:sz w:val="24"/>
          <w:szCs w:val="24"/>
        </w:rPr>
      </w:pPr>
      <w:r w:rsidRPr="00D433F5">
        <w:rPr>
          <w:rFonts w:ascii="Times New Roman" w:hAnsi="Times New Roman" w:cs="Times New Roman"/>
          <w:b/>
          <w:sz w:val="24"/>
          <w:szCs w:val="24"/>
        </w:rPr>
        <w:t>Zadání každé části písemné práce přesně specifikuje téma, typ a rozsah textu, adresáta sdělení a dílčí požadavky na text, které jsou strukturovány do bodů.</w:t>
      </w:r>
      <w:r w:rsidRPr="00F268EC">
        <w:rPr>
          <w:rFonts w:ascii="Times New Roman" w:hAnsi="Times New Roman" w:cs="Times New Roman"/>
          <w:sz w:val="24"/>
          <w:szCs w:val="24"/>
        </w:rPr>
        <w:t xml:space="preserve"> Součástí zadání může být i výchozí stimul (např. inzerát, krátký výchozí text).</w:t>
      </w:r>
      <w:r w:rsidR="001523D4">
        <w:rPr>
          <w:rFonts w:ascii="Times New Roman" w:hAnsi="Times New Roman" w:cs="Times New Roman"/>
          <w:sz w:val="24"/>
          <w:szCs w:val="24"/>
        </w:rPr>
        <w:t xml:space="preserve"> </w:t>
      </w:r>
      <w:r w:rsidRPr="00F268EC">
        <w:rPr>
          <w:rFonts w:ascii="Times New Roman" w:hAnsi="Times New Roman" w:cs="Times New Roman"/>
          <w:sz w:val="24"/>
          <w:szCs w:val="24"/>
        </w:rPr>
        <w:t>Typy textů používané</w:t>
      </w:r>
      <w:r w:rsidR="00A0727A">
        <w:rPr>
          <w:rFonts w:ascii="Times New Roman" w:hAnsi="Times New Roman" w:cs="Times New Roman"/>
          <w:sz w:val="24"/>
          <w:szCs w:val="24"/>
        </w:rPr>
        <w:t xml:space="preserve"> v </w:t>
      </w:r>
      <w:r w:rsidR="00BD4DD3">
        <w:rPr>
          <w:rFonts w:ascii="Times New Roman" w:hAnsi="Times New Roman" w:cs="Times New Roman"/>
          <w:sz w:val="24"/>
          <w:szCs w:val="24"/>
        </w:rPr>
        <w:t>1.</w:t>
      </w:r>
      <w:r w:rsidR="00A0727A">
        <w:rPr>
          <w:rFonts w:ascii="Times New Roman" w:hAnsi="Times New Roman" w:cs="Times New Roman"/>
          <w:sz w:val="24"/>
          <w:szCs w:val="24"/>
        </w:rPr>
        <w:t> </w:t>
      </w:r>
      <w:r w:rsidR="00BD4DD3">
        <w:rPr>
          <w:rFonts w:ascii="Times New Roman" w:hAnsi="Times New Roman" w:cs="Times New Roman"/>
          <w:sz w:val="24"/>
          <w:szCs w:val="24"/>
        </w:rPr>
        <w:t xml:space="preserve">části písemné práce z ČJN jsou: </w:t>
      </w:r>
      <w:r w:rsidRPr="00BD4DD3">
        <w:rPr>
          <w:rFonts w:ascii="Times New Roman" w:hAnsi="Times New Roman" w:cs="Times New Roman"/>
          <w:i/>
          <w:sz w:val="24"/>
          <w:szCs w:val="24"/>
        </w:rPr>
        <w:t>dopis (formální/neformální)</w:t>
      </w:r>
      <w:r w:rsidR="00A0727A">
        <w:rPr>
          <w:rFonts w:ascii="Times New Roman" w:hAnsi="Times New Roman" w:cs="Times New Roman"/>
          <w:i/>
          <w:sz w:val="24"/>
          <w:szCs w:val="24"/>
        </w:rPr>
        <w:t xml:space="preserve">, </w:t>
      </w:r>
      <w:r w:rsidRPr="00BD4DD3">
        <w:rPr>
          <w:rFonts w:ascii="Times New Roman" w:hAnsi="Times New Roman" w:cs="Times New Roman"/>
          <w:i/>
          <w:sz w:val="24"/>
          <w:szCs w:val="24"/>
        </w:rPr>
        <w:t>e-mail</w:t>
      </w:r>
      <w:r w:rsidR="00BD4DD3" w:rsidRPr="00BD4DD3">
        <w:rPr>
          <w:rFonts w:ascii="Times New Roman" w:hAnsi="Times New Roman" w:cs="Times New Roman"/>
          <w:i/>
          <w:sz w:val="24"/>
          <w:szCs w:val="24"/>
        </w:rPr>
        <w:t>,</w:t>
      </w:r>
      <w:r w:rsidRPr="00BD4DD3">
        <w:rPr>
          <w:rFonts w:ascii="Times New Roman" w:hAnsi="Times New Roman" w:cs="Times New Roman"/>
          <w:i/>
          <w:sz w:val="24"/>
          <w:szCs w:val="24"/>
        </w:rPr>
        <w:t xml:space="preserve"> (formální/</w:t>
      </w:r>
      <w:r w:rsidR="00A0727A">
        <w:rPr>
          <w:rFonts w:ascii="Times New Roman" w:hAnsi="Times New Roman" w:cs="Times New Roman"/>
          <w:i/>
          <w:sz w:val="24"/>
          <w:szCs w:val="24"/>
        </w:rPr>
        <w:t>‌</w:t>
      </w:r>
      <w:r w:rsidRPr="00BD4DD3">
        <w:rPr>
          <w:rFonts w:ascii="Times New Roman" w:hAnsi="Times New Roman" w:cs="Times New Roman"/>
          <w:i/>
          <w:sz w:val="24"/>
          <w:szCs w:val="24"/>
        </w:rPr>
        <w:t>neformální)</w:t>
      </w:r>
      <w:r w:rsidR="00BD4DD3" w:rsidRPr="00BD4DD3">
        <w:rPr>
          <w:rFonts w:ascii="Times New Roman" w:hAnsi="Times New Roman" w:cs="Times New Roman"/>
          <w:i/>
          <w:sz w:val="24"/>
          <w:szCs w:val="24"/>
        </w:rPr>
        <w:t xml:space="preserve">, </w:t>
      </w:r>
      <w:r w:rsidRPr="00BD4DD3">
        <w:rPr>
          <w:rFonts w:ascii="Times New Roman" w:hAnsi="Times New Roman" w:cs="Times New Roman"/>
          <w:i/>
          <w:sz w:val="24"/>
          <w:szCs w:val="24"/>
        </w:rPr>
        <w:t>vypravování</w:t>
      </w:r>
      <w:r w:rsidR="00BD4DD3" w:rsidRPr="00BD4DD3">
        <w:rPr>
          <w:rFonts w:ascii="Times New Roman" w:hAnsi="Times New Roman" w:cs="Times New Roman"/>
          <w:i/>
          <w:sz w:val="24"/>
          <w:szCs w:val="24"/>
        </w:rPr>
        <w:t xml:space="preserve">, </w:t>
      </w:r>
      <w:r w:rsidRPr="00BD4DD3">
        <w:rPr>
          <w:rFonts w:ascii="Times New Roman" w:hAnsi="Times New Roman" w:cs="Times New Roman"/>
          <w:i/>
          <w:sz w:val="24"/>
          <w:szCs w:val="24"/>
        </w:rPr>
        <w:t>článek</w:t>
      </w:r>
      <w:r w:rsidR="00BD4DD3" w:rsidRPr="00BD4DD3">
        <w:rPr>
          <w:rFonts w:ascii="Times New Roman" w:hAnsi="Times New Roman" w:cs="Times New Roman"/>
          <w:i/>
          <w:sz w:val="24"/>
          <w:szCs w:val="24"/>
        </w:rPr>
        <w:t xml:space="preserve">, </w:t>
      </w:r>
      <w:r w:rsidRPr="00BD4DD3">
        <w:rPr>
          <w:rFonts w:ascii="Times New Roman" w:hAnsi="Times New Roman" w:cs="Times New Roman"/>
          <w:i/>
          <w:sz w:val="24"/>
          <w:szCs w:val="24"/>
        </w:rPr>
        <w:t>charakteristika</w:t>
      </w:r>
      <w:r w:rsidR="00BD4DD3" w:rsidRPr="00BD4DD3">
        <w:rPr>
          <w:rFonts w:ascii="Times New Roman" w:hAnsi="Times New Roman" w:cs="Times New Roman"/>
          <w:i/>
          <w:sz w:val="24"/>
          <w:szCs w:val="24"/>
        </w:rPr>
        <w:t xml:space="preserve">, </w:t>
      </w:r>
      <w:r w:rsidRPr="00BD4DD3">
        <w:rPr>
          <w:rFonts w:ascii="Times New Roman" w:hAnsi="Times New Roman" w:cs="Times New Roman"/>
          <w:i/>
          <w:sz w:val="24"/>
          <w:szCs w:val="24"/>
        </w:rPr>
        <w:t>popis</w:t>
      </w:r>
      <w:r w:rsidR="00BD4DD3">
        <w:rPr>
          <w:rFonts w:ascii="Times New Roman" w:hAnsi="Times New Roman" w:cs="Times New Roman"/>
          <w:sz w:val="24"/>
          <w:szCs w:val="24"/>
        </w:rPr>
        <w:t>.</w:t>
      </w:r>
      <w:r w:rsidR="001523D4">
        <w:rPr>
          <w:rFonts w:ascii="Times New Roman" w:hAnsi="Times New Roman" w:cs="Times New Roman"/>
          <w:sz w:val="24"/>
          <w:szCs w:val="24"/>
        </w:rPr>
        <w:t xml:space="preserve"> </w:t>
      </w:r>
      <w:r w:rsidR="00BD4DD3">
        <w:rPr>
          <w:rFonts w:ascii="Times New Roman" w:hAnsi="Times New Roman" w:cs="Times New Roman"/>
          <w:sz w:val="24"/>
          <w:szCs w:val="24"/>
        </w:rPr>
        <w:t>T</w:t>
      </w:r>
      <w:r w:rsidRPr="00F268EC">
        <w:rPr>
          <w:rFonts w:ascii="Times New Roman" w:hAnsi="Times New Roman" w:cs="Times New Roman"/>
          <w:sz w:val="24"/>
          <w:szCs w:val="24"/>
        </w:rPr>
        <w:t>ypy textů používané</w:t>
      </w:r>
      <w:r w:rsidR="00A0727A">
        <w:rPr>
          <w:rFonts w:ascii="Times New Roman" w:hAnsi="Times New Roman" w:cs="Times New Roman"/>
          <w:sz w:val="24"/>
          <w:szCs w:val="24"/>
        </w:rPr>
        <w:t xml:space="preserve"> v 2. </w:t>
      </w:r>
      <w:r w:rsidR="001523D4">
        <w:rPr>
          <w:rFonts w:ascii="Times New Roman" w:hAnsi="Times New Roman" w:cs="Times New Roman"/>
          <w:sz w:val="24"/>
          <w:szCs w:val="24"/>
        </w:rPr>
        <w:t xml:space="preserve">části písemné práce z ČJN jsou: </w:t>
      </w:r>
      <w:r w:rsidRPr="001523D4">
        <w:rPr>
          <w:rFonts w:ascii="Times New Roman" w:hAnsi="Times New Roman" w:cs="Times New Roman"/>
          <w:i/>
          <w:sz w:val="24"/>
          <w:szCs w:val="24"/>
        </w:rPr>
        <w:t>e-mail (formální/neformální)</w:t>
      </w:r>
      <w:r w:rsidR="001523D4" w:rsidRPr="001523D4">
        <w:rPr>
          <w:rFonts w:ascii="Times New Roman" w:hAnsi="Times New Roman" w:cs="Times New Roman"/>
          <w:i/>
          <w:sz w:val="24"/>
          <w:szCs w:val="24"/>
        </w:rPr>
        <w:t xml:space="preserve">, </w:t>
      </w:r>
      <w:r w:rsidRPr="001523D4">
        <w:rPr>
          <w:rFonts w:ascii="Times New Roman" w:hAnsi="Times New Roman" w:cs="Times New Roman"/>
          <w:i/>
          <w:sz w:val="24"/>
          <w:szCs w:val="24"/>
        </w:rPr>
        <w:t>zpráva/oznámení</w:t>
      </w:r>
      <w:r w:rsidR="001523D4" w:rsidRPr="001523D4">
        <w:rPr>
          <w:rFonts w:ascii="Times New Roman" w:hAnsi="Times New Roman" w:cs="Times New Roman"/>
          <w:i/>
          <w:sz w:val="24"/>
          <w:szCs w:val="24"/>
        </w:rPr>
        <w:t xml:space="preserve">, </w:t>
      </w:r>
      <w:r w:rsidRPr="001523D4">
        <w:rPr>
          <w:rFonts w:ascii="Times New Roman" w:hAnsi="Times New Roman" w:cs="Times New Roman"/>
          <w:i/>
          <w:sz w:val="24"/>
          <w:szCs w:val="24"/>
        </w:rPr>
        <w:t>popis</w:t>
      </w:r>
      <w:r w:rsidR="001523D4" w:rsidRPr="001523D4">
        <w:rPr>
          <w:rFonts w:ascii="Times New Roman" w:hAnsi="Times New Roman" w:cs="Times New Roman"/>
          <w:i/>
          <w:sz w:val="24"/>
          <w:szCs w:val="24"/>
        </w:rPr>
        <w:t xml:space="preserve">, </w:t>
      </w:r>
      <w:r w:rsidRPr="001523D4">
        <w:rPr>
          <w:rFonts w:ascii="Times New Roman" w:hAnsi="Times New Roman" w:cs="Times New Roman"/>
          <w:i/>
          <w:sz w:val="24"/>
          <w:szCs w:val="24"/>
        </w:rPr>
        <w:t>vzkaz</w:t>
      </w:r>
      <w:r w:rsidR="001523D4">
        <w:rPr>
          <w:rFonts w:ascii="Times New Roman" w:hAnsi="Times New Roman" w:cs="Times New Roman"/>
          <w:sz w:val="24"/>
          <w:szCs w:val="24"/>
        </w:rPr>
        <w:t>.</w:t>
      </w:r>
    </w:p>
    <w:p w14:paraId="782E9F68" w14:textId="6D000091" w:rsidR="00743AEB" w:rsidRPr="00F268EC" w:rsidRDefault="00743AEB" w:rsidP="000735FC">
      <w:pPr>
        <w:spacing w:after="0" w:line="360" w:lineRule="auto"/>
        <w:ind w:firstLine="709"/>
        <w:jc w:val="both"/>
        <w:rPr>
          <w:rFonts w:ascii="Times New Roman" w:hAnsi="Times New Roman" w:cs="Times New Roman"/>
          <w:sz w:val="24"/>
          <w:szCs w:val="24"/>
        </w:rPr>
      </w:pPr>
      <w:r w:rsidRPr="00F268EC">
        <w:rPr>
          <w:rFonts w:ascii="Times New Roman" w:hAnsi="Times New Roman" w:cs="Times New Roman"/>
          <w:sz w:val="24"/>
          <w:szCs w:val="24"/>
        </w:rPr>
        <w:t>Písemná práce z ČJN je hodnocena certifikovanými hodnotiteli na základě analytických kritérií hodnocení. Hlavními sledovanými oblastmi jsou: splnění zadání, organizace textu / koheze a koherence, lexikální kompetence a gramatická kompetence.</w:t>
      </w:r>
    </w:p>
    <w:p w14:paraId="75384E17" w14:textId="030B29FD" w:rsidR="001523D4" w:rsidRDefault="00743AEB" w:rsidP="000735FC">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Také v </w:t>
      </w:r>
      <w:r w:rsidRPr="00F268EC">
        <w:rPr>
          <w:rFonts w:ascii="Times New Roman" w:hAnsi="Times New Roman" w:cs="Times New Roman"/>
          <w:sz w:val="24"/>
          <w:szCs w:val="24"/>
        </w:rPr>
        <w:t xml:space="preserve">případě </w:t>
      </w:r>
      <w:r>
        <w:rPr>
          <w:rFonts w:ascii="Times New Roman" w:hAnsi="Times New Roman" w:cs="Times New Roman"/>
          <w:sz w:val="24"/>
          <w:szCs w:val="24"/>
        </w:rPr>
        <w:t xml:space="preserve">této dílčí zkoušky </w:t>
      </w:r>
      <w:r w:rsidRPr="00F268EC">
        <w:rPr>
          <w:rFonts w:ascii="Times New Roman" w:hAnsi="Times New Roman" w:cs="Times New Roman"/>
          <w:sz w:val="24"/>
          <w:szCs w:val="24"/>
        </w:rPr>
        <w:t>jsou úvodní pokyny</w:t>
      </w:r>
      <w:r>
        <w:rPr>
          <w:rFonts w:ascii="Times New Roman" w:hAnsi="Times New Roman" w:cs="Times New Roman"/>
          <w:sz w:val="24"/>
          <w:szCs w:val="24"/>
        </w:rPr>
        <w:t xml:space="preserve"> pro práci s testovým sešitem a </w:t>
      </w:r>
      <w:r w:rsidRPr="00F268EC">
        <w:rPr>
          <w:rFonts w:ascii="Times New Roman" w:hAnsi="Times New Roman" w:cs="Times New Roman"/>
          <w:sz w:val="24"/>
          <w:szCs w:val="24"/>
        </w:rPr>
        <w:t>zadání obou částí písemné práce přeloženy do čes</w:t>
      </w:r>
      <w:r>
        <w:rPr>
          <w:rFonts w:ascii="Times New Roman" w:hAnsi="Times New Roman" w:cs="Times New Roman"/>
          <w:sz w:val="24"/>
          <w:szCs w:val="24"/>
        </w:rPr>
        <w:t>kého znakového jazyka – videonahrávky s </w:t>
      </w:r>
      <w:r w:rsidRPr="00F268EC">
        <w:rPr>
          <w:rFonts w:ascii="Times New Roman" w:hAnsi="Times New Roman" w:cs="Times New Roman"/>
          <w:sz w:val="24"/>
          <w:szCs w:val="24"/>
        </w:rPr>
        <w:t xml:space="preserve">těmito překlady má žák při zkoušce </w:t>
      </w:r>
      <w:r>
        <w:rPr>
          <w:rFonts w:ascii="Times New Roman" w:hAnsi="Times New Roman" w:cs="Times New Roman"/>
          <w:sz w:val="24"/>
          <w:szCs w:val="24"/>
        </w:rPr>
        <w:t xml:space="preserve">opět </w:t>
      </w:r>
      <w:r w:rsidRPr="00F268EC">
        <w:rPr>
          <w:rFonts w:ascii="Times New Roman" w:hAnsi="Times New Roman" w:cs="Times New Roman"/>
          <w:sz w:val="24"/>
          <w:szCs w:val="24"/>
        </w:rPr>
        <w:t>k dispozici na CD.</w:t>
      </w:r>
      <w:r w:rsidR="008419EC">
        <w:rPr>
          <w:rFonts w:ascii="Times New Roman" w:hAnsi="Times New Roman" w:cs="Times New Roman"/>
          <w:b/>
          <w:sz w:val="24"/>
          <w:szCs w:val="24"/>
        </w:rPr>
        <w:t xml:space="preserve"> </w:t>
      </w:r>
      <w:r w:rsidRPr="00F268EC">
        <w:rPr>
          <w:rFonts w:ascii="Times New Roman" w:hAnsi="Times New Roman" w:cs="Times New Roman"/>
          <w:sz w:val="24"/>
          <w:szCs w:val="24"/>
        </w:rPr>
        <w:t xml:space="preserve">Vzorová zadání </w:t>
      </w:r>
      <w:r>
        <w:rPr>
          <w:rFonts w:ascii="Times New Roman" w:hAnsi="Times New Roman" w:cs="Times New Roman"/>
          <w:sz w:val="24"/>
          <w:szCs w:val="24"/>
        </w:rPr>
        <w:t xml:space="preserve">písemné práce </w:t>
      </w:r>
      <w:r w:rsidR="00A0727A">
        <w:rPr>
          <w:rFonts w:ascii="Times New Roman" w:hAnsi="Times New Roman" w:cs="Times New Roman"/>
          <w:sz w:val="24"/>
          <w:szCs w:val="24"/>
        </w:rPr>
        <w:t>z </w:t>
      </w:r>
      <w:r w:rsidRPr="00F268EC">
        <w:rPr>
          <w:rFonts w:ascii="Times New Roman" w:hAnsi="Times New Roman" w:cs="Times New Roman"/>
          <w:sz w:val="24"/>
          <w:szCs w:val="24"/>
        </w:rPr>
        <w:t>ČJN včetně videonahrávek překladů do českého znakového jazyka jsou k dispozici na oficiáln</w:t>
      </w:r>
      <w:r w:rsidR="005219F9">
        <w:rPr>
          <w:rFonts w:ascii="Times New Roman" w:hAnsi="Times New Roman" w:cs="Times New Roman"/>
          <w:sz w:val="24"/>
          <w:szCs w:val="24"/>
        </w:rPr>
        <w:t>ích stránkách maturitní zkoušky</w:t>
      </w:r>
      <w:r w:rsidR="008419EC">
        <w:rPr>
          <w:rFonts w:ascii="Times New Roman" w:hAnsi="Times New Roman" w:cs="Times New Roman"/>
          <w:sz w:val="24"/>
          <w:szCs w:val="24"/>
        </w:rPr>
        <w:t xml:space="preserve"> (viz výše </w:t>
      </w:r>
      <w:hyperlink r:id="rId12" w:history="1">
        <w:r w:rsidR="008419EC" w:rsidRPr="004058A0">
          <w:rPr>
            <w:rStyle w:val="Hyperlink"/>
            <w:rFonts w:ascii="Times New Roman" w:hAnsi="Times New Roman" w:cs="Times New Roman"/>
            <w:i/>
            <w:sz w:val="24"/>
            <w:szCs w:val="24"/>
            <w:highlight w:val="yellow"/>
          </w:rPr>
          <w:t>N</w:t>
        </w:r>
        <w:r w:rsidR="008419EC" w:rsidRPr="004058A0">
          <w:rPr>
            <w:rStyle w:val="Hyperlink"/>
            <w:rFonts w:ascii="Times New Roman" w:hAnsi="Times New Roman" w:cs="Times New Roman"/>
            <w:i/>
            <w:sz w:val="24"/>
            <w:szCs w:val="24"/>
          </w:rPr>
          <w:t>OVÁ MATURITA oficiálně!</w:t>
        </w:r>
      </w:hyperlink>
      <w:r w:rsidR="008419EC" w:rsidRPr="008419EC">
        <w:rPr>
          <w:rFonts w:ascii="Times New Roman" w:hAnsi="Times New Roman" w:cs="Times New Roman"/>
          <w:sz w:val="24"/>
          <w:szCs w:val="24"/>
        </w:rPr>
        <w:t>)</w:t>
      </w:r>
      <w:r w:rsidRPr="00F268EC">
        <w:rPr>
          <w:rFonts w:ascii="Times New Roman" w:hAnsi="Times New Roman" w:cs="Times New Roman"/>
          <w:sz w:val="24"/>
          <w:szCs w:val="24"/>
        </w:rPr>
        <w:t>.</w:t>
      </w:r>
    </w:p>
    <w:p w14:paraId="09B54349" w14:textId="7B703155" w:rsidR="001523D4" w:rsidRDefault="00743AEB" w:rsidP="000735FC">
      <w:pPr>
        <w:spacing w:after="0" w:line="360" w:lineRule="auto"/>
        <w:ind w:firstLine="709"/>
        <w:jc w:val="both"/>
        <w:rPr>
          <w:rFonts w:ascii="Times New Roman" w:hAnsi="Times New Roman" w:cs="Times New Roman"/>
          <w:b/>
          <w:sz w:val="24"/>
          <w:szCs w:val="24"/>
        </w:rPr>
      </w:pPr>
      <w:r w:rsidRPr="00166A77">
        <w:rPr>
          <w:rFonts w:ascii="Times New Roman" w:hAnsi="Times New Roman" w:cs="Times New Roman"/>
          <w:sz w:val="24"/>
          <w:szCs w:val="24"/>
        </w:rPr>
        <w:t xml:space="preserve">Užitečnou pomůckou pro učitele může být </w:t>
      </w:r>
      <w:hyperlink r:id="rId13" w:history="1">
        <w:r w:rsidRPr="00AE7356">
          <w:rPr>
            <w:rStyle w:val="Hyperlink"/>
            <w:rFonts w:ascii="Times New Roman" w:hAnsi="Times New Roman" w:cs="Times New Roman"/>
            <w:i/>
            <w:sz w:val="24"/>
            <w:szCs w:val="24"/>
          </w:rPr>
          <w:t xml:space="preserve">webový korpus </w:t>
        </w:r>
        <w:r w:rsidRPr="00F37853">
          <w:rPr>
            <w:rStyle w:val="Hyperlink"/>
            <w:rFonts w:ascii="Times New Roman" w:hAnsi="Times New Roman" w:cs="Times New Roman"/>
            <w:i/>
            <w:sz w:val="24"/>
            <w:szCs w:val="24"/>
          </w:rPr>
          <w:t>Merlin</w:t>
        </w:r>
      </w:hyperlink>
      <w:r w:rsidRPr="00166A77">
        <w:rPr>
          <w:rFonts w:ascii="Times New Roman" w:hAnsi="Times New Roman" w:cs="Times New Roman"/>
          <w:sz w:val="24"/>
          <w:szCs w:val="24"/>
        </w:rPr>
        <w:t>. Tento korpus</w:t>
      </w:r>
      <w:r w:rsidRPr="00F268EC">
        <w:rPr>
          <w:rFonts w:ascii="Times New Roman" w:hAnsi="Times New Roman" w:cs="Times New Roman"/>
          <w:sz w:val="24"/>
          <w:szCs w:val="24"/>
        </w:rPr>
        <w:t xml:space="preserve"> obsahuje písemné práce studentů, jež vznikly při </w:t>
      </w:r>
      <w:r>
        <w:rPr>
          <w:rFonts w:ascii="Times New Roman" w:hAnsi="Times New Roman" w:cs="Times New Roman"/>
          <w:sz w:val="24"/>
          <w:szCs w:val="24"/>
        </w:rPr>
        <w:t xml:space="preserve">různých </w:t>
      </w:r>
      <w:r w:rsidRPr="00F268EC">
        <w:rPr>
          <w:rFonts w:ascii="Times New Roman" w:hAnsi="Times New Roman" w:cs="Times New Roman"/>
          <w:sz w:val="24"/>
          <w:szCs w:val="24"/>
        </w:rPr>
        <w:t>standardizovaných jazykových zkouškách. Konkrétně obsahuje 441 psaných textů, které jsou ohodnoceny a přiřazeny k</w:t>
      </w:r>
      <w:r w:rsidR="009F3BF7">
        <w:rPr>
          <w:rFonts w:ascii="Times New Roman" w:hAnsi="Times New Roman" w:cs="Times New Roman"/>
          <w:sz w:val="24"/>
          <w:szCs w:val="24"/>
        </w:rPr>
        <w:t> </w:t>
      </w:r>
      <w:r w:rsidRPr="00F268EC">
        <w:rPr>
          <w:rFonts w:ascii="Times New Roman" w:hAnsi="Times New Roman" w:cs="Times New Roman"/>
          <w:sz w:val="24"/>
          <w:szCs w:val="24"/>
        </w:rPr>
        <w:t>jednotlivým úrovním</w:t>
      </w:r>
      <w:r>
        <w:rPr>
          <w:rFonts w:ascii="Times New Roman" w:hAnsi="Times New Roman" w:cs="Times New Roman"/>
          <w:sz w:val="24"/>
          <w:szCs w:val="24"/>
        </w:rPr>
        <w:t xml:space="preserve"> </w:t>
      </w:r>
      <w:r w:rsidR="00D433F5">
        <w:rPr>
          <w:rFonts w:ascii="Times New Roman" w:hAnsi="Times New Roman" w:cs="Times New Roman"/>
          <w:sz w:val="24"/>
          <w:szCs w:val="24"/>
        </w:rPr>
        <w:t>A1–C1 dle SERRJ.</w:t>
      </w:r>
    </w:p>
    <w:p w14:paraId="330D4BE1" w14:textId="5F7F4031" w:rsidR="00743AEB" w:rsidRPr="001523D4" w:rsidRDefault="00743AEB" w:rsidP="000735FC">
      <w:pPr>
        <w:spacing w:after="0" w:line="360" w:lineRule="auto"/>
        <w:ind w:firstLine="709"/>
        <w:jc w:val="both"/>
        <w:rPr>
          <w:rFonts w:ascii="Times New Roman" w:hAnsi="Times New Roman" w:cs="Times New Roman"/>
          <w:b/>
          <w:sz w:val="24"/>
          <w:szCs w:val="24"/>
        </w:rPr>
      </w:pPr>
      <w:r w:rsidRPr="00166A77">
        <w:rPr>
          <w:rFonts w:ascii="Times New Roman" w:hAnsi="Times New Roman" w:cs="Times New Roman"/>
          <w:sz w:val="24"/>
          <w:szCs w:val="24"/>
        </w:rPr>
        <w:t xml:space="preserve">Další </w:t>
      </w:r>
      <w:r w:rsidR="00E70CC6" w:rsidRPr="00166A77">
        <w:rPr>
          <w:rFonts w:ascii="Times New Roman" w:hAnsi="Times New Roman" w:cs="Times New Roman"/>
          <w:sz w:val="24"/>
          <w:szCs w:val="24"/>
        </w:rPr>
        <w:t>užitečnou</w:t>
      </w:r>
      <w:r w:rsidRPr="00166A77">
        <w:rPr>
          <w:rFonts w:ascii="Times New Roman" w:hAnsi="Times New Roman" w:cs="Times New Roman"/>
          <w:sz w:val="24"/>
          <w:szCs w:val="24"/>
        </w:rPr>
        <w:t xml:space="preserve"> pomůckou může být </w:t>
      </w:r>
      <w:hyperlink r:id="rId14" w:history="1">
        <w:r w:rsidRPr="00AE7356">
          <w:rPr>
            <w:rStyle w:val="Hyperlink"/>
            <w:rFonts w:ascii="Times New Roman" w:hAnsi="Times New Roman" w:cs="Times New Roman"/>
            <w:i/>
            <w:sz w:val="24"/>
            <w:szCs w:val="24"/>
          </w:rPr>
          <w:t xml:space="preserve">počítačový program </w:t>
        </w:r>
        <w:r w:rsidRPr="00F37853">
          <w:rPr>
            <w:rStyle w:val="Hyperlink"/>
            <w:rFonts w:ascii="Times New Roman" w:hAnsi="Times New Roman" w:cs="Times New Roman"/>
            <w:i/>
            <w:sz w:val="24"/>
            <w:szCs w:val="24"/>
          </w:rPr>
          <w:t>EVALD</w:t>
        </w:r>
      </w:hyperlink>
      <w:r w:rsidRPr="00166A77">
        <w:rPr>
          <w:rFonts w:ascii="Times New Roman" w:hAnsi="Times New Roman" w:cs="Times New Roman"/>
          <w:sz w:val="24"/>
          <w:szCs w:val="24"/>
        </w:rPr>
        <w:t>, který slouží</w:t>
      </w:r>
      <w:r w:rsidRPr="00F268EC">
        <w:rPr>
          <w:rFonts w:ascii="Times New Roman" w:hAnsi="Times New Roman" w:cs="Times New Roman"/>
          <w:sz w:val="24"/>
          <w:szCs w:val="24"/>
        </w:rPr>
        <w:t xml:space="preserve"> k automatickému hodnocení povrchové koherence textů psaných nerodilými mluvčími češtiny. Software zohledňuje např. frekvenci a rozmanitost spojovacích prostředků, bohatost slovní </w:t>
      </w:r>
      <w:r w:rsidR="00D433F5">
        <w:rPr>
          <w:rFonts w:ascii="Times New Roman" w:hAnsi="Times New Roman" w:cs="Times New Roman"/>
          <w:sz w:val="24"/>
          <w:szCs w:val="24"/>
        </w:rPr>
        <w:t>zásoby apod.</w:t>
      </w:r>
    </w:p>
    <w:p w14:paraId="2A7AC862" w14:textId="77777777" w:rsidR="001523D4" w:rsidRDefault="001523D4" w:rsidP="000735FC">
      <w:pPr>
        <w:spacing w:after="0"/>
        <w:rPr>
          <w:rFonts w:ascii="Times New Roman" w:hAnsi="Times New Roman" w:cs="Times New Roman"/>
          <w:b/>
          <w:sz w:val="24"/>
          <w:szCs w:val="24"/>
        </w:rPr>
      </w:pPr>
    </w:p>
    <w:p w14:paraId="13CC9C0D" w14:textId="31F54C3F" w:rsidR="00743AEB" w:rsidRPr="001523D4" w:rsidRDefault="00743AEB" w:rsidP="000735FC">
      <w:pPr>
        <w:spacing w:after="0"/>
        <w:rPr>
          <w:rFonts w:ascii="Times New Roman" w:hAnsi="Times New Roman" w:cs="Times New Roman"/>
          <w:sz w:val="24"/>
          <w:szCs w:val="24"/>
        </w:rPr>
      </w:pPr>
      <w:r w:rsidRPr="00B43275">
        <w:rPr>
          <w:rFonts w:ascii="Times New Roman" w:hAnsi="Times New Roman" w:cs="Times New Roman"/>
          <w:b/>
          <w:sz w:val="24"/>
          <w:szCs w:val="24"/>
        </w:rPr>
        <w:t>Přípr</w:t>
      </w:r>
      <w:r>
        <w:rPr>
          <w:rFonts w:ascii="Times New Roman" w:hAnsi="Times New Roman" w:cs="Times New Roman"/>
          <w:b/>
          <w:sz w:val="24"/>
          <w:szCs w:val="24"/>
        </w:rPr>
        <w:t xml:space="preserve">ava žáků </w:t>
      </w:r>
      <w:r w:rsidR="00AF369A">
        <w:rPr>
          <w:rFonts w:ascii="Times New Roman" w:hAnsi="Times New Roman" w:cs="Times New Roman"/>
          <w:b/>
          <w:sz w:val="24"/>
          <w:szCs w:val="24"/>
        </w:rPr>
        <w:t>–</w:t>
      </w:r>
      <w:r>
        <w:rPr>
          <w:rFonts w:ascii="Times New Roman" w:hAnsi="Times New Roman" w:cs="Times New Roman"/>
          <w:b/>
          <w:sz w:val="24"/>
          <w:szCs w:val="24"/>
        </w:rPr>
        <w:t> písemná</w:t>
      </w:r>
      <w:r w:rsidR="00AF369A">
        <w:rPr>
          <w:rFonts w:ascii="Times New Roman" w:hAnsi="Times New Roman" w:cs="Times New Roman"/>
          <w:b/>
          <w:sz w:val="24"/>
          <w:szCs w:val="24"/>
        </w:rPr>
        <w:t xml:space="preserve"> práce</w:t>
      </w:r>
      <w:r w:rsidR="00166E02">
        <w:rPr>
          <w:rFonts w:ascii="Times New Roman" w:hAnsi="Times New Roman" w:cs="Times New Roman"/>
          <w:b/>
          <w:sz w:val="24"/>
          <w:szCs w:val="24"/>
        </w:rPr>
        <w:t>:</w:t>
      </w:r>
      <w:r w:rsidR="00926C5D" w:rsidRPr="00F268EC">
        <w:rPr>
          <w:rStyle w:val="FootnoteReference"/>
          <w:rFonts w:ascii="Times New Roman" w:hAnsi="Times New Roman" w:cs="Times New Roman"/>
          <w:sz w:val="24"/>
          <w:szCs w:val="24"/>
        </w:rPr>
        <w:footnoteReference w:id="6"/>
      </w:r>
    </w:p>
    <w:p w14:paraId="2B8B57D2" w14:textId="77777777" w:rsidR="00743AEB" w:rsidRPr="00F268EC" w:rsidRDefault="00743AEB"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Nácviku psaní je nutné věnovat </w:t>
      </w:r>
      <w:r w:rsidRPr="00F268EC">
        <w:rPr>
          <w:rFonts w:ascii="Times New Roman" w:hAnsi="Times New Roman" w:cs="Times New Roman"/>
          <w:sz w:val="24"/>
          <w:szCs w:val="24"/>
        </w:rPr>
        <w:t>dostatek prostoru</w:t>
      </w:r>
      <w:r>
        <w:rPr>
          <w:rFonts w:ascii="Times New Roman" w:hAnsi="Times New Roman" w:cs="Times New Roman"/>
          <w:sz w:val="24"/>
          <w:szCs w:val="24"/>
        </w:rPr>
        <w:t xml:space="preserve"> – pravidelnou součástí výuky i </w:t>
      </w:r>
      <w:r w:rsidRPr="00F268EC">
        <w:rPr>
          <w:rFonts w:ascii="Times New Roman" w:hAnsi="Times New Roman" w:cs="Times New Roman"/>
          <w:sz w:val="24"/>
          <w:szCs w:val="24"/>
        </w:rPr>
        <w:t>domácí přípravy by mělo být psaní různých typů textů na rozmanitá témata</w:t>
      </w:r>
      <w:r>
        <w:rPr>
          <w:rFonts w:ascii="Times New Roman" w:hAnsi="Times New Roman" w:cs="Times New Roman"/>
          <w:sz w:val="24"/>
          <w:szCs w:val="24"/>
        </w:rPr>
        <w:t>.</w:t>
      </w:r>
      <w:r w:rsidR="00A654E7">
        <w:rPr>
          <w:rFonts w:ascii="Times New Roman" w:hAnsi="Times New Roman" w:cs="Times New Roman"/>
          <w:sz w:val="24"/>
          <w:szCs w:val="24"/>
        </w:rPr>
        <w:t xml:space="preserve"> </w:t>
      </w:r>
      <w:r>
        <w:rPr>
          <w:rFonts w:ascii="Times New Roman" w:hAnsi="Times New Roman" w:cs="Times New Roman"/>
          <w:sz w:val="24"/>
          <w:szCs w:val="24"/>
        </w:rPr>
        <w:t>Žáky bychom měli seznám</w:t>
      </w:r>
      <w:r w:rsidR="00A654E7">
        <w:rPr>
          <w:rFonts w:ascii="Times New Roman" w:hAnsi="Times New Roman" w:cs="Times New Roman"/>
          <w:sz w:val="24"/>
          <w:szCs w:val="24"/>
        </w:rPr>
        <w:t>it</w:t>
      </w:r>
      <w:r>
        <w:rPr>
          <w:rFonts w:ascii="Times New Roman" w:hAnsi="Times New Roman" w:cs="Times New Roman"/>
          <w:sz w:val="24"/>
          <w:szCs w:val="24"/>
        </w:rPr>
        <w:t xml:space="preserve"> s </w:t>
      </w:r>
      <w:r w:rsidRPr="00F268EC">
        <w:rPr>
          <w:rFonts w:ascii="Times New Roman" w:hAnsi="Times New Roman" w:cs="Times New Roman"/>
          <w:sz w:val="24"/>
          <w:szCs w:val="24"/>
        </w:rPr>
        <w:t>pravidly pro psaní základních slohovýc</w:t>
      </w:r>
      <w:r>
        <w:rPr>
          <w:rFonts w:ascii="Times New Roman" w:hAnsi="Times New Roman" w:cs="Times New Roman"/>
          <w:sz w:val="24"/>
          <w:szCs w:val="24"/>
        </w:rPr>
        <w:t>h útvarů – viz seznam typů textů</w:t>
      </w:r>
      <w:r w:rsidRPr="00F268EC">
        <w:rPr>
          <w:rFonts w:ascii="Times New Roman" w:hAnsi="Times New Roman" w:cs="Times New Roman"/>
          <w:sz w:val="24"/>
          <w:szCs w:val="24"/>
        </w:rPr>
        <w:t xml:space="preserve"> výše</w:t>
      </w:r>
      <w:r>
        <w:rPr>
          <w:rFonts w:ascii="Times New Roman" w:hAnsi="Times New Roman" w:cs="Times New Roman"/>
          <w:sz w:val="24"/>
          <w:szCs w:val="24"/>
        </w:rPr>
        <w:t>.</w:t>
      </w:r>
    </w:p>
    <w:p w14:paraId="1BB4D681" w14:textId="6C0D3438" w:rsidR="00743AEB" w:rsidRPr="00F268EC" w:rsidRDefault="00743AEB"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Ž</w:t>
      </w:r>
      <w:r w:rsidR="00A654E7">
        <w:rPr>
          <w:rFonts w:ascii="Times New Roman" w:hAnsi="Times New Roman" w:cs="Times New Roman"/>
          <w:sz w:val="24"/>
          <w:szCs w:val="24"/>
        </w:rPr>
        <w:t>á</w:t>
      </w:r>
      <w:r>
        <w:rPr>
          <w:rFonts w:ascii="Times New Roman" w:hAnsi="Times New Roman" w:cs="Times New Roman"/>
          <w:sz w:val="24"/>
          <w:szCs w:val="24"/>
        </w:rPr>
        <w:t xml:space="preserve">ky bychom měli seznámit také s </w:t>
      </w:r>
      <w:r w:rsidRPr="00F268EC">
        <w:rPr>
          <w:rFonts w:ascii="Times New Roman" w:hAnsi="Times New Roman" w:cs="Times New Roman"/>
          <w:sz w:val="24"/>
          <w:szCs w:val="24"/>
        </w:rPr>
        <w:t xml:space="preserve">formátem </w:t>
      </w:r>
      <w:r>
        <w:rPr>
          <w:rFonts w:ascii="Times New Roman" w:hAnsi="Times New Roman" w:cs="Times New Roman"/>
          <w:sz w:val="24"/>
          <w:szCs w:val="24"/>
        </w:rPr>
        <w:t>zkoušky z písemné práce a se vzorovými zadáními</w:t>
      </w:r>
      <w:r w:rsidRPr="00AF31F2">
        <w:rPr>
          <w:rFonts w:ascii="Times New Roman" w:hAnsi="Times New Roman" w:cs="Times New Roman"/>
          <w:sz w:val="24"/>
          <w:szCs w:val="24"/>
        </w:rPr>
        <w:t>;</w:t>
      </w:r>
      <w:r>
        <w:rPr>
          <w:rFonts w:ascii="Times New Roman" w:hAnsi="Times New Roman" w:cs="Times New Roman"/>
          <w:sz w:val="24"/>
          <w:szCs w:val="24"/>
        </w:rPr>
        <w:t xml:space="preserve"> </w:t>
      </w:r>
      <w:r w:rsidR="00F554EB">
        <w:rPr>
          <w:rFonts w:ascii="Times New Roman" w:hAnsi="Times New Roman" w:cs="Times New Roman"/>
          <w:sz w:val="24"/>
          <w:szCs w:val="24"/>
        </w:rPr>
        <w:t xml:space="preserve">žáci by </w:t>
      </w:r>
      <w:r>
        <w:rPr>
          <w:rFonts w:ascii="Times New Roman" w:hAnsi="Times New Roman" w:cs="Times New Roman"/>
          <w:sz w:val="24"/>
          <w:szCs w:val="24"/>
        </w:rPr>
        <w:t>měli mít možnost napsat si písemnou práci nanečisto a dostat adekvátní zpětnou vazbu (upozornění na nedostatky, orientační bodové ohodnocení).</w:t>
      </w:r>
    </w:p>
    <w:p w14:paraId="0395C3B8" w14:textId="77777777" w:rsidR="00743AEB" w:rsidRPr="00F268EC" w:rsidRDefault="00743AEB"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J</w:t>
      </w:r>
      <w:r w:rsidRPr="00F268EC">
        <w:rPr>
          <w:rFonts w:ascii="Times New Roman" w:hAnsi="Times New Roman" w:cs="Times New Roman"/>
          <w:sz w:val="24"/>
          <w:szCs w:val="24"/>
        </w:rPr>
        <w:t>e důležité, aby se žáci naučili pracovat s</w:t>
      </w:r>
      <w:r>
        <w:rPr>
          <w:rFonts w:ascii="Times New Roman" w:hAnsi="Times New Roman" w:cs="Times New Roman"/>
          <w:sz w:val="24"/>
          <w:szCs w:val="24"/>
        </w:rPr>
        <w:t xml:space="preserve"> </w:t>
      </w:r>
      <w:r w:rsidRPr="00F268EC">
        <w:rPr>
          <w:rFonts w:ascii="Times New Roman" w:hAnsi="Times New Roman" w:cs="Times New Roman"/>
          <w:sz w:val="24"/>
          <w:szCs w:val="24"/>
        </w:rPr>
        <w:t>časovým limitem</w:t>
      </w:r>
      <w:r>
        <w:rPr>
          <w:rFonts w:ascii="Times New Roman" w:hAnsi="Times New Roman" w:cs="Times New Roman"/>
          <w:sz w:val="24"/>
          <w:szCs w:val="24"/>
        </w:rPr>
        <w:t xml:space="preserve"> pro vykonání zkoušky</w:t>
      </w:r>
      <w:r w:rsidRPr="00F268EC">
        <w:rPr>
          <w:rFonts w:ascii="Times New Roman" w:hAnsi="Times New Roman" w:cs="Times New Roman"/>
          <w:sz w:val="24"/>
          <w:szCs w:val="24"/>
        </w:rPr>
        <w:t>, dovedli si rozvrhnout kompozici textu (případně si napsat i osnovu)</w:t>
      </w:r>
      <w:r>
        <w:rPr>
          <w:rFonts w:ascii="Times New Roman" w:hAnsi="Times New Roman" w:cs="Times New Roman"/>
          <w:sz w:val="24"/>
          <w:szCs w:val="24"/>
        </w:rPr>
        <w:t xml:space="preserve"> a naučili se psát texty o </w:t>
      </w:r>
      <w:r w:rsidRPr="00F268EC">
        <w:rPr>
          <w:rFonts w:ascii="Times New Roman" w:hAnsi="Times New Roman" w:cs="Times New Roman"/>
          <w:sz w:val="24"/>
          <w:szCs w:val="24"/>
        </w:rPr>
        <w:t>požadovaném počtu slov</w:t>
      </w:r>
      <w:r>
        <w:rPr>
          <w:rFonts w:ascii="Times New Roman" w:hAnsi="Times New Roman" w:cs="Times New Roman"/>
          <w:sz w:val="24"/>
          <w:szCs w:val="24"/>
        </w:rPr>
        <w:t>.</w:t>
      </w:r>
    </w:p>
    <w:p w14:paraId="23822DCE" w14:textId="77777777" w:rsidR="00743AEB" w:rsidRPr="00F268EC" w:rsidRDefault="00743AEB"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Ž</w:t>
      </w:r>
      <w:r w:rsidRPr="00F268EC">
        <w:rPr>
          <w:rFonts w:ascii="Times New Roman" w:hAnsi="Times New Roman" w:cs="Times New Roman"/>
          <w:sz w:val="24"/>
          <w:szCs w:val="24"/>
        </w:rPr>
        <w:t>áci by měli umět napsat dobře členěný a logicky navazující text s</w:t>
      </w:r>
      <w:r>
        <w:rPr>
          <w:rFonts w:ascii="Times New Roman" w:hAnsi="Times New Roman" w:cs="Times New Roman"/>
          <w:sz w:val="24"/>
          <w:szCs w:val="24"/>
        </w:rPr>
        <w:t xml:space="preserve"> </w:t>
      </w:r>
      <w:r w:rsidRPr="00F268EC">
        <w:rPr>
          <w:rFonts w:ascii="Times New Roman" w:hAnsi="Times New Roman" w:cs="Times New Roman"/>
          <w:sz w:val="24"/>
          <w:szCs w:val="24"/>
        </w:rPr>
        <w:t>přiměřenou šíří lexikálních a gramatických prostředků (penalizovány jsou zejména chyby bránící porozumění a chyby pod hranicí ověřované úrovně)</w:t>
      </w:r>
      <w:r>
        <w:rPr>
          <w:rFonts w:ascii="Times New Roman" w:hAnsi="Times New Roman" w:cs="Times New Roman"/>
          <w:sz w:val="24"/>
          <w:szCs w:val="24"/>
        </w:rPr>
        <w:t>.</w:t>
      </w:r>
    </w:p>
    <w:p w14:paraId="54240802" w14:textId="51993597" w:rsidR="00743AEB" w:rsidRPr="00F268EC" w:rsidRDefault="00743AEB"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w:t>
      </w:r>
      <w:r w:rsidRPr="00F268EC">
        <w:rPr>
          <w:rFonts w:ascii="Times New Roman" w:hAnsi="Times New Roman" w:cs="Times New Roman"/>
          <w:sz w:val="24"/>
          <w:szCs w:val="24"/>
        </w:rPr>
        <w:t>neposlední řadě by žáci měli umět používat videonahrávky překladů do českého znakového jazyka</w:t>
      </w:r>
      <w:r w:rsidRPr="00AF31F2">
        <w:rPr>
          <w:rFonts w:ascii="Times New Roman" w:hAnsi="Times New Roman" w:cs="Times New Roman"/>
          <w:sz w:val="24"/>
          <w:szCs w:val="24"/>
        </w:rPr>
        <w:t>;</w:t>
      </w:r>
      <w:r>
        <w:rPr>
          <w:rFonts w:ascii="Times New Roman" w:hAnsi="Times New Roman" w:cs="Times New Roman"/>
          <w:sz w:val="24"/>
          <w:szCs w:val="24"/>
        </w:rPr>
        <w:t xml:space="preserve"> žáky bychom měli vést k tomu, aby si ověřili, že zadání porozuměli správně</w:t>
      </w:r>
      <w:r w:rsidRPr="00F268EC">
        <w:rPr>
          <w:rFonts w:ascii="Times New Roman" w:hAnsi="Times New Roman" w:cs="Times New Roman"/>
          <w:sz w:val="24"/>
          <w:szCs w:val="24"/>
        </w:rPr>
        <w:t xml:space="preserve"> </w:t>
      </w:r>
      <w:r w:rsidR="00F554EB">
        <w:rPr>
          <w:rFonts w:ascii="Times New Roman" w:hAnsi="Times New Roman" w:cs="Times New Roman"/>
          <w:sz w:val="24"/>
          <w:szCs w:val="24"/>
        </w:rPr>
        <w:t>(</w:t>
      </w:r>
      <w:r w:rsidRPr="00F268EC">
        <w:rPr>
          <w:rFonts w:ascii="Times New Roman" w:hAnsi="Times New Roman" w:cs="Times New Roman"/>
          <w:sz w:val="24"/>
          <w:szCs w:val="24"/>
        </w:rPr>
        <w:t>odklon od zadání je výrazně penalizován</w:t>
      </w:r>
      <w:r w:rsidR="00F554EB">
        <w:rPr>
          <w:rFonts w:ascii="Times New Roman" w:hAnsi="Times New Roman" w:cs="Times New Roman"/>
          <w:sz w:val="24"/>
          <w:szCs w:val="24"/>
        </w:rPr>
        <w:t>)</w:t>
      </w:r>
      <w:r w:rsidR="00A654E7">
        <w:rPr>
          <w:rFonts w:ascii="Times New Roman" w:hAnsi="Times New Roman" w:cs="Times New Roman"/>
          <w:sz w:val="24"/>
          <w:szCs w:val="24"/>
        </w:rPr>
        <w:t>.</w:t>
      </w:r>
    </w:p>
    <w:p w14:paraId="0C3A232F" w14:textId="77777777" w:rsidR="00D433F5" w:rsidRDefault="00D433F5" w:rsidP="000735FC">
      <w:pPr>
        <w:spacing w:after="0" w:line="360" w:lineRule="auto"/>
        <w:jc w:val="both"/>
        <w:rPr>
          <w:rFonts w:ascii="Times New Roman" w:hAnsi="Times New Roman" w:cs="Times New Roman"/>
          <w:sz w:val="24"/>
          <w:szCs w:val="24"/>
        </w:rPr>
      </w:pPr>
    </w:p>
    <w:p w14:paraId="2D647015" w14:textId="77777777" w:rsidR="00D433F5" w:rsidRPr="00F268EC" w:rsidRDefault="00D433F5" w:rsidP="000735FC">
      <w:pPr>
        <w:spacing w:after="0" w:line="360" w:lineRule="auto"/>
        <w:jc w:val="both"/>
        <w:rPr>
          <w:rFonts w:ascii="Times New Roman" w:hAnsi="Times New Roman" w:cs="Times New Roman"/>
          <w:sz w:val="24"/>
          <w:szCs w:val="24"/>
        </w:rPr>
      </w:pPr>
    </w:p>
    <w:p w14:paraId="41F6D156" w14:textId="34182D83" w:rsidR="00743AEB" w:rsidRPr="000D40BF" w:rsidRDefault="00B42902" w:rsidP="000735FC">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C) </w:t>
      </w:r>
      <w:r w:rsidR="00743AEB" w:rsidRPr="000D40BF">
        <w:rPr>
          <w:rFonts w:ascii="Times New Roman" w:hAnsi="Times New Roman" w:cs="Times New Roman"/>
          <w:b/>
          <w:sz w:val="26"/>
          <w:szCs w:val="26"/>
        </w:rPr>
        <w:t>„Ústní“ zkouška z českého jazyka v úpravě pro neslyšící vedená formou chatu</w:t>
      </w:r>
    </w:p>
    <w:p w14:paraId="34C9A73C" w14:textId="77777777" w:rsidR="00743AEB" w:rsidRPr="00F268EC" w:rsidRDefault="00743AEB" w:rsidP="000735FC">
      <w:pPr>
        <w:spacing w:after="0" w:line="360" w:lineRule="auto"/>
        <w:jc w:val="both"/>
        <w:rPr>
          <w:rFonts w:ascii="Times New Roman" w:hAnsi="Times New Roman" w:cs="Times New Roman"/>
          <w:sz w:val="24"/>
          <w:szCs w:val="24"/>
        </w:rPr>
      </w:pPr>
      <w:r w:rsidRPr="00F268EC">
        <w:rPr>
          <w:rFonts w:ascii="Times New Roman" w:hAnsi="Times New Roman" w:cs="Times New Roman"/>
          <w:sz w:val="24"/>
          <w:szCs w:val="24"/>
        </w:rPr>
        <w:t xml:space="preserve">Tato dílčí zkouška </w:t>
      </w:r>
      <w:r w:rsidRPr="00F268EC">
        <w:rPr>
          <w:rFonts w:ascii="Times New Roman" w:eastAsia="Calibri" w:hAnsi="Times New Roman" w:cs="Times New Roman"/>
          <w:sz w:val="24"/>
          <w:lang w:eastAsia="ar-SA"/>
        </w:rPr>
        <w:t xml:space="preserve">je realizována prostřednictvím písemné interakce žáka a zkoušejícího </w:t>
      </w:r>
      <w:r w:rsidRPr="00D433F5">
        <w:rPr>
          <w:rFonts w:ascii="Times New Roman" w:eastAsia="Calibri" w:hAnsi="Times New Roman" w:cs="Times New Roman"/>
          <w:b/>
          <w:sz w:val="24"/>
          <w:lang w:eastAsia="ar-SA"/>
        </w:rPr>
        <w:t>formou chatu</w:t>
      </w:r>
      <w:r w:rsidRPr="00F268EC">
        <w:rPr>
          <w:rFonts w:ascii="Times New Roman" w:eastAsia="Calibri" w:hAnsi="Times New Roman" w:cs="Times New Roman"/>
          <w:sz w:val="24"/>
          <w:lang w:eastAsia="ar-SA"/>
        </w:rPr>
        <w:t>. Zkoušející hodnotitel spolu s přísedícím hodnotitelem sedí u jednoho počítače, žák sedí u druhého počítače a interakce probíhá za pomoci zvoleného chatovacího softwaru.</w:t>
      </w:r>
    </w:p>
    <w:p w14:paraId="25FCFDAB" w14:textId="77777777" w:rsidR="0046605E" w:rsidRDefault="0046605E" w:rsidP="000735FC">
      <w:pPr>
        <w:spacing w:after="0" w:line="360" w:lineRule="auto"/>
        <w:jc w:val="both"/>
        <w:rPr>
          <w:rFonts w:ascii="Times New Roman" w:hAnsi="Times New Roman" w:cs="Times New Roman"/>
          <w:b/>
          <w:sz w:val="24"/>
          <w:szCs w:val="24"/>
        </w:rPr>
      </w:pPr>
    </w:p>
    <w:p w14:paraId="37217E37" w14:textId="7B02A53A" w:rsidR="00743AEB" w:rsidRPr="00D30494" w:rsidRDefault="004058A0" w:rsidP="000735F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Tabulka </w:t>
      </w:r>
      <w:r w:rsidRPr="004058A0">
        <w:rPr>
          <w:rFonts w:ascii="Times New Roman" w:hAnsi="Times New Roman" w:cs="Times New Roman"/>
          <w:b/>
          <w:sz w:val="24"/>
          <w:szCs w:val="24"/>
          <w:highlight w:val="yellow"/>
        </w:rPr>
        <w:t>10</w:t>
      </w:r>
      <w:r w:rsidR="0046605E" w:rsidRPr="0046605E">
        <w:rPr>
          <w:rFonts w:ascii="Times New Roman" w:hAnsi="Times New Roman" w:cs="Times New Roman"/>
          <w:b/>
          <w:sz w:val="24"/>
          <w:szCs w:val="24"/>
        </w:rPr>
        <w:t>:</w:t>
      </w:r>
      <w:r w:rsidR="0046605E">
        <w:rPr>
          <w:rFonts w:ascii="Times New Roman" w:hAnsi="Times New Roman" w:cs="Times New Roman"/>
          <w:sz w:val="24"/>
          <w:szCs w:val="24"/>
        </w:rPr>
        <w:t xml:space="preserve"> </w:t>
      </w:r>
      <w:r w:rsidR="00743AEB" w:rsidRPr="00F268EC">
        <w:rPr>
          <w:rFonts w:ascii="Times New Roman" w:hAnsi="Times New Roman" w:cs="Times New Roman"/>
          <w:sz w:val="24"/>
          <w:szCs w:val="24"/>
        </w:rPr>
        <w:t xml:space="preserve">Struktura zkoušky a </w:t>
      </w:r>
      <w:r w:rsidR="0046605E">
        <w:rPr>
          <w:rFonts w:ascii="Times New Roman" w:hAnsi="Times New Roman" w:cs="Times New Roman"/>
          <w:sz w:val="24"/>
          <w:szCs w:val="24"/>
        </w:rPr>
        <w:t>ověřované dovednost</w:t>
      </w:r>
      <w:r w:rsidR="0046605E" w:rsidRPr="00455F6A">
        <w:rPr>
          <w:rFonts w:ascii="Times New Roman" w:hAnsi="Times New Roman" w:cs="Times New Roman"/>
          <w:sz w:val="24"/>
          <w:szCs w:val="24"/>
          <w:highlight w:val="yellow"/>
        </w:rPr>
        <w:t>i.</w:t>
      </w:r>
    </w:p>
    <w:tbl>
      <w:tblPr>
        <w:tblStyle w:val="TableGrid"/>
        <w:tblW w:w="9072" w:type="dxa"/>
        <w:jc w:val="center"/>
        <w:tblLayout w:type="fixed"/>
        <w:tblLook w:val="04A0" w:firstRow="1" w:lastRow="0" w:firstColumn="1" w:lastColumn="0" w:noHBand="0" w:noVBand="1"/>
      </w:tblPr>
      <w:tblGrid>
        <w:gridCol w:w="851"/>
        <w:gridCol w:w="3827"/>
        <w:gridCol w:w="4394"/>
      </w:tblGrid>
      <w:tr w:rsidR="00743AEB" w:rsidRPr="00D30494" w14:paraId="050DE801" w14:textId="77777777" w:rsidTr="00270483">
        <w:trPr>
          <w:jc w:val="center"/>
        </w:trPr>
        <w:tc>
          <w:tcPr>
            <w:tcW w:w="851" w:type="dxa"/>
            <w:shd w:val="clear" w:color="auto" w:fill="C6D9F1" w:themeFill="text2" w:themeFillTint="33"/>
            <w:vAlign w:val="center"/>
          </w:tcPr>
          <w:p w14:paraId="1AF3E085" w14:textId="77777777" w:rsidR="00743AEB" w:rsidRPr="00D30494" w:rsidRDefault="00743AEB" w:rsidP="000735FC">
            <w:pPr>
              <w:spacing w:after="0"/>
              <w:rPr>
                <w:rFonts w:ascii="Times New Roman" w:hAnsi="Times New Roman" w:cs="Times New Roman"/>
                <w:b/>
                <w:szCs w:val="24"/>
              </w:rPr>
            </w:pPr>
            <w:r w:rsidRPr="00D30494">
              <w:rPr>
                <w:rFonts w:ascii="Times New Roman" w:hAnsi="Times New Roman" w:cs="Times New Roman"/>
                <w:b/>
                <w:szCs w:val="24"/>
              </w:rPr>
              <w:t>ČÁST</w:t>
            </w:r>
          </w:p>
        </w:tc>
        <w:tc>
          <w:tcPr>
            <w:tcW w:w="3827" w:type="dxa"/>
            <w:shd w:val="clear" w:color="auto" w:fill="C6D9F1" w:themeFill="text2" w:themeFillTint="33"/>
            <w:vAlign w:val="center"/>
          </w:tcPr>
          <w:p w14:paraId="18F90E4F" w14:textId="77777777" w:rsidR="00743AEB" w:rsidRPr="00D30494" w:rsidRDefault="00743AEB" w:rsidP="000735FC">
            <w:pPr>
              <w:spacing w:after="0"/>
              <w:rPr>
                <w:rFonts w:ascii="Times New Roman" w:hAnsi="Times New Roman" w:cs="Times New Roman"/>
                <w:b/>
                <w:szCs w:val="24"/>
              </w:rPr>
            </w:pPr>
            <w:r w:rsidRPr="00D30494">
              <w:rPr>
                <w:rFonts w:ascii="Times New Roman" w:hAnsi="Times New Roman" w:cs="Times New Roman"/>
                <w:b/>
                <w:szCs w:val="24"/>
              </w:rPr>
              <w:t>ÚKOL</w:t>
            </w:r>
          </w:p>
        </w:tc>
        <w:tc>
          <w:tcPr>
            <w:tcW w:w="4394" w:type="dxa"/>
            <w:shd w:val="clear" w:color="auto" w:fill="C6D9F1" w:themeFill="text2" w:themeFillTint="33"/>
            <w:vAlign w:val="center"/>
          </w:tcPr>
          <w:p w14:paraId="25A6A4D3" w14:textId="77777777" w:rsidR="00743AEB" w:rsidRPr="00D30494" w:rsidRDefault="00743AEB" w:rsidP="000735FC">
            <w:pPr>
              <w:spacing w:after="0"/>
              <w:rPr>
                <w:rFonts w:ascii="Times New Roman" w:hAnsi="Times New Roman" w:cs="Times New Roman"/>
                <w:b/>
                <w:szCs w:val="24"/>
              </w:rPr>
            </w:pPr>
            <w:r w:rsidRPr="00D30494">
              <w:rPr>
                <w:rFonts w:ascii="Times New Roman" w:hAnsi="Times New Roman" w:cs="Times New Roman"/>
                <w:b/>
                <w:szCs w:val="24"/>
              </w:rPr>
              <w:t>OVĚŘOVANÉ DOVEDNOSTI</w:t>
            </w:r>
          </w:p>
        </w:tc>
      </w:tr>
      <w:tr w:rsidR="00743AEB" w:rsidRPr="00D30494" w14:paraId="6A998A5D" w14:textId="77777777" w:rsidTr="00270483">
        <w:trPr>
          <w:jc w:val="center"/>
        </w:trPr>
        <w:tc>
          <w:tcPr>
            <w:tcW w:w="851" w:type="dxa"/>
            <w:vAlign w:val="center"/>
          </w:tcPr>
          <w:p w14:paraId="018A2E6E" w14:textId="77777777" w:rsidR="00743AEB" w:rsidRPr="00D30494" w:rsidRDefault="00743AEB" w:rsidP="000735FC">
            <w:pPr>
              <w:spacing w:after="0"/>
              <w:rPr>
                <w:rFonts w:ascii="Times New Roman" w:hAnsi="Times New Roman" w:cs="Times New Roman"/>
                <w:b/>
                <w:szCs w:val="24"/>
              </w:rPr>
            </w:pPr>
            <w:r w:rsidRPr="00D30494">
              <w:rPr>
                <w:rFonts w:ascii="Times New Roman" w:hAnsi="Times New Roman" w:cs="Times New Roman"/>
                <w:b/>
                <w:szCs w:val="24"/>
              </w:rPr>
              <w:t>1.</w:t>
            </w:r>
          </w:p>
        </w:tc>
        <w:tc>
          <w:tcPr>
            <w:tcW w:w="3827" w:type="dxa"/>
            <w:vAlign w:val="center"/>
          </w:tcPr>
          <w:p w14:paraId="2D23F10D" w14:textId="77777777" w:rsidR="00743AEB" w:rsidRPr="00D30494" w:rsidRDefault="00743AEB" w:rsidP="000735FC">
            <w:pPr>
              <w:spacing w:after="0"/>
              <w:rPr>
                <w:rFonts w:ascii="Times New Roman" w:hAnsi="Times New Roman" w:cs="Times New Roman"/>
                <w:szCs w:val="24"/>
              </w:rPr>
            </w:pPr>
            <w:r w:rsidRPr="00D30494">
              <w:rPr>
                <w:rFonts w:ascii="Times New Roman" w:hAnsi="Times New Roman" w:cs="Times New Roman"/>
                <w:szCs w:val="24"/>
              </w:rPr>
              <w:t>Reakce na otázky</w:t>
            </w:r>
          </w:p>
        </w:tc>
        <w:tc>
          <w:tcPr>
            <w:tcW w:w="4394" w:type="dxa"/>
            <w:vAlign w:val="center"/>
          </w:tcPr>
          <w:p w14:paraId="56E35750" w14:textId="77777777" w:rsidR="00743AEB" w:rsidRPr="00D30494" w:rsidRDefault="00743AEB" w:rsidP="000735FC">
            <w:pPr>
              <w:spacing w:after="0"/>
              <w:rPr>
                <w:rFonts w:ascii="Times New Roman" w:hAnsi="Times New Roman" w:cs="Times New Roman"/>
                <w:szCs w:val="24"/>
              </w:rPr>
            </w:pPr>
            <w:r w:rsidRPr="00D30494">
              <w:rPr>
                <w:rFonts w:ascii="Times New Roman" w:hAnsi="Times New Roman" w:cs="Times New Roman"/>
                <w:szCs w:val="24"/>
              </w:rPr>
              <w:t>zodpovědět běžné dotazy z okruhu všeobecných témat</w:t>
            </w:r>
          </w:p>
        </w:tc>
      </w:tr>
      <w:tr w:rsidR="00743AEB" w:rsidRPr="00D30494" w14:paraId="6F4AC329" w14:textId="77777777" w:rsidTr="00270483">
        <w:trPr>
          <w:jc w:val="center"/>
        </w:trPr>
        <w:tc>
          <w:tcPr>
            <w:tcW w:w="851" w:type="dxa"/>
            <w:vAlign w:val="center"/>
          </w:tcPr>
          <w:p w14:paraId="1F5E0254" w14:textId="77777777" w:rsidR="00743AEB" w:rsidRPr="00D30494" w:rsidRDefault="00743AEB" w:rsidP="000735FC">
            <w:pPr>
              <w:spacing w:after="0"/>
              <w:rPr>
                <w:rFonts w:ascii="Times New Roman" w:hAnsi="Times New Roman" w:cs="Times New Roman"/>
                <w:b/>
                <w:szCs w:val="24"/>
              </w:rPr>
            </w:pPr>
            <w:r w:rsidRPr="00D30494">
              <w:rPr>
                <w:rFonts w:ascii="Times New Roman" w:hAnsi="Times New Roman" w:cs="Times New Roman"/>
                <w:b/>
                <w:szCs w:val="24"/>
              </w:rPr>
              <w:t>2.</w:t>
            </w:r>
          </w:p>
        </w:tc>
        <w:tc>
          <w:tcPr>
            <w:tcW w:w="3827" w:type="dxa"/>
            <w:vAlign w:val="center"/>
          </w:tcPr>
          <w:p w14:paraId="748C239C" w14:textId="77777777" w:rsidR="00743AEB" w:rsidRPr="00D30494" w:rsidRDefault="00743AEB" w:rsidP="000735FC">
            <w:pPr>
              <w:spacing w:after="0"/>
              <w:rPr>
                <w:rFonts w:ascii="Times New Roman" w:hAnsi="Times New Roman" w:cs="Times New Roman"/>
                <w:szCs w:val="24"/>
              </w:rPr>
            </w:pPr>
            <w:r w:rsidRPr="00D30494">
              <w:rPr>
                <w:rFonts w:ascii="Times New Roman" w:hAnsi="Times New Roman" w:cs="Times New Roman"/>
                <w:szCs w:val="24"/>
              </w:rPr>
              <w:t>Popis a porovnání obrázků</w:t>
            </w:r>
          </w:p>
        </w:tc>
        <w:tc>
          <w:tcPr>
            <w:tcW w:w="4394" w:type="dxa"/>
            <w:vAlign w:val="center"/>
          </w:tcPr>
          <w:p w14:paraId="3F3F025F" w14:textId="77777777" w:rsidR="00743AEB" w:rsidRPr="00D30494" w:rsidRDefault="00743AEB" w:rsidP="000735FC">
            <w:pPr>
              <w:spacing w:after="0"/>
              <w:rPr>
                <w:rFonts w:ascii="Times New Roman" w:hAnsi="Times New Roman" w:cs="Times New Roman"/>
                <w:szCs w:val="24"/>
              </w:rPr>
            </w:pPr>
            <w:r w:rsidRPr="00D30494">
              <w:rPr>
                <w:rFonts w:ascii="Times New Roman" w:hAnsi="Times New Roman" w:cs="Times New Roman"/>
                <w:szCs w:val="24"/>
              </w:rPr>
              <w:t>popsat a porovnat obrázky</w:t>
            </w:r>
          </w:p>
        </w:tc>
      </w:tr>
      <w:tr w:rsidR="00743AEB" w:rsidRPr="00D30494" w14:paraId="0C756104" w14:textId="77777777" w:rsidTr="00270483">
        <w:trPr>
          <w:jc w:val="center"/>
        </w:trPr>
        <w:tc>
          <w:tcPr>
            <w:tcW w:w="851" w:type="dxa"/>
            <w:vAlign w:val="center"/>
          </w:tcPr>
          <w:p w14:paraId="222DF521" w14:textId="77777777" w:rsidR="00743AEB" w:rsidRPr="00D30494" w:rsidRDefault="00743AEB" w:rsidP="000735FC">
            <w:pPr>
              <w:spacing w:after="0"/>
              <w:rPr>
                <w:rFonts w:ascii="Times New Roman" w:hAnsi="Times New Roman" w:cs="Times New Roman"/>
                <w:b/>
                <w:szCs w:val="24"/>
              </w:rPr>
            </w:pPr>
            <w:r w:rsidRPr="00D30494">
              <w:rPr>
                <w:rFonts w:ascii="Times New Roman" w:hAnsi="Times New Roman" w:cs="Times New Roman"/>
                <w:b/>
                <w:szCs w:val="24"/>
              </w:rPr>
              <w:t>3.</w:t>
            </w:r>
          </w:p>
        </w:tc>
        <w:tc>
          <w:tcPr>
            <w:tcW w:w="3827" w:type="dxa"/>
            <w:vAlign w:val="center"/>
          </w:tcPr>
          <w:p w14:paraId="5821C8EE" w14:textId="77777777" w:rsidR="00743AEB" w:rsidRPr="00D30494" w:rsidRDefault="00743AEB" w:rsidP="000735FC">
            <w:pPr>
              <w:spacing w:after="0"/>
              <w:rPr>
                <w:rFonts w:ascii="Times New Roman" w:hAnsi="Times New Roman" w:cs="Times New Roman"/>
                <w:szCs w:val="24"/>
              </w:rPr>
            </w:pPr>
            <w:r w:rsidRPr="00D30494">
              <w:rPr>
                <w:rFonts w:ascii="Times New Roman" w:hAnsi="Times New Roman" w:cs="Times New Roman"/>
                <w:szCs w:val="24"/>
              </w:rPr>
              <w:t>Interakce v rámci zadané komunikační situace</w:t>
            </w:r>
          </w:p>
        </w:tc>
        <w:tc>
          <w:tcPr>
            <w:tcW w:w="4394" w:type="dxa"/>
            <w:vAlign w:val="center"/>
          </w:tcPr>
          <w:p w14:paraId="2326396A" w14:textId="77777777" w:rsidR="00743AEB" w:rsidRPr="00D30494" w:rsidRDefault="00743AEB" w:rsidP="000735FC">
            <w:pPr>
              <w:spacing w:after="0"/>
              <w:rPr>
                <w:rFonts w:ascii="Times New Roman" w:hAnsi="Times New Roman" w:cs="Times New Roman"/>
                <w:szCs w:val="24"/>
              </w:rPr>
            </w:pPr>
            <w:r w:rsidRPr="00D30494">
              <w:rPr>
                <w:rFonts w:ascii="Times New Roman" w:hAnsi="Times New Roman" w:cs="Times New Roman"/>
                <w:szCs w:val="24"/>
              </w:rPr>
              <w:t>udržovat a ukončit jednoduchý rozhovor, zodpovědět dotazy, zjistit informace, udílet pokyny, dosáhnout komunikačního cíle apod.</w:t>
            </w:r>
          </w:p>
        </w:tc>
      </w:tr>
    </w:tbl>
    <w:p w14:paraId="0E179133" w14:textId="77777777" w:rsidR="00743AEB" w:rsidRDefault="00743AEB" w:rsidP="000735FC">
      <w:pPr>
        <w:spacing w:after="0" w:line="360" w:lineRule="auto"/>
        <w:rPr>
          <w:rFonts w:ascii="Times New Roman" w:hAnsi="Times New Roman" w:cs="Times New Roman"/>
          <w:sz w:val="24"/>
          <w:szCs w:val="24"/>
        </w:rPr>
      </w:pPr>
    </w:p>
    <w:p w14:paraId="392A1497" w14:textId="32AE5F9E" w:rsidR="00743AEB" w:rsidRPr="00F268EC" w:rsidRDefault="00743AEB" w:rsidP="000735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Zkušební dokumentaci (tj. s</w:t>
      </w:r>
      <w:r w:rsidRPr="00F268EC">
        <w:rPr>
          <w:rFonts w:ascii="Times New Roman" w:hAnsi="Times New Roman" w:cs="Times New Roman"/>
          <w:sz w:val="24"/>
          <w:szCs w:val="24"/>
        </w:rPr>
        <w:t>ady pracovních listů</w:t>
      </w:r>
      <w:r>
        <w:rPr>
          <w:rFonts w:ascii="Times New Roman" w:hAnsi="Times New Roman" w:cs="Times New Roman"/>
          <w:sz w:val="24"/>
          <w:szCs w:val="24"/>
        </w:rPr>
        <w:t>)</w:t>
      </w:r>
      <w:r w:rsidRPr="00F268EC">
        <w:rPr>
          <w:rFonts w:ascii="Times New Roman" w:hAnsi="Times New Roman" w:cs="Times New Roman"/>
          <w:sz w:val="24"/>
          <w:szCs w:val="24"/>
        </w:rPr>
        <w:t xml:space="preserve"> vyhotovuje </w:t>
      </w:r>
      <w:hyperlink r:id="rId15" w:history="1">
        <w:r w:rsidRPr="004058A0">
          <w:rPr>
            <w:rStyle w:val="Hyperlink"/>
            <w:rFonts w:ascii="Times New Roman" w:hAnsi="Times New Roman" w:cs="Times New Roman"/>
            <w:i/>
            <w:sz w:val="24"/>
            <w:szCs w:val="24"/>
            <w:highlight w:val="yellow"/>
          </w:rPr>
          <w:t>C</w:t>
        </w:r>
        <w:r w:rsidRPr="004058A0">
          <w:rPr>
            <w:rStyle w:val="Hyperlink"/>
            <w:rFonts w:ascii="Times New Roman" w:hAnsi="Times New Roman" w:cs="Times New Roman"/>
            <w:i/>
            <w:sz w:val="24"/>
            <w:szCs w:val="24"/>
          </w:rPr>
          <w:t>entrum pro zjišťování výsledků vzdělávání</w:t>
        </w:r>
      </w:hyperlink>
      <w:r w:rsidRPr="00F268EC">
        <w:rPr>
          <w:rFonts w:ascii="Times New Roman" w:hAnsi="Times New Roman" w:cs="Times New Roman"/>
          <w:sz w:val="24"/>
          <w:szCs w:val="24"/>
        </w:rPr>
        <w:t xml:space="preserve"> a pro příslušná zkušební období je školám předává prostřednictvím speciální</w:t>
      </w:r>
      <w:r>
        <w:rPr>
          <w:rFonts w:ascii="Times New Roman" w:hAnsi="Times New Roman" w:cs="Times New Roman"/>
          <w:sz w:val="24"/>
          <w:szCs w:val="24"/>
        </w:rPr>
        <w:t>ho</w:t>
      </w:r>
      <w:r w:rsidRPr="00F268EC">
        <w:rPr>
          <w:rFonts w:ascii="Times New Roman" w:hAnsi="Times New Roman" w:cs="Times New Roman"/>
          <w:sz w:val="24"/>
          <w:szCs w:val="24"/>
        </w:rPr>
        <w:t xml:space="preserve"> informačního systému, zadání zkoušky tak nejsou volně přístupná.</w:t>
      </w:r>
      <w:r w:rsidR="00590C09" w:rsidRPr="00F268EC">
        <w:rPr>
          <w:rStyle w:val="FootnoteReference"/>
          <w:rFonts w:ascii="Times New Roman" w:hAnsi="Times New Roman" w:cs="Times New Roman"/>
          <w:sz w:val="24"/>
          <w:szCs w:val="24"/>
        </w:rPr>
        <w:footnoteReference w:id="7"/>
      </w:r>
    </w:p>
    <w:p w14:paraId="1E64AE23" w14:textId="77777777" w:rsidR="0057344D" w:rsidRDefault="0057344D" w:rsidP="000735FC">
      <w:pPr>
        <w:spacing w:after="0" w:line="360" w:lineRule="auto"/>
        <w:jc w:val="both"/>
        <w:rPr>
          <w:rFonts w:ascii="Times New Roman" w:hAnsi="Times New Roman" w:cs="Times New Roman"/>
          <w:b/>
          <w:sz w:val="24"/>
          <w:szCs w:val="24"/>
        </w:rPr>
      </w:pPr>
    </w:p>
    <w:p w14:paraId="177940EB" w14:textId="72D6DB58" w:rsidR="00743AEB" w:rsidRPr="00F268EC" w:rsidRDefault="00743AEB" w:rsidP="00A0727A">
      <w:pPr>
        <w:keepNext/>
        <w:keepLines/>
        <w:spacing w:after="0" w:line="360" w:lineRule="auto"/>
        <w:jc w:val="both"/>
        <w:rPr>
          <w:rFonts w:ascii="Times New Roman" w:hAnsi="Times New Roman" w:cs="Times New Roman"/>
          <w:b/>
          <w:sz w:val="24"/>
          <w:szCs w:val="24"/>
        </w:rPr>
      </w:pPr>
      <w:r w:rsidRPr="00B43275">
        <w:rPr>
          <w:rFonts w:ascii="Times New Roman" w:hAnsi="Times New Roman" w:cs="Times New Roman"/>
          <w:b/>
          <w:sz w:val="24"/>
          <w:szCs w:val="24"/>
        </w:rPr>
        <w:lastRenderedPageBreak/>
        <w:t>Přípr</w:t>
      </w:r>
      <w:r>
        <w:rPr>
          <w:rFonts w:ascii="Times New Roman" w:hAnsi="Times New Roman" w:cs="Times New Roman"/>
          <w:b/>
          <w:sz w:val="24"/>
          <w:szCs w:val="24"/>
        </w:rPr>
        <w:t xml:space="preserve">ava žáků </w:t>
      </w:r>
      <w:r w:rsidR="00F554EB">
        <w:rPr>
          <w:rFonts w:ascii="Times New Roman" w:hAnsi="Times New Roman" w:cs="Times New Roman"/>
          <w:b/>
          <w:sz w:val="24"/>
          <w:szCs w:val="24"/>
        </w:rPr>
        <w:t xml:space="preserve">– </w:t>
      </w:r>
      <w:r>
        <w:rPr>
          <w:rFonts w:ascii="Times New Roman" w:hAnsi="Times New Roman" w:cs="Times New Roman"/>
          <w:b/>
          <w:sz w:val="24"/>
          <w:szCs w:val="24"/>
        </w:rPr>
        <w:t>ústní zkouška</w:t>
      </w:r>
      <w:r w:rsidR="00E37A44">
        <w:rPr>
          <w:rFonts w:ascii="Times New Roman" w:hAnsi="Times New Roman" w:cs="Times New Roman"/>
          <w:b/>
          <w:sz w:val="24"/>
          <w:szCs w:val="24"/>
        </w:rPr>
        <w:t>:</w:t>
      </w:r>
      <w:r w:rsidR="00926C5D" w:rsidRPr="00F268EC">
        <w:rPr>
          <w:rStyle w:val="FootnoteReference"/>
          <w:rFonts w:ascii="Times New Roman" w:hAnsi="Times New Roman" w:cs="Times New Roman"/>
          <w:sz w:val="24"/>
          <w:szCs w:val="24"/>
        </w:rPr>
        <w:footnoteReference w:id="8"/>
      </w:r>
    </w:p>
    <w:p w14:paraId="21BC46CC" w14:textId="631FEE98" w:rsidR="002609CA" w:rsidRDefault="00743AEB"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Chat</w:t>
      </w:r>
      <w:r w:rsidRPr="00F268EC">
        <w:rPr>
          <w:rFonts w:ascii="Times New Roman" w:hAnsi="Times New Roman" w:cs="Times New Roman"/>
          <w:sz w:val="24"/>
          <w:szCs w:val="24"/>
        </w:rPr>
        <w:t xml:space="preserve"> je u cílové skupiny žáků </w:t>
      </w:r>
      <w:r>
        <w:rPr>
          <w:rFonts w:ascii="Times New Roman" w:hAnsi="Times New Roman" w:cs="Times New Roman"/>
          <w:sz w:val="24"/>
          <w:szCs w:val="24"/>
        </w:rPr>
        <w:t xml:space="preserve">velice </w:t>
      </w:r>
      <w:r w:rsidRPr="00F268EC">
        <w:rPr>
          <w:rFonts w:ascii="Times New Roman" w:hAnsi="Times New Roman" w:cs="Times New Roman"/>
          <w:sz w:val="24"/>
          <w:szCs w:val="24"/>
        </w:rPr>
        <w:t>častým způsobem intrakulturní i interkulturní komunikace</w:t>
      </w:r>
      <w:r w:rsidR="00182CD8">
        <w:rPr>
          <w:rFonts w:ascii="Times New Roman" w:hAnsi="Times New Roman" w:cs="Times New Roman"/>
          <w:sz w:val="24"/>
          <w:szCs w:val="24"/>
        </w:rPr>
        <w:t>,</w:t>
      </w:r>
      <w:r w:rsidR="00677BA1">
        <w:rPr>
          <w:rStyle w:val="FootnoteReference"/>
          <w:rFonts w:ascii="Times New Roman" w:hAnsi="Times New Roman" w:cs="Times New Roman"/>
          <w:sz w:val="24"/>
          <w:szCs w:val="24"/>
        </w:rPr>
        <w:footnoteReference w:id="9"/>
      </w:r>
      <w:r w:rsidRPr="00F268EC">
        <w:rPr>
          <w:rFonts w:ascii="Times New Roman" w:hAnsi="Times New Roman" w:cs="Times New Roman"/>
          <w:sz w:val="24"/>
          <w:szCs w:val="24"/>
        </w:rPr>
        <w:t xml:space="preserve"> je proto nanejvýš vhodné, aby mu byl ve výuce věnován dostatečný prostor</w:t>
      </w:r>
      <w:r>
        <w:rPr>
          <w:rFonts w:ascii="Times New Roman" w:hAnsi="Times New Roman" w:cs="Times New Roman"/>
          <w:sz w:val="24"/>
          <w:szCs w:val="24"/>
        </w:rPr>
        <w:t xml:space="preserve"> (chat</w:t>
      </w:r>
      <w:r w:rsidRPr="00F268EC">
        <w:rPr>
          <w:rFonts w:ascii="Times New Roman" w:hAnsi="Times New Roman" w:cs="Times New Roman"/>
          <w:sz w:val="24"/>
          <w:szCs w:val="24"/>
        </w:rPr>
        <w:t xml:space="preserve"> je vhodné zapojit </w:t>
      </w:r>
      <w:r>
        <w:rPr>
          <w:rFonts w:ascii="Times New Roman" w:hAnsi="Times New Roman" w:cs="Times New Roman"/>
          <w:sz w:val="24"/>
          <w:szCs w:val="24"/>
        </w:rPr>
        <w:t xml:space="preserve">i </w:t>
      </w:r>
      <w:r w:rsidRPr="00F268EC">
        <w:rPr>
          <w:rFonts w:ascii="Times New Roman" w:hAnsi="Times New Roman" w:cs="Times New Roman"/>
          <w:sz w:val="24"/>
          <w:szCs w:val="24"/>
        </w:rPr>
        <w:t>do běžných učebních aktivit)</w:t>
      </w:r>
      <w:r>
        <w:rPr>
          <w:rFonts w:ascii="Times New Roman" w:hAnsi="Times New Roman" w:cs="Times New Roman"/>
          <w:sz w:val="24"/>
          <w:szCs w:val="24"/>
        </w:rPr>
        <w:t>.</w:t>
      </w:r>
    </w:p>
    <w:p w14:paraId="4EF4C844" w14:textId="43AC1D57" w:rsidR="00A654E7" w:rsidRDefault="0057344D" w:rsidP="000735FC">
      <w:pPr>
        <w:spacing w:after="0" w:line="360" w:lineRule="auto"/>
        <w:jc w:val="both"/>
        <w:rPr>
          <w:rFonts w:ascii="Times New Roman" w:hAnsi="Times New Roman" w:cs="Times New Roman"/>
          <w:sz w:val="24"/>
          <w:szCs w:val="24"/>
        </w:rPr>
      </w:pPr>
      <w:r w:rsidRPr="005F1BAE">
        <w:rPr>
          <w:rFonts w:ascii="Times New Roman" w:hAnsi="Times New Roman" w:cs="Times New Roman"/>
          <w:sz w:val="24"/>
          <w:szCs w:val="24"/>
        </w:rPr>
        <w:t xml:space="preserve">- Žák by měl mít </w:t>
      </w:r>
      <w:r w:rsidR="005E0541">
        <w:rPr>
          <w:rFonts w:ascii="Times New Roman" w:hAnsi="Times New Roman" w:cs="Times New Roman"/>
          <w:sz w:val="24"/>
          <w:szCs w:val="24"/>
        </w:rPr>
        <w:t>po</w:t>
      </w:r>
      <w:r w:rsidRPr="005F1BAE">
        <w:rPr>
          <w:rFonts w:ascii="Times New Roman" w:hAnsi="Times New Roman" w:cs="Times New Roman"/>
          <w:sz w:val="24"/>
          <w:szCs w:val="24"/>
        </w:rPr>
        <w:t>dle refer</w:t>
      </w:r>
      <w:r w:rsidR="00A0727A">
        <w:rPr>
          <w:rFonts w:ascii="Times New Roman" w:hAnsi="Times New Roman" w:cs="Times New Roman"/>
          <w:sz w:val="24"/>
          <w:szCs w:val="24"/>
        </w:rPr>
        <w:t>e</w:t>
      </w:r>
      <w:r w:rsidRPr="005F1BAE">
        <w:rPr>
          <w:rFonts w:ascii="Times New Roman" w:hAnsi="Times New Roman" w:cs="Times New Roman"/>
          <w:sz w:val="24"/>
          <w:szCs w:val="24"/>
        </w:rPr>
        <w:t>nčního popisu češtiny na úrovni B1 velmi dobré komunikační dovednosti. Očekává se, že dokáže plynule podat základní informace o sobě, stručně zdůvodňovat a vysvětlovat své názory, plány a jednání a vyjádřit svůj názor. Z tohoto důvodu je nezbytné zařazovat do výuk</w:t>
      </w:r>
      <w:r w:rsidR="00A654E7">
        <w:rPr>
          <w:rFonts w:ascii="Times New Roman" w:hAnsi="Times New Roman" w:cs="Times New Roman"/>
          <w:sz w:val="24"/>
          <w:szCs w:val="24"/>
        </w:rPr>
        <w:t>y</w:t>
      </w:r>
      <w:r w:rsidRPr="005F1BAE">
        <w:rPr>
          <w:rFonts w:ascii="Times New Roman" w:hAnsi="Times New Roman" w:cs="Times New Roman"/>
          <w:sz w:val="24"/>
          <w:szCs w:val="24"/>
        </w:rPr>
        <w:t xml:space="preserve"> co možná nejvíce komunikačních aktivit. Žák by měl u</w:t>
      </w:r>
      <w:r w:rsidR="00A654E7">
        <w:rPr>
          <w:rFonts w:ascii="Times New Roman" w:hAnsi="Times New Roman" w:cs="Times New Roman"/>
          <w:sz w:val="24"/>
          <w:szCs w:val="24"/>
        </w:rPr>
        <w:t> </w:t>
      </w:r>
      <w:r w:rsidRPr="005F1BAE">
        <w:rPr>
          <w:rFonts w:ascii="Times New Roman" w:hAnsi="Times New Roman" w:cs="Times New Roman"/>
          <w:sz w:val="24"/>
          <w:szCs w:val="24"/>
        </w:rPr>
        <w:t xml:space="preserve">zkoušky prokázat dovednost reagovat vhodně na otázky </w:t>
      </w:r>
      <w:r w:rsidR="00A654E7">
        <w:rPr>
          <w:rFonts w:ascii="Times New Roman" w:hAnsi="Times New Roman" w:cs="Times New Roman"/>
          <w:sz w:val="24"/>
          <w:szCs w:val="24"/>
        </w:rPr>
        <w:t>zkoušejícího</w:t>
      </w:r>
      <w:r w:rsidRPr="005F1BAE">
        <w:rPr>
          <w:rFonts w:ascii="Times New Roman" w:hAnsi="Times New Roman" w:cs="Times New Roman"/>
          <w:sz w:val="24"/>
          <w:szCs w:val="24"/>
        </w:rPr>
        <w:t xml:space="preserve">, reagovat na </w:t>
      </w:r>
      <w:r>
        <w:rPr>
          <w:rFonts w:ascii="Times New Roman" w:hAnsi="Times New Roman" w:cs="Times New Roman"/>
          <w:sz w:val="24"/>
          <w:szCs w:val="24"/>
        </w:rPr>
        <w:t xml:space="preserve">položené otázky </w:t>
      </w:r>
      <w:r w:rsidR="00631D84">
        <w:rPr>
          <w:rFonts w:ascii="Times New Roman" w:hAnsi="Times New Roman" w:cs="Times New Roman"/>
          <w:sz w:val="24"/>
          <w:szCs w:val="24"/>
        </w:rPr>
        <w:t>více větami, rozvíjet výpovědi,</w:t>
      </w:r>
      <w:r>
        <w:rPr>
          <w:rFonts w:ascii="Times New Roman" w:hAnsi="Times New Roman" w:cs="Times New Roman"/>
          <w:sz w:val="24"/>
          <w:szCs w:val="24"/>
        </w:rPr>
        <w:t xml:space="preserve"> nebýt příliš stručný a strukturovat výpovědi pomocí vhodných výrazů.</w:t>
      </w:r>
    </w:p>
    <w:p w14:paraId="1FB3AF79" w14:textId="77777777" w:rsidR="00743AEB" w:rsidRPr="00F268EC" w:rsidRDefault="00743AEB" w:rsidP="000735F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268EC">
        <w:rPr>
          <w:rFonts w:ascii="Times New Roman" w:hAnsi="Times New Roman" w:cs="Times New Roman"/>
          <w:sz w:val="24"/>
          <w:szCs w:val="24"/>
        </w:rPr>
        <w:t xml:space="preserve">Učitel by </w:t>
      </w:r>
      <w:r>
        <w:rPr>
          <w:rFonts w:ascii="Times New Roman" w:hAnsi="Times New Roman" w:cs="Times New Roman"/>
          <w:sz w:val="24"/>
          <w:szCs w:val="24"/>
        </w:rPr>
        <w:t xml:space="preserve">měl </w:t>
      </w:r>
      <w:r w:rsidRPr="00F268EC">
        <w:rPr>
          <w:rFonts w:ascii="Times New Roman" w:hAnsi="Times New Roman" w:cs="Times New Roman"/>
          <w:sz w:val="24"/>
          <w:szCs w:val="24"/>
        </w:rPr>
        <w:t>p</w:t>
      </w:r>
      <w:r>
        <w:rPr>
          <w:rFonts w:ascii="Times New Roman" w:hAnsi="Times New Roman" w:cs="Times New Roman"/>
          <w:sz w:val="24"/>
          <w:szCs w:val="24"/>
        </w:rPr>
        <w:t xml:space="preserve">ři přípravě žáků na zkoušku </w:t>
      </w:r>
      <w:r w:rsidRPr="00F268EC">
        <w:rPr>
          <w:rFonts w:ascii="Times New Roman" w:hAnsi="Times New Roman" w:cs="Times New Roman"/>
          <w:sz w:val="24"/>
          <w:szCs w:val="24"/>
        </w:rPr>
        <w:t xml:space="preserve">probrat okruhy slovní zásoby k </w:t>
      </w:r>
      <w:r>
        <w:rPr>
          <w:rFonts w:ascii="Times New Roman" w:hAnsi="Times New Roman" w:cs="Times New Roman"/>
          <w:sz w:val="24"/>
          <w:szCs w:val="24"/>
        </w:rPr>
        <w:t>následujícím</w:t>
      </w:r>
      <w:r w:rsidRPr="00F268EC">
        <w:rPr>
          <w:rFonts w:ascii="Times New Roman" w:hAnsi="Times New Roman" w:cs="Times New Roman"/>
          <w:sz w:val="24"/>
          <w:szCs w:val="24"/>
        </w:rPr>
        <w:t xml:space="preserve"> všeobecným tématům:</w:t>
      </w:r>
    </w:p>
    <w:p w14:paraId="4B5F7578" w14:textId="4CFBFB09"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Osobní charakteristika a identifikace</w:t>
      </w:r>
    </w:p>
    <w:p w14:paraId="282A657F" w14:textId="79DA6B9F"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Rodina</w:t>
      </w:r>
    </w:p>
    <w:p w14:paraId="7D847800" w14:textId="4B5FAD6B"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Domov a bydlení</w:t>
      </w:r>
    </w:p>
    <w:p w14:paraId="5DFC810C" w14:textId="308CC90C"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Každodenní život</w:t>
      </w:r>
    </w:p>
    <w:p w14:paraId="3AEF9CAD" w14:textId="2409AFC5"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Vzdělávání</w:t>
      </w:r>
    </w:p>
    <w:p w14:paraId="155A613B" w14:textId="22A8ED50"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Volný čas a zábava</w:t>
      </w:r>
    </w:p>
    <w:p w14:paraId="4750D9BE" w14:textId="45A4DA3F"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Mezilidské vztahy</w:t>
      </w:r>
    </w:p>
    <w:p w14:paraId="03BE288A" w14:textId="605587F7"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Cestování a doprava</w:t>
      </w:r>
    </w:p>
    <w:p w14:paraId="3125F9CB" w14:textId="4C4DE9D8"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Zdraví a hygiena</w:t>
      </w:r>
    </w:p>
    <w:p w14:paraId="18ECBB69" w14:textId="6410D883"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Stravování</w:t>
      </w:r>
    </w:p>
    <w:p w14:paraId="4CDE7CBE" w14:textId="754EF9A5"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Nakupování</w:t>
      </w:r>
    </w:p>
    <w:p w14:paraId="0E645773" w14:textId="71CC29E5"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Práce a povolání</w:t>
      </w:r>
    </w:p>
    <w:p w14:paraId="3A7B82C3" w14:textId="4070393E"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Služby</w:t>
      </w:r>
    </w:p>
    <w:p w14:paraId="2F543E38" w14:textId="2C50CD86" w:rsidR="00743AEB" w:rsidRPr="00404D95" w:rsidRDefault="00743AEB" w:rsidP="00404D95">
      <w:pPr>
        <w:pStyle w:val="ListParagraph"/>
        <w:numPr>
          <w:ilvl w:val="0"/>
          <w:numId w:val="11"/>
        </w:numPr>
        <w:spacing w:after="0" w:line="360" w:lineRule="auto"/>
        <w:jc w:val="both"/>
        <w:rPr>
          <w:rFonts w:ascii="Times New Roman" w:hAnsi="Times New Roman" w:cs="Times New Roman"/>
          <w:sz w:val="24"/>
          <w:szCs w:val="24"/>
        </w:rPr>
      </w:pPr>
      <w:r w:rsidRPr="00404D95">
        <w:rPr>
          <w:rFonts w:ascii="Times New Roman" w:hAnsi="Times New Roman" w:cs="Times New Roman"/>
          <w:sz w:val="24"/>
          <w:szCs w:val="24"/>
        </w:rPr>
        <w:t>Společnost</w:t>
      </w:r>
    </w:p>
    <w:p w14:paraId="4DE3B9D8" w14:textId="32E96AE4" w:rsidR="002638B3" w:rsidRPr="00404D95" w:rsidRDefault="00743AEB" w:rsidP="00404D95">
      <w:pPr>
        <w:pStyle w:val="ListParagraph"/>
        <w:numPr>
          <w:ilvl w:val="0"/>
          <w:numId w:val="11"/>
        </w:numPr>
        <w:spacing w:after="0" w:line="360" w:lineRule="auto"/>
        <w:rPr>
          <w:rFonts w:ascii="Times New Roman" w:hAnsi="Times New Roman" w:cs="Times New Roman"/>
          <w:sz w:val="24"/>
          <w:szCs w:val="24"/>
        </w:rPr>
      </w:pPr>
      <w:r w:rsidRPr="00404D95">
        <w:rPr>
          <w:rFonts w:ascii="Times New Roman" w:hAnsi="Times New Roman" w:cs="Times New Roman"/>
          <w:sz w:val="24"/>
          <w:szCs w:val="24"/>
        </w:rPr>
        <w:t>Zeměpis a</w:t>
      </w:r>
      <w:r w:rsidR="00C12119" w:rsidRPr="00404D95">
        <w:rPr>
          <w:rFonts w:ascii="Times New Roman" w:hAnsi="Times New Roman" w:cs="Times New Roman"/>
          <w:sz w:val="24"/>
          <w:szCs w:val="24"/>
        </w:rPr>
        <w:t xml:space="preserve"> příroda</w:t>
      </w:r>
    </w:p>
    <w:p w14:paraId="345D6298" w14:textId="3FB6852B" w:rsidR="00743AEB" w:rsidRDefault="00C12119"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Trénovat je vhodné také </w:t>
      </w:r>
      <w:r w:rsidR="00743AEB">
        <w:rPr>
          <w:rFonts w:ascii="Times New Roman" w:hAnsi="Times New Roman" w:cs="Times New Roman"/>
          <w:sz w:val="24"/>
          <w:szCs w:val="24"/>
        </w:rPr>
        <w:t>tzv. kompenzačn</w:t>
      </w:r>
      <w:r w:rsidR="00743AEB" w:rsidRPr="00CC118B">
        <w:rPr>
          <w:rFonts w:ascii="Times New Roman" w:hAnsi="Times New Roman" w:cs="Times New Roman"/>
          <w:sz w:val="24"/>
          <w:szCs w:val="24"/>
        </w:rPr>
        <w:t>í strategie</w:t>
      </w:r>
      <w:r w:rsidR="00743AEB" w:rsidRPr="00270483">
        <w:rPr>
          <w:rStyle w:val="CommentReference"/>
          <w:rFonts w:ascii="Times New Roman" w:hAnsi="Times New Roman" w:cs="Times New Roman"/>
          <w:sz w:val="24"/>
          <w:szCs w:val="24"/>
        </w:rPr>
        <w:t xml:space="preserve"> (t</w:t>
      </w:r>
      <w:r w:rsidR="00743AEB" w:rsidRPr="00CC118B">
        <w:rPr>
          <w:rFonts w:ascii="Times New Roman" w:hAnsi="Times New Roman" w:cs="Times New Roman"/>
          <w:sz w:val="24"/>
          <w:szCs w:val="24"/>
        </w:rPr>
        <w:t>j. připravit s</w:t>
      </w:r>
      <w:r w:rsidR="005E0541">
        <w:rPr>
          <w:rFonts w:ascii="Times New Roman" w:hAnsi="Times New Roman" w:cs="Times New Roman"/>
          <w:sz w:val="24"/>
          <w:szCs w:val="24"/>
        </w:rPr>
        <w:t>e</w:t>
      </w:r>
      <w:r w:rsidR="00743AEB" w:rsidRPr="00CC118B">
        <w:rPr>
          <w:rFonts w:ascii="Times New Roman" w:hAnsi="Times New Roman" w:cs="Times New Roman"/>
          <w:sz w:val="24"/>
          <w:szCs w:val="24"/>
        </w:rPr>
        <w:t xml:space="preserve"> žákem seznam vhodn</w:t>
      </w:r>
      <w:r w:rsidR="00743AEB" w:rsidRPr="00E55824">
        <w:rPr>
          <w:rFonts w:ascii="Times New Roman" w:hAnsi="Times New Roman" w:cs="Times New Roman"/>
          <w:sz w:val="24"/>
          <w:szCs w:val="24"/>
        </w:rPr>
        <w:t>ých slov a frází, kter</w:t>
      </w:r>
      <w:r w:rsidR="005E0541">
        <w:rPr>
          <w:rFonts w:ascii="Times New Roman" w:hAnsi="Times New Roman" w:cs="Times New Roman"/>
          <w:sz w:val="24"/>
          <w:szCs w:val="24"/>
        </w:rPr>
        <w:t>é</w:t>
      </w:r>
      <w:r w:rsidR="00743AEB" w:rsidRPr="00E55824">
        <w:rPr>
          <w:rFonts w:ascii="Times New Roman" w:hAnsi="Times New Roman" w:cs="Times New Roman"/>
          <w:sz w:val="24"/>
          <w:szCs w:val="24"/>
        </w:rPr>
        <w:t xml:space="preserve"> </w:t>
      </w:r>
      <w:r w:rsidR="00A654E7">
        <w:rPr>
          <w:rFonts w:ascii="Times New Roman" w:hAnsi="Times New Roman" w:cs="Times New Roman"/>
          <w:sz w:val="24"/>
          <w:szCs w:val="24"/>
        </w:rPr>
        <w:t>mu</w:t>
      </w:r>
      <w:r w:rsidR="00743AEB" w:rsidRPr="00E55824">
        <w:rPr>
          <w:rFonts w:ascii="Times New Roman" w:hAnsi="Times New Roman" w:cs="Times New Roman"/>
          <w:sz w:val="24"/>
          <w:szCs w:val="24"/>
        </w:rPr>
        <w:t xml:space="preserve"> pomohou např. z</w:t>
      </w:r>
      <w:r w:rsidR="00743AEB">
        <w:rPr>
          <w:rFonts w:ascii="Times New Roman" w:hAnsi="Times New Roman" w:cs="Times New Roman"/>
          <w:sz w:val="24"/>
          <w:szCs w:val="24"/>
        </w:rPr>
        <w:t xml:space="preserve">ískat čas k formulaci </w:t>
      </w:r>
      <w:r w:rsidR="00B11408">
        <w:rPr>
          <w:rFonts w:ascii="Times New Roman" w:hAnsi="Times New Roman" w:cs="Times New Roman"/>
          <w:sz w:val="24"/>
          <w:szCs w:val="24"/>
        </w:rPr>
        <w:t>odpovědi</w:t>
      </w:r>
      <w:r w:rsidR="00743AEB" w:rsidRPr="00AF31F2">
        <w:rPr>
          <w:rFonts w:ascii="Times New Roman" w:hAnsi="Times New Roman" w:cs="Times New Roman"/>
          <w:sz w:val="24"/>
          <w:szCs w:val="24"/>
        </w:rPr>
        <w:t>;</w:t>
      </w:r>
      <w:r w:rsidR="00743AEB">
        <w:rPr>
          <w:rFonts w:ascii="Times New Roman" w:hAnsi="Times New Roman" w:cs="Times New Roman"/>
          <w:sz w:val="24"/>
          <w:szCs w:val="24"/>
        </w:rPr>
        <w:t xml:space="preserve"> naučit žáka vyjádřit </w:t>
      </w:r>
      <w:r w:rsidR="00743AEB">
        <w:rPr>
          <w:rFonts w:ascii="Times New Roman" w:hAnsi="Times New Roman" w:cs="Times New Roman"/>
          <w:sz w:val="24"/>
          <w:szCs w:val="24"/>
        </w:rPr>
        <w:lastRenderedPageBreak/>
        <w:t>opisem slovo, na které si v daný moment nemůže vzpomenout</w:t>
      </w:r>
      <w:r w:rsidR="00743AEB" w:rsidRPr="00AF31F2">
        <w:rPr>
          <w:rFonts w:ascii="Times New Roman" w:hAnsi="Times New Roman" w:cs="Times New Roman"/>
          <w:sz w:val="24"/>
          <w:szCs w:val="24"/>
        </w:rPr>
        <w:t>;</w:t>
      </w:r>
      <w:r w:rsidR="00743AEB">
        <w:rPr>
          <w:rFonts w:ascii="Times New Roman" w:hAnsi="Times New Roman" w:cs="Times New Roman"/>
          <w:sz w:val="24"/>
          <w:szCs w:val="24"/>
        </w:rPr>
        <w:t xml:space="preserve"> dovednost požádat </w:t>
      </w:r>
      <w:r w:rsidR="00743AEB" w:rsidRPr="00182CD8">
        <w:rPr>
          <w:rFonts w:ascii="Times New Roman" w:hAnsi="Times New Roman" w:cs="Times New Roman"/>
          <w:sz w:val="24"/>
          <w:szCs w:val="24"/>
        </w:rPr>
        <w:t xml:space="preserve">zkoušejícího o </w:t>
      </w:r>
      <w:r w:rsidR="00B11408" w:rsidRPr="00A9043F">
        <w:rPr>
          <w:rFonts w:ascii="Times New Roman" w:hAnsi="Times New Roman" w:cs="Times New Roman"/>
          <w:sz w:val="24"/>
          <w:szCs w:val="24"/>
        </w:rPr>
        <w:t>přeformulování otázky</w:t>
      </w:r>
      <w:r w:rsidR="00743AEB">
        <w:rPr>
          <w:rFonts w:ascii="Times New Roman" w:hAnsi="Times New Roman" w:cs="Times New Roman"/>
          <w:sz w:val="24"/>
          <w:szCs w:val="24"/>
        </w:rPr>
        <w:t>).</w:t>
      </w:r>
      <w:r w:rsidR="00381534" w:rsidRPr="00F268EC">
        <w:rPr>
          <w:rStyle w:val="FootnoteReference"/>
          <w:rFonts w:ascii="Times New Roman" w:hAnsi="Times New Roman" w:cs="Times New Roman"/>
          <w:sz w:val="24"/>
          <w:szCs w:val="24"/>
        </w:rPr>
        <w:footnoteReference w:id="10"/>
      </w:r>
    </w:p>
    <w:p w14:paraId="7D9C33DC" w14:textId="6FB52B9B" w:rsidR="00743AEB" w:rsidRPr="00F268EC" w:rsidRDefault="00743AEB"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Žáci by měli být seznámeni</w:t>
      </w:r>
      <w:r w:rsidRPr="00F268EC">
        <w:rPr>
          <w:rFonts w:ascii="Times New Roman" w:hAnsi="Times New Roman" w:cs="Times New Roman"/>
          <w:sz w:val="24"/>
          <w:szCs w:val="24"/>
        </w:rPr>
        <w:t xml:space="preserve"> s formátem zkoušky, se vzorovými zadáními (pracovními listy) a v</w:t>
      </w:r>
      <w:r>
        <w:rPr>
          <w:rFonts w:ascii="Times New Roman" w:hAnsi="Times New Roman" w:cs="Times New Roman"/>
          <w:sz w:val="24"/>
          <w:szCs w:val="24"/>
        </w:rPr>
        <w:t xml:space="preserve"> </w:t>
      </w:r>
      <w:r w:rsidRPr="00F268EC">
        <w:rPr>
          <w:rFonts w:ascii="Times New Roman" w:hAnsi="Times New Roman" w:cs="Times New Roman"/>
          <w:sz w:val="24"/>
          <w:szCs w:val="24"/>
        </w:rPr>
        <w:t>neposlední řadě by se měli naučit</w:t>
      </w:r>
      <w:r>
        <w:rPr>
          <w:rFonts w:ascii="Times New Roman" w:hAnsi="Times New Roman" w:cs="Times New Roman"/>
          <w:sz w:val="24"/>
          <w:szCs w:val="24"/>
        </w:rPr>
        <w:t xml:space="preserve"> </w:t>
      </w:r>
      <w:r w:rsidR="002638B3">
        <w:rPr>
          <w:rFonts w:ascii="Times New Roman" w:hAnsi="Times New Roman" w:cs="Times New Roman"/>
          <w:sz w:val="24"/>
          <w:szCs w:val="24"/>
        </w:rPr>
        <w:t xml:space="preserve">vhodně </w:t>
      </w:r>
      <w:r>
        <w:rPr>
          <w:rFonts w:ascii="Times New Roman" w:hAnsi="Times New Roman" w:cs="Times New Roman"/>
          <w:sz w:val="24"/>
          <w:szCs w:val="24"/>
        </w:rPr>
        <w:t xml:space="preserve">využít </w:t>
      </w:r>
      <w:r w:rsidRPr="00F268EC">
        <w:rPr>
          <w:rFonts w:ascii="Times New Roman" w:hAnsi="Times New Roman" w:cs="Times New Roman"/>
          <w:sz w:val="24"/>
          <w:szCs w:val="24"/>
        </w:rPr>
        <w:t>čas určený pro přípravu na zkoušku (</w:t>
      </w:r>
      <w:r w:rsidR="005E0541" w:rsidRPr="00F268EC">
        <w:rPr>
          <w:rFonts w:ascii="Times New Roman" w:hAnsi="Times New Roman" w:cs="Times New Roman"/>
          <w:sz w:val="24"/>
          <w:szCs w:val="24"/>
        </w:rPr>
        <w:t xml:space="preserve">tzv. </w:t>
      </w:r>
      <w:r w:rsidR="005E0541">
        <w:rPr>
          <w:rFonts w:ascii="Times New Roman" w:hAnsi="Times New Roman" w:cs="Times New Roman"/>
          <w:sz w:val="24"/>
          <w:szCs w:val="24"/>
        </w:rPr>
        <w:t>„</w:t>
      </w:r>
      <w:r w:rsidRPr="00F268EC">
        <w:rPr>
          <w:rFonts w:ascii="Times New Roman" w:hAnsi="Times New Roman" w:cs="Times New Roman"/>
          <w:sz w:val="24"/>
          <w:szCs w:val="24"/>
        </w:rPr>
        <w:t>na potítku</w:t>
      </w:r>
      <w:r w:rsidR="005E0541">
        <w:rPr>
          <w:rFonts w:ascii="Times New Roman" w:hAnsi="Times New Roman" w:cs="Times New Roman"/>
          <w:sz w:val="24"/>
          <w:szCs w:val="24"/>
        </w:rPr>
        <w:t>“</w:t>
      </w:r>
      <w:r w:rsidRPr="00F268EC">
        <w:rPr>
          <w:rFonts w:ascii="Times New Roman" w:hAnsi="Times New Roman" w:cs="Times New Roman"/>
          <w:sz w:val="24"/>
          <w:szCs w:val="24"/>
        </w:rPr>
        <w:t>)</w:t>
      </w:r>
      <w:r>
        <w:rPr>
          <w:rFonts w:ascii="Times New Roman" w:hAnsi="Times New Roman" w:cs="Times New Roman"/>
          <w:sz w:val="24"/>
          <w:szCs w:val="24"/>
        </w:rPr>
        <w:t>.</w:t>
      </w:r>
    </w:p>
    <w:p w14:paraId="6C7E8C89" w14:textId="7F75A6E8" w:rsidR="00743AEB" w:rsidRPr="00F268EC" w:rsidRDefault="00C12119"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Součástí přípravy na zkoušku je</w:t>
      </w:r>
      <w:r w:rsidR="00743AEB">
        <w:rPr>
          <w:rFonts w:ascii="Times New Roman" w:hAnsi="Times New Roman" w:cs="Times New Roman"/>
          <w:sz w:val="24"/>
          <w:szCs w:val="24"/>
        </w:rPr>
        <w:t xml:space="preserve"> také</w:t>
      </w:r>
      <w:r w:rsidR="00743AEB" w:rsidRPr="00F268EC">
        <w:rPr>
          <w:rFonts w:ascii="Times New Roman" w:hAnsi="Times New Roman" w:cs="Times New Roman"/>
          <w:sz w:val="24"/>
          <w:szCs w:val="24"/>
        </w:rPr>
        <w:t xml:space="preserve"> nácvik zkoušky nanečisto a podání adekvátní zpětné vazby žákovi (upozorn</w:t>
      </w:r>
      <w:r w:rsidR="00743AEB">
        <w:rPr>
          <w:rFonts w:ascii="Times New Roman" w:hAnsi="Times New Roman" w:cs="Times New Roman"/>
          <w:sz w:val="24"/>
          <w:szCs w:val="24"/>
        </w:rPr>
        <w:t>it žáka</w:t>
      </w:r>
      <w:r w:rsidR="00743AEB" w:rsidRPr="00F268EC">
        <w:rPr>
          <w:rFonts w:ascii="Times New Roman" w:hAnsi="Times New Roman" w:cs="Times New Roman"/>
          <w:sz w:val="24"/>
          <w:szCs w:val="24"/>
        </w:rPr>
        <w:t xml:space="preserve"> na nedostatky,</w:t>
      </w:r>
      <w:r w:rsidR="00743AEB">
        <w:rPr>
          <w:rFonts w:ascii="Times New Roman" w:hAnsi="Times New Roman" w:cs="Times New Roman"/>
          <w:sz w:val="24"/>
          <w:szCs w:val="24"/>
        </w:rPr>
        <w:t xml:space="preserve"> </w:t>
      </w:r>
      <w:r w:rsidR="002638B3">
        <w:rPr>
          <w:rFonts w:ascii="Times New Roman" w:hAnsi="Times New Roman" w:cs="Times New Roman"/>
          <w:sz w:val="24"/>
          <w:szCs w:val="24"/>
        </w:rPr>
        <w:t>poskytnout</w:t>
      </w:r>
      <w:r w:rsidR="00743AEB">
        <w:rPr>
          <w:rFonts w:ascii="Times New Roman" w:hAnsi="Times New Roman" w:cs="Times New Roman"/>
          <w:sz w:val="24"/>
          <w:szCs w:val="24"/>
        </w:rPr>
        <w:t xml:space="preserve"> mu </w:t>
      </w:r>
      <w:r w:rsidR="00743AEB" w:rsidRPr="00F268EC">
        <w:rPr>
          <w:rFonts w:ascii="Times New Roman" w:hAnsi="Times New Roman" w:cs="Times New Roman"/>
          <w:sz w:val="24"/>
          <w:szCs w:val="24"/>
        </w:rPr>
        <w:t>orientační bodové ohodnocení)</w:t>
      </w:r>
      <w:r w:rsidR="00743AEB">
        <w:rPr>
          <w:rFonts w:ascii="Times New Roman" w:hAnsi="Times New Roman" w:cs="Times New Roman"/>
          <w:sz w:val="24"/>
          <w:szCs w:val="24"/>
        </w:rPr>
        <w:t>.</w:t>
      </w:r>
    </w:p>
    <w:p w14:paraId="7D22C73E" w14:textId="77777777" w:rsidR="00743AEB" w:rsidRPr="00F268EC" w:rsidRDefault="00743AEB" w:rsidP="000735FC">
      <w:pPr>
        <w:spacing w:after="0" w:line="360" w:lineRule="auto"/>
        <w:jc w:val="both"/>
        <w:rPr>
          <w:rFonts w:ascii="Times New Roman" w:hAnsi="Times New Roman" w:cs="Times New Roman"/>
          <w:b/>
          <w:sz w:val="24"/>
          <w:szCs w:val="24"/>
        </w:rPr>
      </w:pPr>
    </w:p>
    <w:p w14:paraId="3A427F2C" w14:textId="77777777" w:rsidR="00743AEB" w:rsidRDefault="00743AEB" w:rsidP="000735FC">
      <w:pPr>
        <w:spacing w:after="0"/>
        <w:rPr>
          <w:rFonts w:ascii="Times New Roman" w:hAnsi="Times New Roman" w:cs="Times New Roman"/>
          <w:sz w:val="24"/>
          <w:szCs w:val="24"/>
        </w:rPr>
      </w:pPr>
      <w:r>
        <w:rPr>
          <w:rFonts w:ascii="Times New Roman" w:hAnsi="Times New Roman" w:cs="Times New Roman"/>
          <w:sz w:val="24"/>
          <w:szCs w:val="24"/>
        </w:rPr>
        <w:br w:type="page"/>
      </w:r>
    </w:p>
    <w:p w14:paraId="6BA7AC90" w14:textId="77777777" w:rsidR="00743AEB" w:rsidRPr="00D30494" w:rsidRDefault="000D40BF" w:rsidP="000735FC">
      <w:pPr>
        <w:spacing w:after="0" w:line="360" w:lineRule="auto"/>
        <w:jc w:val="both"/>
        <w:rPr>
          <w:rFonts w:ascii="Times New Roman" w:hAnsi="Times New Roman" w:cs="Times New Roman"/>
          <w:i/>
          <w:sz w:val="24"/>
          <w:szCs w:val="24"/>
        </w:rPr>
      </w:pPr>
      <w:r>
        <w:rPr>
          <w:rFonts w:ascii="Times New Roman" w:hAnsi="Times New Roman" w:cs="Times New Roman"/>
          <w:b/>
          <w:sz w:val="24"/>
          <w:szCs w:val="24"/>
        </w:rPr>
        <w:lastRenderedPageBreak/>
        <w:t>Z</w:t>
      </w:r>
      <w:r w:rsidR="00743AEB" w:rsidRPr="00F268EC">
        <w:rPr>
          <w:rFonts w:ascii="Times New Roman" w:hAnsi="Times New Roman" w:cs="Times New Roman"/>
          <w:b/>
          <w:sz w:val="24"/>
          <w:szCs w:val="24"/>
        </w:rPr>
        <w:t>ávěrečná doporučení:</w:t>
      </w:r>
    </w:p>
    <w:p w14:paraId="1A93FEFC" w14:textId="2D7D25EA" w:rsidR="00743AEB" w:rsidRDefault="00381534"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w:t>
      </w:r>
      <w:r w:rsidR="00743AEB">
        <w:rPr>
          <w:rFonts w:ascii="Times New Roman" w:hAnsi="Times New Roman" w:cs="Times New Roman"/>
          <w:sz w:val="24"/>
          <w:szCs w:val="24"/>
        </w:rPr>
        <w:t xml:space="preserve">ečlivě se seznámíme s požadavky, které </w:t>
      </w:r>
      <w:r w:rsidR="00B11408">
        <w:rPr>
          <w:rFonts w:ascii="Times New Roman" w:hAnsi="Times New Roman" w:cs="Times New Roman"/>
          <w:sz w:val="24"/>
          <w:szCs w:val="24"/>
        </w:rPr>
        <w:t>jsou na žáka u zkoušky kladeny.</w:t>
      </w:r>
    </w:p>
    <w:p w14:paraId="3AA9C7F6" w14:textId="2F387991" w:rsidR="00743AEB" w:rsidRDefault="00381534"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w:t>
      </w:r>
      <w:r w:rsidR="000D40BF">
        <w:rPr>
          <w:rFonts w:ascii="Times New Roman" w:hAnsi="Times New Roman" w:cs="Times New Roman"/>
          <w:sz w:val="24"/>
          <w:szCs w:val="24"/>
        </w:rPr>
        <w:t xml:space="preserve">ezapomínáme zařazovat do výuky aktivity, které žákovi pomáhají rozvíjet dovednosti, které bude muset u zkoušky </w:t>
      </w:r>
      <w:r w:rsidR="00B11408">
        <w:rPr>
          <w:rFonts w:ascii="Times New Roman" w:hAnsi="Times New Roman" w:cs="Times New Roman"/>
          <w:sz w:val="24"/>
          <w:szCs w:val="24"/>
        </w:rPr>
        <w:t xml:space="preserve">prokázat </w:t>
      </w:r>
      <w:r w:rsidR="000D40BF">
        <w:rPr>
          <w:rFonts w:ascii="Times New Roman" w:hAnsi="Times New Roman" w:cs="Times New Roman"/>
          <w:sz w:val="24"/>
          <w:szCs w:val="24"/>
        </w:rPr>
        <w:t>(vyme</w:t>
      </w:r>
      <w:r w:rsidR="005219F9" w:rsidRPr="005219F9">
        <w:rPr>
          <w:rFonts w:ascii="Times New Roman" w:hAnsi="Times New Roman" w:cs="Times New Roman"/>
          <w:sz w:val="24"/>
          <w:szCs w:val="24"/>
        </w:rPr>
        <w:t>zujeme</w:t>
      </w:r>
      <w:r w:rsidR="000D40BF">
        <w:rPr>
          <w:rFonts w:ascii="Times New Roman" w:hAnsi="Times New Roman" w:cs="Times New Roman"/>
          <w:sz w:val="24"/>
          <w:szCs w:val="24"/>
        </w:rPr>
        <w:t xml:space="preserve"> dostatek času na aktivity spojené s nácvikem dovednosti psaní, aktivity zaměřené na rozvoj komunikačních dovedností, vysta</w:t>
      </w:r>
      <w:r w:rsidR="000D40BF" w:rsidRPr="005219F9">
        <w:rPr>
          <w:rFonts w:ascii="Times New Roman" w:hAnsi="Times New Roman" w:cs="Times New Roman"/>
          <w:sz w:val="24"/>
          <w:szCs w:val="24"/>
        </w:rPr>
        <w:t>vujeme</w:t>
      </w:r>
      <w:r w:rsidR="000D40BF">
        <w:rPr>
          <w:rFonts w:ascii="Times New Roman" w:hAnsi="Times New Roman" w:cs="Times New Roman"/>
          <w:sz w:val="24"/>
          <w:szCs w:val="24"/>
        </w:rPr>
        <w:t xml:space="preserve"> žáka čtení různých typů textů – upravených i autentických)</w:t>
      </w:r>
      <w:r>
        <w:rPr>
          <w:rFonts w:ascii="Times New Roman" w:hAnsi="Times New Roman" w:cs="Times New Roman"/>
          <w:sz w:val="24"/>
          <w:szCs w:val="24"/>
        </w:rPr>
        <w:t>.</w:t>
      </w:r>
    </w:p>
    <w:p w14:paraId="1E690DF9" w14:textId="5EE62BF1" w:rsidR="00743AEB" w:rsidRPr="00F268EC" w:rsidRDefault="00743AEB" w:rsidP="000735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1534">
        <w:rPr>
          <w:rFonts w:ascii="Times New Roman" w:hAnsi="Times New Roman" w:cs="Times New Roman"/>
          <w:sz w:val="24"/>
          <w:szCs w:val="24"/>
        </w:rPr>
        <w:t>S</w:t>
      </w:r>
      <w:r w:rsidRPr="00F268EC">
        <w:rPr>
          <w:rFonts w:ascii="Times New Roman" w:hAnsi="Times New Roman" w:cs="Times New Roman"/>
          <w:sz w:val="24"/>
          <w:szCs w:val="24"/>
        </w:rPr>
        <w:t>led</w:t>
      </w:r>
      <w:r>
        <w:rPr>
          <w:rFonts w:ascii="Times New Roman" w:hAnsi="Times New Roman" w:cs="Times New Roman"/>
          <w:sz w:val="24"/>
          <w:szCs w:val="24"/>
        </w:rPr>
        <w:t>ujeme</w:t>
      </w:r>
      <w:r w:rsidRPr="00F268EC">
        <w:rPr>
          <w:rFonts w:ascii="Times New Roman" w:hAnsi="Times New Roman" w:cs="Times New Roman"/>
          <w:sz w:val="24"/>
          <w:szCs w:val="24"/>
        </w:rPr>
        <w:t xml:space="preserve"> aktuální informace k výše uvedeným celoplošným zkouškám</w:t>
      </w:r>
      <w:r w:rsidRPr="00AF31F2">
        <w:rPr>
          <w:rFonts w:ascii="Times New Roman" w:hAnsi="Times New Roman" w:cs="Times New Roman"/>
          <w:sz w:val="24"/>
          <w:szCs w:val="24"/>
        </w:rPr>
        <w:t>;</w:t>
      </w:r>
      <w:r>
        <w:rPr>
          <w:rFonts w:ascii="Times New Roman" w:hAnsi="Times New Roman" w:cs="Times New Roman"/>
          <w:sz w:val="24"/>
          <w:szCs w:val="24"/>
        </w:rPr>
        <w:t xml:space="preserve"> jako</w:t>
      </w:r>
      <w:r w:rsidR="00B36660">
        <w:rPr>
          <w:rFonts w:ascii="Times New Roman" w:hAnsi="Times New Roman" w:cs="Times New Roman"/>
          <w:sz w:val="24"/>
          <w:szCs w:val="24"/>
        </w:rPr>
        <w:t xml:space="preserve"> zdroj informací využíváme </w:t>
      </w:r>
      <w:r w:rsidR="00B11408">
        <w:rPr>
          <w:rFonts w:ascii="Times New Roman" w:hAnsi="Times New Roman" w:cs="Times New Roman"/>
          <w:sz w:val="24"/>
          <w:szCs w:val="24"/>
        </w:rPr>
        <w:t>portály</w:t>
      </w:r>
      <w:r>
        <w:rPr>
          <w:rFonts w:ascii="Times New Roman" w:hAnsi="Times New Roman" w:cs="Times New Roman"/>
          <w:sz w:val="24"/>
          <w:szCs w:val="24"/>
        </w:rPr>
        <w:t>:</w:t>
      </w:r>
    </w:p>
    <w:p w14:paraId="3F49C89F" w14:textId="2C54C520" w:rsidR="00743AEB" w:rsidRPr="00F268EC" w:rsidRDefault="00743AEB" w:rsidP="000735FC">
      <w:pPr>
        <w:spacing w:after="0" w:line="360" w:lineRule="auto"/>
        <w:jc w:val="both"/>
        <w:rPr>
          <w:rFonts w:ascii="Times New Roman" w:hAnsi="Times New Roman" w:cs="Times New Roman"/>
          <w:i/>
          <w:sz w:val="24"/>
          <w:szCs w:val="24"/>
        </w:rPr>
      </w:pPr>
      <w:r w:rsidRPr="00F268EC">
        <w:rPr>
          <w:rFonts w:ascii="Times New Roman" w:hAnsi="Times New Roman" w:cs="Times New Roman"/>
          <w:i/>
          <w:sz w:val="24"/>
          <w:szCs w:val="24"/>
        </w:rPr>
        <w:t>Centrum pro zjišťování výsledků vzdělávání</w:t>
      </w:r>
      <w:r>
        <w:rPr>
          <w:rFonts w:ascii="Times New Roman" w:hAnsi="Times New Roman" w:cs="Times New Roman"/>
          <w:sz w:val="24"/>
          <w:szCs w:val="24"/>
        </w:rPr>
        <w:t xml:space="preserve"> – </w:t>
      </w:r>
      <w:hyperlink r:id="rId16" w:history="1">
        <w:r w:rsidR="001737C3" w:rsidRPr="00D46DCB">
          <w:rPr>
            <w:rStyle w:val="Hyperlink"/>
            <w:rFonts w:ascii="Times New Roman" w:hAnsi="Times New Roman" w:cs="Times New Roman"/>
            <w:sz w:val="24"/>
            <w:szCs w:val="24"/>
          </w:rPr>
          <w:t>www.cermat.cz</w:t>
        </w:r>
      </w:hyperlink>
      <w:r w:rsidR="001737C3">
        <w:rPr>
          <w:rFonts w:ascii="Times New Roman" w:hAnsi="Times New Roman" w:cs="Times New Roman"/>
          <w:sz w:val="24"/>
          <w:szCs w:val="24"/>
        </w:rPr>
        <w:t xml:space="preserve"> </w:t>
      </w:r>
    </w:p>
    <w:p w14:paraId="3A16957D" w14:textId="72BA621E" w:rsidR="00D92A89" w:rsidRPr="000E4317" w:rsidRDefault="00743AEB" w:rsidP="000735FC">
      <w:pPr>
        <w:spacing w:after="0" w:line="360" w:lineRule="auto"/>
        <w:jc w:val="both"/>
        <w:rPr>
          <w:rFonts w:ascii="Times New Roman" w:hAnsi="Times New Roman" w:cs="Times New Roman"/>
          <w:i/>
          <w:sz w:val="24"/>
          <w:szCs w:val="24"/>
        </w:rPr>
      </w:pPr>
      <w:r w:rsidRPr="00F268EC">
        <w:rPr>
          <w:rFonts w:ascii="Times New Roman" w:hAnsi="Times New Roman" w:cs="Times New Roman"/>
          <w:i/>
          <w:sz w:val="24"/>
          <w:szCs w:val="24"/>
        </w:rPr>
        <w:t>Oficiální stránky maturitní zkoušky</w:t>
      </w:r>
      <w:r>
        <w:rPr>
          <w:rFonts w:ascii="Times New Roman" w:hAnsi="Times New Roman" w:cs="Times New Roman"/>
          <w:i/>
          <w:sz w:val="24"/>
          <w:szCs w:val="24"/>
        </w:rPr>
        <w:t xml:space="preserve"> </w:t>
      </w:r>
      <w:r>
        <w:rPr>
          <w:rFonts w:ascii="Times New Roman" w:hAnsi="Times New Roman" w:cs="Times New Roman"/>
          <w:sz w:val="24"/>
          <w:szCs w:val="24"/>
        </w:rPr>
        <w:t xml:space="preserve">– </w:t>
      </w:r>
      <w:hyperlink r:id="rId17" w:history="1">
        <w:r w:rsidR="001737C3" w:rsidRPr="00D46DCB">
          <w:rPr>
            <w:rStyle w:val="Hyperlink"/>
            <w:rFonts w:ascii="Times New Roman" w:hAnsi="Times New Roman" w:cs="Times New Roman"/>
            <w:sz w:val="24"/>
            <w:szCs w:val="24"/>
          </w:rPr>
          <w:t>www.novamaturita.cz</w:t>
        </w:r>
      </w:hyperlink>
      <w:r w:rsidR="001737C3">
        <w:rPr>
          <w:rFonts w:ascii="Times New Roman" w:hAnsi="Times New Roman" w:cs="Times New Roman"/>
          <w:sz w:val="24"/>
          <w:szCs w:val="24"/>
        </w:rPr>
        <w:t xml:space="preserve"> </w:t>
      </w:r>
    </w:p>
    <w:p w14:paraId="1697DBE0" w14:textId="3907E614" w:rsidR="00D92A89" w:rsidRPr="00F03157" w:rsidRDefault="00D92A89" w:rsidP="000735FC">
      <w:pPr>
        <w:spacing w:after="0" w:line="360" w:lineRule="auto"/>
        <w:jc w:val="both"/>
        <w:rPr>
          <w:rFonts w:ascii="Times New Roman" w:hAnsi="Times New Roman" w:cs="Times New Roman"/>
          <w:color w:val="FF0000"/>
          <w:sz w:val="24"/>
          <w:szCs w:val="24"/>
        </w:rPr>
      </w:pPr>
    </w:p>
    <w:p w14:paraId="1DB683E7" w14:textId="77777777" w:rsidR="004815C5" w:rsidRPr="00243B6C" w:rsidRDefault="00FD2860" w:rsidP="000735FC">
      <w:pPr>
        <w:spacing w:after="0" w:line="360" w:lineRule="auto"/>
        <w:jc w:val="both"/>
        <w:rPr>
          <w:rFonts w:ascii="Times New Roman" w:hAnsi="Times New Roman" w:cs="Times New Roman"/>
        </w:rPr>
      </w:pPr>
    </w:p>
    <w:sectPr w:rsidR="004815C5" w:rsidRPr="00243B6C">
      <w:footerReference w:type="default" r:id="rId1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43BF6" w16cid:durableId="1E4288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03BC8" w14:textId="77777777" w:rsidR="00FD2860" w:rsidRDefault="00FD2860" w:rsidP="00743AEB">
      <w:pPr>
        <w:spacing w:after="0" w:line="240" w:lineRule="auto"/>
      </w:pPr>
      <w:r>
        <w:separator/>
      </w:r>
    </w:p>
  </w:endnote>
  <w:endnote w:type="continuationSeparator" w:id="0">
    <w:p w14:paraId="732BC790" w14:textId="77777777" w:rsidR="00FD2860" w:rsidRDefault="00FD2860" w:rsidP="0074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468920"/>
      <w:docPartObj>
        <w:docPartGallery w:val="Page Numbers (Bottom of Page)"/>
        <w:docPartUnique/>
      </w:docPartObj>
    </w:sdtPr>
    <w:sdtEndPr>
      <w:rPr>
        <w:noProof/>
      </w:rPr>
    </w:sdtEndPr>
    <w:sdtContent>
      <w:p w14:paraId="7D29D0E3" w14:textId="5C67CEC4" w:rsidR="00B42902" w:rsidRDefault="00B42902">
        <w:pPr>
          <w:pStyle w:val="Footer"/>
          <w:jc w:val="center"/>
        </w:pPr>
        <w:r>
          <w:fldChar w:fldCharType="begin"/>
        </w:r>
        <w:r>
          <w:instrText xml:space="preserve"> PAGE   \* MERGEFORMAT </w:instrText>
        </w:r>
        <w:r>
          <w:fldChar w:fldCharType="separate"/>
        </w:r>
        <w:r w:rsidR="00200FB7">
          <w:rPr>
            <w:noProof/>
          </w:rPr>
          <w:t>1</w:t>
        </w:r>
        <w:r>
          <w:rPr>
            <w:noProof/>
          </w:rPr>
          <w:fldChar w:fldCharType="end"/>
        </w:r>
      </w:p>
    </w:sdtContent>
  </w:sdt>
  <w:p w14:paraId="64B774CD" w14:textId="77777777" w:rsidR="00B42902" w:rsidRDefault="00B42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D85CE" w14:textId="77777777" w:rsidR="00FD2860" w:rsidRDefault="00FD2860" w:rsidP="00743AEB">
      <w:pPr>
        <w:spacing w:after="0" w:line="240" w:lineRule="auto"/>
      </w:pPr>
      <w:r>
        <w:separator/>
      </w:r>
    </w:p>
  </w:footnote>
  <w:footnote w:type="continuationSeparator" w:id="0">
    <w:p w14:paraId="7B9AFD41" w14:textId="77777777" w:rsidR="00FD2860" w:rsidRDefault="00FD2860" w:rsidP="00743AEB">
      <w:pPr>
        <w:spacing w:after="0" w:line="240" w:lineRule="auto"/>
      </w:pPr>
      <w:r>
        <w:continuationSeparator/>
      </w:r>
    </w:p>
  </w:footnote>
  <w:footnote w:id="1">
    <w:p w14:paraId="7152CD5D" w14:textId="26F6F42A" w:rsidR="00243B6C" w:rsidRDefault="00243B6C">
      <w:pPr>
        <w:pStyle w:val="FootnoteText"/>
      </w:pPr>
      <w:r>
        <w:rPr>
          <w:rStyle w:val="FootnoteReference"/>
        </w:rPr>
        <w:footnoteRef/>
      </w:r>
      <w:r w:rsidR="009540B9">
        <w:t xml:space="preserve"> K bližšímu vymezení pojmů </w:t>
      </w:r>
      <w:r w:rsidR="009540B9" w:rsidRPr="009540B9">
        <w:rPr>
          <w:i/>
        </w:rPr>
        <w:t>cizí</w:t>
      </w:r>
      <w:r w:rsidR="009540B9">
        <w:t xml:space="preserve"> a </w:t>
      </w:r>
      <w:r w:rsidR="009540B9" w:rsidRPr="009540B9">
        <w:rPr>
          <w:i/>
        </w:rPr>
        <w:t>druhý jazyk</w:t>
      </w:r>
      <w:r w:rsidR="0075280A">
        <w:t xml:space="preserve"> viz kapitola 1 </w:t>
      </w:r>
      <w:r w:rsidR="0075280A" w:rsidRPr="006C2CAF">
        <w:rPr>
          <w:i/>
        </w:rPr>
        <w:t>Jazykové vzdělávání dětí a žáků se sluchovým postižením: Koncepce</w:t>
      </w:r>
      <w:r w:rsidR="0075280A" w:rsidRPr="006C2CAF">
        <w:t>.</w:t>
      </w:r>
    </w:p>
  </w:footnote>
  <w:footnote w:id="2">
    <w:p w14:paraId="3FF2D178" w14:textId="2E5D3A91" w:rsidR="00743AEB" w:rsidRPr="00B36660" w:rsidRDefault="00743AEB" w:rsidP="0075280A">
      <w:pPr>
        <w:pStyle w:val="FootnoteText"/>
        <w:tabs>
          <w:tab w:val="left" w:pos="709"/>
        </w:tabs>
        <w:spacing w:line="280" w:lineRule="exact"/>
      </w:pPr>
      <w:r w:rsidRPr="00166A77">
        <w:rPr>
          <w:rStyle w:val="FootnoteReference"/>
        </w:rPr>
        <w:footnoteRef/>
      </w:r>
      <w:r w:rsidRPr="00166A77">
        <w:t xml:space="preserve"> </w:t>
      </w:r>
      <w:hyperlink r:id="rId1" w:history="1">
        <w:r w:rsidRPr="000D343B">
          <w:rPr>
            <w:rStyle w:val="Hyperlink"/>
          </w:rPr>
          <w:t>Popisy úrovní A1, A2 a B2</w:t>
        </w:r>
      </w:hyperlink>
      <w:r w:rsidRPr="00166A77">
        <w:t xml:space="preserve"> jsou dostupné na webových stránkách </w:t>
      </w:r>
      <w:r w:rsidRPr="00F37853">
        <w:t>MŠMT</w:t>
      </w:r>
      <w:r w:rsidR="007A6A63">
        <w:t xml:space="preserve"> (srov. Hádková, 2005; Čadská a kol. 2005; Holub, 2005)</w:t>
      </w:r>
      <w:r w:rsidRPr="00166A77">
        <w:t xml:space="preserve">. </w:t>
      </w:r>
      <w:r w:rsidR="002D0E40" w:rsidRPr="00166A77">
        <w:t>Popis tzv. prahové úrovně, tedy</w:t>
      </w:r>
      <w:r w:rsidR="002D0E40">
        <w:t xml:space="preserve"> popis </w:t>
      </w:r>
      <w:r w:rsidR="002D0E40" w:rsidRPr="001A7ED1">
        <w:t>referenční úrovně B1 pro češtinu jako cizí jazyk, jenž vznikl jako první v roce 2001, vyšel pouze knižně a v omezeném počtu výtisků, je proto dostupný jen obtížně</w:t>
      </w:r>
      <w:r w:rsidR="00AA5057" w:rsidRPr="001A7ED1">
        <w:t xml:space="preserve"> (viz</w:t>
      </w:r>
      <w:r w:rsidR="00AA5057">
        <w:t xml:space="preserve"> Šára, 2001)</w:t>
      </w:r>
      <w:r w:rsidR="00AF31E4">
        <w:t>.</w:t>
      </w:r>
    </w:p>
  </w:footnote>
  <w:footnote w:id="3">
    <w:p w14:paraId="615AC760" w14:textId="2632FC42" w:rsidR="00792212" w:rsidRPr="00BD0EE9" w:rsidRDefault="00792212" w:rsidP="00792212">
      <w:pPr>
        <w:pStyle w:val="FootnoteText"/>
        <w:spacing w:line="280" w:lineRule="exact"/>
      </w:pPr>
      <w:r w:rsidRPr="00166A77">
        <w:rPr>
          <w:rStyle w:val="FootnoteReference"/>
        </w:rPr>
        <w:footnoteRef/>
      </w:r>
      <w:r w:rsidRPr="00166A77">
        <w:t xml:space="preserve"> </w:t>
      </w:r>
      <w:r w:rsidRPr="00166A77">
        <w:rPr>
          <w:rFonts w:cs="Times New Roman"/>
        </w:rPr>
        <w:t xml:space="preserve">Tzv. </w:t>
      </w:r>
      <w:hyperlink r:id="rId2" w:history="1">
        <w:r w:rsidRPr="00AE7356">
          <w:rPr>
            <w:rStyle w:val="Hyperlink"/>
            <w:rFonts w:cs="Times New Roman"/>
          </w:rPr>
          <w:t xml:space="preserve">maturitní </w:t>
        </w:r>
        <w:r w:rsidRPr="00F37853">
          <w:rPr>
            <w:rStyle w:val="Hyperlink"/>
            <w:rFonts w:cs="Times New Roman"/>
          </w:rPr>
          <w:t>vyhláška č. 177/2009 Sb.</w:t>
        </w:r>
      </w:hyperlink>
      <w:r w:rsidRPr="00F37853">
        <w:rPr>
          <w:rFonts w:cs="Times New Roman"/>
        </w:rPr>
        <w:t>,</w:t>
      </w:r>
      <w:r w:rsidRPr="00166A77">
        <w:rPr>
          <w:rFonts w:cs="Times New Roman"/>
        </w:rPr>
        <w:t xml:space="preserve"> o bližších podmínkách ukončování vzdělávání ve středních školách</w:t>
      </w:r>
      <w:r w:rsidRPr="0045543F">
        <w:rPr>
          <w:rFonts w:cs="Times New Roman"/>
        </w:rPr>
        <w:t xml:space="preserve"> maturitní zkouškou, definuje skupinu žáků, kterým je </w:t>
      </w:r>
      <w:r>
        <w:rPr>
          <w:rFonts w:cs="Times New Roman"/>
        </w:rPr>
        <w:t xml:space="preserve">zkouška </w:t>
      </w:r>
      <w:r w:rsidRPr="0045543F">
        <w:rPr>
          <w:rFonts w:cs="Times New Roman"/>
        </w:rPr>
        <w:t xml:space="preserve">určena, takto: </w:t>
      </w:r>
      <w:r w:rsidRPr="00BD0EE9">
        <w:rPr>
          <w:rFonts w:cs="Times New Roman"/>
        </w:rPr>
        <w:t>„Žáci se sluchovým postižením (převážně žáci prelingválně neslyšící) nebo žáci se souběžným postižením více vadami různé etiologie, kteří za svůj mateřský jazyk považují český znakový jazyk. Žáci primárně komunikují českým znakovým jazykem, případně komunikují prostřednictvím jiného komunikačního systému, který není odvozen od českého jazyka; pracují s upravenou zkušební dokumentací. Žáci vykonávají modifikovanou zkoušku: český jazyk a cizí jazyk v úpravě pro neslyšící. Žáci využívají služby tlumočníka (v případě postižení více vadami navíc služby asistenta).“</w:t>
      </w:r>
    </w:p>
  </w:footnote>
  <w:footnote w:id="4">
    <w:p w14:paraId="719B75CF" w14:textId="77777777" w:rsidR="00743AEB" w:rsidRDefault="00743AEB" w:rsidP="00743AEB">
      <w:pPr>
        <w:pStyle w:val="FootnoteText"/>
        <w:spacing w:line="280" w:lineRule="exact"/>
      </w:pPr>
      <w:r>
        <w:rPr>
          <w:rStyle w:val="FootnoteReference"/>
        </w:rPr>
        <w:footnoteRef/>
      </w:r>
      <w:r>
        <w:t xml:space="preserve"> Pro dokreslení situace je možné upozornit na skutečnost, že </w:t>
      </w:r>
      <w:r w:rsidRPr="00A069F9">
        <w:t>většina českých vysokých škol</w:t>
      </w:r>
      <w:r>
        <w:t xml:space="preserve"> vyžaduje od </w:t>
      </w:r>
      <w:r w:rsidRPr="00A069F9">
        <w:t>zahraničních studentů</w:t>
      </w:r>
      <w:r>
        <w:t xml:space="preserve"> „</w:t>
      </w:r>
      <w:r w:rsidRPr="00A069F9">
        <w:t>vstupní</w:t>
      </w:r>
      <w:r>
        <w:t>“</w:t>
      </w:r>
      <w:r w:rsidRPr="00A069F9">
        <w:t xml:space="preserve"> </w:t>
      </w:r>
      <w:r>
        <w:t>komunikační kompetenci v českém jazyce na úrovni B2.</w:t>
      </w:r>
    </w:p>
  </w:footnote>
  <w:footnote w:id="5">
    <w:p w14:paraId="74036D39" w14:textId="54FE8106" w:rsidR="00926C5D" w:rsidRPr="00926C5D" w:rsidRDefault="00926C5D" w:rsidP="00A9043F">
      <w:pPr>
        <w:pStyle w:val="CommentText"/>
        <w:spacing w:after="0"/>
        <w:jc w:val="both"/>
        <w:rPr>
          <w:rFonts w:ascii="Times New Roman" w:hAnsi="Times New Roman" w:cs="Times New Roman"/>
        </w:rPr>
      </w:pPr>
      <w:r w:rsidRPr="00926C5D">
        <w:rPr>
          <w:rStyle w:val="FootnoteReference"/>
          <w:rFonts w:ascii="Times New Roman" w:hAnsi="Times New Roman" w:cs="Times New Roman"/>
        </w:rPr>
        <w:footnoteRef/>
      </w:r>
      <w:r w:rsidRPr="00926C5D">
        <w:rPr>
          <w:rFonts w:ascii="Times New Roman" w:hAnsi="Times New Roman" w:cs="Times New Roman"/>
        </w:rPr>
        <w:t xml:space="preserve"> Metodická doporučení k vedení žáka při přípravě ke zkoušce z češtiny – čtení s porozuměním (úroveň B1)</w:t>
      </w:r>
      <w:r w:rsidR="00E70CC6">
        <w:rPr>
          <w:rFonts w:ascii="Times New Roman" w:hAnsi="Times New Roman" w:cs="Times New Roman"/>
        </w:rPr>
        <w:t xml:space="preserve"> </w:t>
      </w:r>
      <w:r w:rsidRPr="00926C5D">
        <w:rPr>
          <w:rFonts w:ascii="Times New Roman" w:hAnsi="Times New Roman" w:cs="Times New Roman"/>
        </w:rPr>
        <w:t xml:space="preserve">viz </w:t>
      </w:r>
      <w:r w:rsidRPr="00166A77">
        <w:rPr>
          <w:rFonts w:ascii="Times New Roman" w:hAnsi="Times New Roman" w:cs="Times New Roman"/>
        </w:rPr>
        <w:t>např. také Pečený</w:t>
      </w:r>
      <w:r w:rsidR="00E61A7E">
        <w:rPr>
          <w:rFonts w:ascii="Times New Roman" w:hAnsi="Times New Roman" w:cs="Times New Roman"/>
        </w:rPr>
        <w:t xml:space="preserve"> a kol.</w:t>
      </w:r>
      <w:r w:rsidRPr="00166A77">
        <w:rPr>
          <w:rFonts w:ascii="Times New Roman" w:hAnsi="Times New Roman" w:cs="Times New Roman"/>
        </w:rPr>
        <w:t>, 2015, s. 23.</w:t>
      </w:r>
    </w:p>
  </w:footnote>
  <w:footnote w:id="6">
    <w:p w14:paraId="42821A9E" w14:textId="3D6F51E4" w:rsidR="00926C5D" w:rsidRPr="00926C5D" w:rsidRDefault="00926C5D" w:rsidP="00A9043F">
      <w:pPr>
        <w:pStyle w:val="CommentText"/>
        <w:spacing w:after="0"/>
        <w:jc w:val="both"/>
        <w:rPr>
          <w:rFonts w:ascii="Times New Roman" w:hAnsi="Times New Roman" w:cs="Times New Roman"/>
        </w:rPr>
      </w:pPr>
      <w:r>
        <w:rPr>
          <w:rStyle w:val="FootnoteReference"/>
        </w:rPr>
        <w:footnoteRef/>
      </w:r>
      <w:r>
        <w:t xml:space="preserve"> </w:t>
      </w:r>
      <w:r w:rsidRPr="00926C5D">
        <w:rPr>
          <w:rFonts w:ascii="Times New Roman" w:hAnsi="Times New Roman" w:cs="Times New Roman"/>
        </w:rPr>
        <w:t xml:space="preserve">Metodická doporučení k vedení žáka při přípravě ke zkoušce z češtiny – psaní (úroveň B1) viz např. také </w:t>
      </w:r>
      <w:r w:rsidRPr="00166A77">
        <w:rPr>
          <w:rFonts w:ascii="Times New Roman" w:hAnsi="Times New Roman" w:cs="Times New Roman"/>
        </w:rPr>
        <w:t>Pečený</w:t>
      </w:r>
      <w:r w:rsidR="00E61A7E">
        <w:rPr>
          <w:rFonts w:ascii="Times New Roman" w:hAnsi="Times New Roman" w:cs="Times New Roman"/>
        </w:rPr>
        <w:t xml:space="preserve"> a kol.</w:t>
      </w:r>
      <w:r w:rsidRPr="00166A77">
        <w:rPr>
          <w:rFonts w:ascii="Times New Roman" w:hAnsi="Times New Roman" w:cs="Times New Roman"/>
        </w:rPr>
        <w:t>, 2015, s. 37.</w:t>
      </w:r>
    </w:p>
  </w:footnote>
  <w:footnote w:id="7">
    <w:p w14:paraId="34686BD1" w14:textId="3C73D62E" w:rsidR="00590C09" w:rsidRPr="00590C09" w:rsidRDefault="00590C09" w:rsidP="00590C09">
      <w:pPr>
        <w:pStyle w:val="CommentText"/>
        <w:spacing w:after="0"/>
        <w:jc w:val="both"/>
        <w:rPr>
          <w:rFonts w:ascii="Times New Roman" w:hAnsi="Times New Roman" w:cs="Times New Roman"/>
        </w:rPr>
      </w:pPr>
      <w:r w:rsidRPr="00590C09">
        <w:rPr>
          <w:rStyle w:val="FootnoteReference"/>
          <w:rFonts w:ascii="Times New Roman" w:hAnsi="Times New Roman" w:cs="Times New Roman"/>
        </w:rPr>
        <w:footnoteRef/>
      </w:r>
      <w:r w:rsidRPr="00590C09">
        <w:rPr>
          <w:rFonts w:ascii="Times New Roman" w:hAnsi="Times New Roman" w:cs="Times New Roman"/>
        </w:rPr>
        <w:t xml:space="preserve"> Vzorovou sadu pracovních listů si lze vyžádat na</w:t>
      </w:r>
      <w:r>
        <w:rPr>
          <w:rFonts w:ascii="Times New Roman" w:hAnsi="Times New Roman" w:cs="Times New Roman"/>
        </w:rPr>
        <w:t xml:space="preserve"> e-mailové adrese:</w:t>
      </w:r>
      <w:r w:rsidRPr="00590C09">
        <w:rPr>
          <w:rFonts w:ascii="Times New Roman" w:hAnsi="Times New Roman" w:cs="Times New Roman"/>
        </w:rPr>
        <w:t xml:space="preserve"> </w:t>
      </w:r>
      <w:r w:rsidRPr="00590C09">
        <w:rPr>
          <w:rFonts w:ascii="Times New Roman" w:hAnsi="Times New Roman" w:cs="Times New Roman"/>
          <w:i/>
        </w:rPr>
        <w:t>info@novamaturita.cz</w:t>
      </w:r>
      <w:r w:rsidRPr="00590C09">
        <w:rPr>
          <w:rFonts w:ascii="Times New Roman" w:hAnsi="Times New Roman" w:cs="Times New Roman"/>
        </w:rPr>
        <w:t>.</w:t>
      </w:r>
    </w:p>
  </w:footnote>
  <w:footnote w:id="8">
    <w:p w14:paraId="1444036E" w14:textId="33102F67" w:rsidR="00926C5D" w:rsidRPr="00381534" w:rsidRDefault="00926C5D" w:rsidP="00A9043F">
      <w:pPr>
        <w:pStyle w:val="CommentText"/>
        <w:spacing w:after="0"/>
        <w:jc w:val="both"/>
        <w:rPr>
          <w:rFonts w:ascii="Times New Roman" w:hAnsi="Times New Roman" w:cs="Times New Roman"/>
        </w:rPr>
      </w:pPr>
      <w:r w:rsidRPr="00381534">
        <w:rPr>
          <w:rStyle w:val="FootnoteReference"/>
          <w:rFonts w:ascii="Times New Roman" w:hAnsi="Times New Roman" w:cs="Times New Roman"/>
        </w:rPr>
        <w:footnoteRef/>
      </w:r>
      <w:r w:rsidRPr="00381534">
        <w:rPr>
          <w:rFonts w:ascii="Times New Roman" w:hAnsi="Times New Roman" w:cs="Times New Roman"/>
        </w:rPr>
        <w:t xml:space="preserve"> Metodická doporučení k vedení žáka při přípravě ke zkoušce z češtiny – ústní část zkoušky viz např. také </w:t>
      </w:r>
      <w:r w:rsidRPr="00166A77">
        <w:rPr>
          <w:rFonts w:ascii="Times New Roman" w:hAnsi="Times New Roman" w:cs="Times New Roman"/>
        </w:rPr>
        <w:t>Pečený</w:t>
      </w:r>
      <w:r w:rsidR="00E61A7E">
        <w:rPr>
          <w:rFonts w:ascii="Times New Roman" w:hAnsi="Times New Roman" w:cs="Times New Roman"/>
        </w:rPr>
        <w:t xml:space="preserve"> a kol.</w:t>
      </w:r>
      <w:r w:rsidRPr="00166A77">
        <w:rPr>
          <w:rFonts w:ascii="Times New Roman" w:hAnsi="Times New Roman" w:cs="Times New Roman"/>
        </w:rPr>
        <w:t xml:space="preserve">, 2015, s. 40; Kotková a kol., 2016, </w:t>
      </w:r>
      <w:r w:rsidR="00483625">
        <w:rPr>
          <w:rFonts w:ascii="Times New Roman" w:hAnsi="Times New Roman" w:cs="Times New Roman"/>
        </w:rPr>
        <w:t>s. </w:t>
      </w:r>
      <w:r w:rsidRPr="00166A77">
        <w:rPr>
          <w:rFonts w:ascii="Times New Roman" w:hAnsi="Times New Roman" w:cs="Times New Roman"/>
        </w:rPr>
        <w:t>43</w:t>
      </w:r>
      <w:r w:rsidR="002638B3" w:rsidRPr="00166A77">
        <w:rPr>
          <w:rFonts w:ascii="Times New Roman" w:hAnsi="Times New Roman" w:cs="Times New Roman"/>
        </w:rPr>
        <w:t>–</w:t>
      </w:r>
      <w:r w:rsidRPr="00166A77">
        <w:rPr>
          <w:rFonts w:ascii="Times New Roman" w:hAnsi="Times New Roman" w:cs="Times New Roman"/>
        </w:rPr>
        <w:t>44.</w:t>
      </w:r>
    </w:p>
  </w:footnote>
  <w:footnote w:id="9">
    <w:p w14:paraId="1044593F" w14:textId="5F3770C6" w:rsidR="00677BA1" w:rsidRDefault="00677BA1">
      <w:pPr>
        <w:pStyle w:val="FootnoteText"/>
      </w:pPr>
      <w:r>
        <w:rPr>
          <w:rStyle w:val="FootnoteReference"/>
        </w:rPr>
        <w:footnoteRef/>
      </w:r>
      <w:r>
        <w:t xml:space="preserve"> Intrakulturní komunikací se rozumí dorozumívání v rámci komunity neslyšících, interkulturní komunikací </w:t>
      </w:r>
      <w:r w:rsidRPr="00166A77">
        <w:t>dorozumívání neslyšících lidí se slyšícími lidmi. K tomu blíže viz např. Macurová,</w:t>
      </w:r>
      <w:r w:rsidR="00AA5057" w:rsidRPr="00166A77">
        <w:t xml:space="preserve"> 1994</w:t>
      </w:r>
      <w:r w:rsidR="00A310F9" w:rsidRPr="00166A77">
        <w:t>a</w:t>
      </w:r>
      <w:r w:rsidR="00AA5057" w:rsidRPr="00166A77">
        <w:t>,</w:t>
      </w:r>
      <w:r w:rsidR="00745800" w:rsidRPr="00166A77">
        <w:t xml:space="preserve"> 1998</w:t>
      </w:r>
      <w:r w:rsidR="00A310F9" w:rsidRPr="00166A77">
        <w:t>a</w:t>
      </w:r>
      <w:r w:rsidR="00745800" w:rsidRPr="00166A77">
        <w:t>.</w:t>
      </w:r>
    </w:p>
  </w:footnote>
  <w:footnote w:id="10">
    <w:p w14:paraId="292087E6" w14:textId="6411FFFA" w:rsidR="00381534" w:rsidRPr="00A9043F" w:rsidRDefault="00381534" w:rsidP="00A9043F">
      <w:pPr>
        <w:pStyle w:val="CommentText"/>
        <w:spacing w:after="0"/>
        <w:jc w:val="both"/>
        <w:rPr>
          <w:rFonts w:ascii="Times New Roman" w:hAnsi="Times New Roman" w:cs="Times New Roman"/>
        </w:rPr>
      </w:pPr>
      <w:r w:rsidRPr="00166A77">
        <w:rPr>
          <w:rStyle w:val="FootnoteReference"/>
          <w:rFonts w:ascii="Times New Roman" w:hAnsi="Times New Roman" w:cs="Times New Roman"/>
        </w:rPr>
        <w:footnoteRef/>
      </w:r>
      <w:r w:rsidRPr="00166A77">
        <w:rPr>
          <w:rFonts w:ascii="Times New Roman" w:hAnsi="Times New Roman" w:cs="Times New Roman"/>
        </w:rPr>
        <w:t xml:space="preserve"> O kompenzačních strategiích ve výuce češtiny jako cizího jazyka viz např. také </w:t>
      </w:r>
      <w:hyperlink r:id="rId3" w:history="1">
        <w:r w:rsidRPr="00E0406F">
          <w:rPr>
            <w:rStyle w:val="Hyperlink"/>
            <w:rFonts w:ascii="Times New Roman" w:hAnsi="Times New Roman" w:cs="Times New Roman"/>
            <w:highlight w:val="yellow"/>
          </w:rPr>
          <w:t>Č</w:t>
        </w:r>
        <w:r w:rsidRPr="00E0406F">
          <w:rPr>
            <w:rStyle w:val="Hyperlink"/>
            <w:rFonts w:ascii="Times New Roman" w:hAnsi="Times New Roman" w:cs="Times New Roman"/>
          </w:rPr>
          <w:t>adská a kol., 2005</w:t>
        </w:r>
      </w:hyperlink>
      <w:r w:rsidRPr="00166A77">
        <w:rPr>
          <w:rFonts w:ascii="Times New Roman" w:hAnsi="Times New Roman" w:cs="Times New Roman"/>
        </w:rPr>
        <w:t xml:space="preserve">, </w:t>
      </w:r>
      <w:r w:rsidR="005E0541">
        <w:rPr>
          <w:rFonts w:ascii="Times New Roman" w:hAnsi="Times New Roman" w:cs="Times New Roman"/>
        </w:rPr>
        <w:t>s. </w:t>
      </w:r>
      <w:r w:rsidRPr="00166A77">
        <w:rPr>
          <w:rFonts w:ascii="Times New Roman" w:hAnsi="Times New Roman" w:cs="Times New Roman"/>
        </w:rPr>
        <w:t>121–124.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38CE"/>
    <w:multiLevelType w:val="hybridMultilevel"/>
    <w:tmpl w:val="DF80CC6C"/>
    <w:lvl w:ilvl="0" w:tplc="3F3AEC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9A7E8E"/>
    <w:multiLevelType w:val="hybridMultilevel"/>
    <w:tmpl w:val="C84488D8"/>
    <w:lvl w:ilvl="0" w:tplc="3F3AEC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394759"/>
    <w:multiLevelType w:val="hybridMultilevel"/>
    <w:tmpl w:val="C5C6F916"/>
    <w:lvl w:ilvl="0" w:tplc="3F3AEC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6291064"/>
    <w:multiLevelType w:val="hybridMultilevel"/>
    <w:tmpl w:val="781E711A"/>
    <w:lvl w:ilvl="0" w:tplc="D640F4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C4DCC"/>
    <w:multiLevelType w:val="hybridMultilevel"/>
    <w:tmpl w:val="A5425FA6"/>
    <w:lvl w:ilvl="0" w:tplc="3F3AEC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B090A63"/>
    <w:multiLevelType w:val="hybridMultilevel"/>
    <w:tmpl w:val="71CE803A"/>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6">
    <w:nsid w:val="3ECC63F5"/>
    <w:multiLevelType w:val="hybridMultilevel"/>
    <w:tmpl w:val="5B52AE6E"/>
    <w:lvl w:ilvl="0" w:tplc="3F3AEC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6F32997"/>
    <w:multiLevelType w:val="hybridMultilevel"/>
    <w:tmpl w:val="8B7A3F1E"/>
    <w:lvl w:ilvl="0" w:tplc="3F3AEC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BDE2471"/>
    <w:multiLevelType w:val="hybridMultilevel"/>
    <w:tmpl w:val="72909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CE050F7"/>
    <w:multiLevelType w:val="hybridMultilevel"/>
    <w:tmpl w:val="0466094E"/>
    <w:lvl w:ilvl="0" w:tplc="A56CB5C6">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0">
    <w:nsid w:val="76AB4AD7"/>
    <w:multiLevelType w:val="hybridMultilevel"/>
    <w:tmpl w:val="634840B0"/>
    <w:lvl w:ilvl="0" w:tplc="3F3AEC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0"/>
  </w:num>
  <w:num w:numId="6">
    <w:abstractNumId w:val="4"/>
  </w:num>
  <w:num w:numId="7">
    <w:abstractNumId w:val="7"/>
  </w:num>
  <w:num w:numId="8">
    <w:abstractNumId w:val="1"/>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AEB"/>
    <w:rsid w:val="00034D66"/>
    <w:rsid w:val="000735FC"/>
    <w:rsid w:val="00091F15"/>
    <w:rsid w:val="000A3644"/>
    <w:rsid w:val="000C78AF"/>
    <w:rsid w:val="000D343B"/>
    <w:rsid w:val="000D40BF"/>
    <w:rsid w:val="000D4DE4"/>
    <w:rsid w:val="000E4317"/>
    <w:rsid w:val="000F1EA0"/>
    <w:rsid w:val="00105EB9"/>
    <w:rsid w:val="00134FB4"/>
    <w:rsid w:val="001523D4"/>
    <w:rsid w:val="001530F5"/>
    <w:rsid w:val="00166A77"/>
    <w:rsid w:val="00166E02"/>
    <w:rsid w:val="001737C3"/>
    <w:rsid w:val="001764DB"/>
    <w:rsid w:val="00182CD8"/>
    <w:rsid w:val="00193D18"/>
    <w:rsid w:val="001A7ED1"/>
    <w:rsid w:val="001B329D"/>
    <w:rsid w:val="001F17A6"/>
    <w:rsid w:val="001F3DF7"/>
    <w:rsid w:val="00200FB7"/>
    <w:rsid w:val="00205961"/>
    <w:rsid w:val="0021172F"/>
    <w:rsid w:val="00243B6C"/>
    <w:rsid w:val="002609CA"/>
    <w:rsid w:val="002638B3"/>
    <w:rsid w:val="002D0E40"/>
    <w:rsid w:val="002D6BC6"/>
    <w:rsid w:val="0030758F"/>
    <w:rsid w:val="00336D98"/>
    <w:rsid w:val="003701F2"/>
    <w:rsid w:val="00381534"/>
    <w:rsid w:val="0038249E"/>
    <w:rsid w:val="003D21DC"/>
    <w:rsid w:val="003D30AB"/>
    <w:rsid w:val="00404D95"/>
    <w:rsid w:val="004058A0"/>
    <w:rsid w:val="00435531"/>
    <w:rsid w:val="00436984"/>
    <w:rsid w:val="00444317"/>
    <w:rsid w:val="00455701"/>
    <w:rsid w:val="00455F6A"/>
    <w:rsid w:val="0046605E"/>
    <w:rsid w:val="00466F88"/>
    <w:rsid w:val="00483625"/>
    <w:rsid w:val="004A080B"/>
    <w:rsid w:val="004C1F4D"/>
    <w:rsid w:val="004F4715"/>
    <w:rsid w:val="005219F9"/>
    <w:rsid w:val="00543EEE"/>
    <w:rsid w:val="0057344D"/>
    <w:rsid w:val="00576DBF"/>
    <w:rsid w:val="005826D7"/>
    <w:rsid w:val="00590C09"/>
    <w:rsid w:val="0059172D"/>
    <w:rsid w:val="005B254D"/>
    <w:rsid w:val="005E0541"/>
    <w:rsid w:val="005F1BAE"/>
    <w:rsid w:val="005F6804"/>
    <w:rsid w:val="00631D84"/>
    <w:rsid w:val="00657D23"/>
    <w:rsid w:val="00677BA1"/>
    <w:rsid w:val="006B1D29"/>
    <w:rsid w:val="006D2C75"/>
    <w:rsid w:val="00712472"/>
    <w:rsid w:val="00720F92"/>
    <w:rsid w:val="00743AEB"/>
    <w:rsid w:val="00744ADB"/>
    <w:rsid w:val="00745800"/>
    <w:rsid w:val="0075280A"/>
    <w:rsid w:val="00766107"/>
    <w:rsid w:val="00772F95"/>
    <w:rsid w:val="007803C4"/>
    <w:rsid w:val="00791F28"/>
    <w:rsid w:val="00792212"/>
    <w:rsid w:val="007A6A63"/>
    <w:rsid w:val="007D0A84"/>
    <w:rsid w:val="00810CB6"/>
    <w:rsid w:val="00824486"/>
    <w:rsid w:val="00824C51"/>
    <w:rsid w:val="00833D15"/>
    <w:rsid w:val="008419EC"/>
    <w:rsid w:val="00854627"/>
    <w:rsid w:val="008A3E3D"/>
    <w:rsid w:val="008C69FF"/>
    <w:rsid w:val="008D4AE6"/>
    <w:rsid w:val="00926C5D"/>
    <w:rsid w:val="009540B9"/>
    <w:rsid w:val="009647CD"/>
    <w:rsid w:val="00973E00"/>
    <w:rsid w:val="009A2B75"/>
    <w:rsid w:val="009A550B"/>
    <w:rsid w:val="009F3BF7"/>
    <w:rsid w:val="00A0727A"/>
    <w:rsid w:val="00A20DC5"/>
    <w:rsid w:val="00A310F9"/>
    <w:rsid w:val="00A5039A"/>
    <w:rsid w:val="00A57682"/>
    <w:rsid w:val="00A654E7"/>
    <w:rsid w:val="00A9043F"/>
    <w:rsid w:val="00AA5057"/>
    <w:rsid w:val="00AE7356"/>
    <w:rsid w:val="00AF31E4"/>
    <w:rsid w:val="00AF369A"/>
    <w:rsid w:val="00B11408"/>
    <w:rsid w:val="00B36660"/>
    <w:rsid w:val="00B42902"/>
    <w:rsid w:val="00BC4526"/>
    <w:rsid w:val="00BD0EE9"/>
    <w:rsid w:val="00BD4DD3"/>
    <w:rsid w:val="00C02BF0"/>
    <w:rsid w:val="00C03054"/>
    <w:rsid w:val="00C12119"/>
    <w:rsid w:val="00C17C98"/>
    <w:rsid w:val="00C327D2"/>
    <w:rsid w:val="00C513D7"/>
    <w:rsid w:val="00CD083B"/>
    <w:rsid w:val="00CF6A30"/>
    <w:rsid w:val="00D16C24"/>
    <w:rsid w:val="00D433F5"/>
    <w:rsid w:val="00D45972"/>
    <w:rsid w:val="00D7211D"/>
    <w:rsid w:val="00D87179"/>
    <w:rsid w:val="00D92A89"/>
    <w:rsid w:val="00DB5EC2"/>
    <w:rsid w:val="00DD0D9A"/>
    <w:rsid w:val="00E0333D"/>
    <w:rsid w:val="00E0406F"/>
    <w:rsid w:val="00E27FE0"/>
    <w:rsid w:val="00E37A44"/>
    <w:rsid w:val="00E61A7E"/>
    <w:rsid w:val="00E67CD3"/>
    <w:rsid w:val="00E70CC6"/>
    <w:rsid w:val="00E73E36"/>
    <w:rsid w:val="00EB082F"/>
    <w:rsid w:val="00EB6CE1"/>
    <w:rsid w:val="00EC3703"/>
    <w:rsid w:val="00F0200E"/>
    <w:rsid w:val="00F03157"/>
    <w:rsid w:val="00F3754E"/>
    <w:rsid w:val="00F37853"/>
    <w:rsid w:val="00F4383B"/>
    <w:rsid w:val="00F554EB"/>
    <w:rsid w:val="00F84285"/>
    <w:rsid w:val="00F916A4"/>
    <w:rsid w:val="00F9388F"/>
    <w:rsid w:val="00FD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EB"/>
    <w:pPr>
      <w:spacing w:after="160" w:line="259"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43AEB"/>
    <w:pPr>
      <w:suppressAutoHyphens/>
      <w:spacing w:after="0" w:line="240" w:lineRule="auto"/>
      <w:jc w:val="both"/>
    </w:pPr>
    <w:rPr>
      <w:rFonts w:ascii="Times New Roman" w:eastAsia="Calibri" w:hAnsi="Times New Roman" w:cs="Calibri"/>
      <w:sz w:val="20"/>
      <w:szCs w:val="20"/>
      <w:lang w:eastAsia="ar-SA"/>
    </w:rPr>
  </w:style>
  <w:style w:type="character" w:customStyle="1" w:styleId="FootnoteTextChar">
    <w:name w:val="Footnote Text Char"/>
    <w:basedOn w:val="DefaultParagraphFont"/>
    <w:link w:val="FootnoteText"/>
    <w:rsid w:val="00743AEB"/>
    <w:rPr>
      <w:rFonts w:ascii="Times New Roman" w:eastAsia="Calibri" w:hAnsi="Times New Roman" w:cs="Calibri"/>
      <w:sz w:val="20"/>
      <w:szCs w:val="20"/>
      <w:lang w:val="cs-CZ" w:eastAsia="ar-SA"/>
    </w:rPr>
  </w:style>
  <w:style w:type="character" w:styleId="FootnoteReference">
    <w:name w:val="footnote reference"/>
    <w:basedOn w:val="DefaultParagraphFont"/>
    <w:uiPriority w:val="99"/>
    <w:unhideWhenUsed/>
    <w:rsid w:val="00743AEB"/>
    <w:rPr>
      <w:vertAlign w:val="superscript"/>
    </w:rPr>
  </w:style>
  <w:style w:type="table" w:styleId="TableGrid">
    <w:name w:val="Table Grid"/>
    <w:basedOn w:val="TableNormal"/>
    <w:uiPriority w:val="39"/>
    <w:rsid w:val="00743AEB"/>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3AEB"/>
    <w:rPr>
      <w:color w:val="0000FF"/>
      <w:u w:val="single"/>
    </w:rPr>
  </w:style>
  <w:style w:type="character" w:styleId="CommentReference">
    <w:name w:val="annotation reference"/>
    <w:basedOn w:val="DefaultParagraphFont"/>
    <w:uiPriority w:val="99"/>
    <w:semiHidden/>
    <w:unhideWhenUsed/>
    <w:rsid w:val="00743AEB"/>
    <w:rPr>
      <w:sz w:val="16"/>
      <w:szCs w:val="16"/>
    </w:rPr>
  </w:style>
  <w:style w:type="paragraph" w:styleId="CommentText">
    <w:name w:val="annotation text"/>
    <w:basedOn w:val="Normal"/>
    <w:link w:val="CommentTextChar"/>
    <w:uiPriority w:val="99"/>
    <w:unhideWhenUsed/>
    <w:rsid w:val="00743AEB"/>
    <w:pPr>
      <w:spacing w:line="240" w:lineRule="auto"/>
    </w:pPr>
    <w:rPr>
      <w:sz w:val="20"/>
      <w:szCs w:val="20"/>
    </w:rPr>
  </w:style>
  <w:style w:type="character" w:customStyle="1" w:styleId="CommentTextChar">
    <w:name w:val="Comment Text Char"/>
    <w:basedOn w:val="DefaultParagraphFont"/>
    <w:link w:val="CommentText"/>
    <w:uiPriority w:val="99"/>
    <w:rsid w:val="00743AEB"/>
    <w:rPr>
      <w:sz w:val="20"/>
      <w:szCs w:val="20"/>
      <w:lang w:val="cs-CZ"/>
    </w:rPr>
  </w:style>
  <w:style w:type="paragraph" w:styleId="BalloonText">
    <w:name w:val="Balloon Text"/>
    <w:basedOn w:val="Normal"/>
    <w:link w:val="BalloonTextChar"/>
    <w:uiPriority w:val="99"/>
    <w:semiHidden/>
    <w:unhideWhenUsed/>
    <w:rsid w:val="0074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EB"/>
    <w:rPr>
      <w:rFonts w:ascii="Tahoma" w:hAnsi="Tahoma" w:cs="Tahoma"/>
      <w:sz w:val="16"/>
      <w:szCs w:val="16"/>
      <w:lang w:val="cs-CZ"/>
    </w:rPr>
  </w:style>
  <w:style w:type="character" w:customStyle="1" w:styleId="apple-converted-space">
    <w:name w:val="apple-converted-space"/>
    <w:basedOn w:val="DefaultParagraphFont"/>
    <w:rsid w:val="001F3DF7"/>
  </w:style>
  <w:style w:type="paragraph" w:styleId="CommentSubject">
    <w:name w:val="annotation subject"/>
    <w:basedOn w:val="CommentText"/>
    <w:next w:val="CommentText"/>
    <w:link w:val="CommentSubjectChar"/>
    <w:uiPriority w:val="99"/>
    <w:semiHidden/>
    <w:unhideWhenUsed/>
    <w:rsid w:val="00CF6A30"/>
    <w:rPr>
      <w:b/>
      <w:bCs/>
    </w:rPr>
  </w:style>
  <w:style w:type="character" w:customStyle="1" w:styleId="CommentSubjectChar">
    <w:name w:val="Comment Subject Char"/>
    <w:basedOn w:val="CommentTextChar"/>
    <w:link w:val="CommentSubject"/>
    <w:uiPriority w:val="99"/>
    <w:semiHidden/>
    <w:rsid w:val="00CF6A30"/>
    <w:rPr>
      <w:b/>
      <w:bCs/>
      <w:sz w:val="20"/>
      <w:szCs w:val="20"/>
      <w:lang w:val="cs-CZ"/>
    </w:rPr>
  </w:style>
  <w:style w:type="paragraph" w:styleId="Revision">
    <w:name w:val="Revision"/>
    <w:hidden/>
    <w:uiPriority w:val="99"/>
    <w:semiHidden/>
    <w:rsid w:val="00791F28"/>
    <w:pPr>
      <w:spacing w:after="0" w:line="240" w:lineRule="auto"/>
    </w:pPr>
    <w:rPr>
      <w:lang w:val="cs-CZ"/>
    </w:rPr>
  </w:style>
  <w:style w:type="paragraph" w:styleId="ListParagraph">
    <w:name w:val="List Paragraph"/>
    <w:basedOn w:val="Normal"/>
    <w:uiPriority w:val="34"/>
    <w:qFormat/>
    <w:rsid w:val="00B42902"/>
    <w:pPr>
      <w:ind w:left="720"/>
      <w:contextualSpacing/>
    </w:pPr>
  </w:style>
  <w:style w:type="paragraph" w:styleId="Header">
    <w:name w:val="header"/>
    <w:basedOn w:val="Normal"/>
    <w:link w:val="HeaderChar"/>
    <w:uiPriority w:val="99"/>
    <w:unhideWhenUsed/>
    <w:rsid w:val="00B42902"/>
    <w:pPr>
      <w:tabs>
        <w:tab w:val="center" w:pos="4703"/>
        <w:tab w:val="right" w:pos="9406"/>
      </w:tabs>
      <w:spacing w:after="0" w:line="240" w:lineRule="auto"/>
    </w:pPr>
  </w:style>
  <w:style w:type="character" w:customStyle="1" w:styleId="HeaderChar">
    <w:name w:val="Header Char"/>
    <w:basedOn w:val="DefaultParagraphFont"/>
    <w:link w:val="Header"/>
    <w:uiPriority w:val="99"/>
    <w:rsid w:val="00B42902"/>
    <w:rPr>
      <w:lang w:val="cs-CZ"/>
    </w:rPr>
  </w:style>
  <w:style w:type="paragraph" w:styleId="Footer">
    <w:name w:val="footer"/>
    <w:basedOn w:val="Normal"/>
    <w:link w:val="FooterChar"/>
    <w:uiPriority w:val="99"/>
    <w:unhideWhenUsed/>
    <w:rsid w:val="00B42902"/>
    <w:pPr>
      <w:tabs>
        <w:tab w:val="center" w:pos="4703"/>
        <w:tab w:val="right" w:pos="9406"/>
      </w:tabs>
      <w:spacing w:after="0" w:line="240" w:lineRule="auto"/>
    </w:pPr>
  </w:style>
  <w:style w:type="character" w:customStyle="1" w:styleId="FooterChar">
    <w:name w:val="Footer Char"/>
    <w:basedOn w:val="DefaultParagraphFont"/>
    <w:link w:val="Footer"/>
    <w:uiPriority w:val="99"/>
    <w:rsid w:val="00B42902"/>
    <w:rPr>
      <w:lang w:val="cs-CZ"/>
    </w:rPr>
  </w:style>
  <w:style w:type="character" w:styleId="FollowedHyperlink">
    <w:name w:val="FollowedHyperlink"/>
    <w:basedOn w:val="DefaultParagraphFont"/>
    <w:uiPriority w:val="99"/>
    <w:semiHidden/>
    <w:unhideWhenUsed/>
    <w:rsid w:val="00F378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EB"/>
    <w:pPr>
      <w:spacing w:after="160" w:line="259"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43AEB"/>
    <w:pPr>
      <w:suppressAutoHyphens/>
      <w:spacing w:after="0" w:line="240" w:lineRule="auto"/>
      <w:jc w:val="both"/>
    </w:pPr>
    <w:rPr>
      <w:rFonts w:ascii="Times New Roman" w:eastAsia="Calibri" w:hAnsi="Times New Roman" w:cs="Calibri"/>
      <w:sz w:val="20"/>
      <w:szCs w:val="20"/>
      <w:lang w:eastAsia="ar-SA"/>
    </w:rPr>
  </w:style>
  <w:style w:type="character" w:customStyle="1" w:styleId="FootnoteTextChar">
    <w:name w:val="Footnote Text Char"/>
    <w:basedOn w:val="DefaultParagraphFont"/>
    <w:link w:val="FootnoteText"/>
    <w:rsid w:val="00743AEB"/>
    <w:rPr>
      <w:rFonts w:ascii="Times New Roman" w:eastAsia="Calibri" w:hAnsi="Times New Roman" w:cs="Calibri"/>
      <w:sz w:val="20"/>
      <w:szCs w:val="20"/>
      <w:lang w:val="cs-CZ" w:eastAsia="ar-SA"/>
    </w:rPr>
  </w:style>
  <w:style w:type="character" w:styleId="FootnoteReference">
    <w:name w:val="footnote reference"/>
    <w:basedOn w:val="DefaultParagraphFont"/>
    <w:uiPriority w:val="99"/>
    <w:unhideWhenUsed/>
    <w:rsid w:val="00743AEB"/>
    <w:rPr>
      <w:vertAlign w:val="superscript"/>
    </w:rPr>
  </w:style>
  <w:style w:type="table" w:styleId="TableGrid">
    <w:name w:val="Table Grid"/>
    <w:basedOn w:val="TableNormal"/>
    <w:uiPriority w:val="39"/>
    <w:rsid w:val="00743AEB"/>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3AEB"/>
    <w:rPr>
      <w:color w:val="0000FF"/>
      <w:u w:val="single"/>
    </w:rPr>
  </w:style>
  <w:style w:type="character" w:styleId="CommentReference">
    <w:name w:val="annotation reference"/>
    <w:basedOn w:val="DefaultParagraphFont"/>
    <w:uiPriority w:val="99"/>
    <w:semiHidden/>
    <w:unhideWhenUsed/>
    <w:rsid w:val="00743AEB"/>
    <w:rPr>
      <w:sz w:val="16"/>
      <w:szCs w:val="16"/>
    </w:rPr>
  </w:style>
  <w:style w:type="paragraph" w:styleId="CommentText">
    <w:name w:val="annotation text"/>
    <w:basedOn w:val="Normal"/>
    <w:link w:val="CommentTextChar"/>
    <w:uiPriority w:val="99"/>
    <w:unhideWhenUsed/>
    <w:rsid w:val="00743AEB"/>
    <w:pPr>
      <w:spacing w:line="240" w:lineRule="auto"/>
    </w:pPr>
    <w:rPr>
      <w:sz w:val="20"/>
      <w:szCs w:val="20"/>
    </w:rPr>
  </w:style>
  <w:style w:type="character" w:customStyle="1" w:styleId="CommentTextChar">
    <w:name w:val="Comment Text Char"/>
    <w:basedOn w:val="DefaultParagraphFont"/>
    <w:link w:val="CommentText"/>
    <w:uiPriority w:val="99"/>
    <w:rsid w:val="00743AEB"/>
    <w:rPr>
      <w:sz w:val="20"/>
      <w:szCs w:val="20"/>
      <w:lang w:val="cs-CZ"/>
    </w:rPr>
  </w:style>
  <w:style w:type="paragraph" w:styleId="BalloonText">
    <w:name w:val="Balloon Text"/>
    <w:basedOn w:val="Normal"/>
    <w:link w:val="BalloonTextChar"/>
    <w:uiPriority w:val="99"/>
    <w:semiHidden/>
    <w:unhideWhenUsed/>
    <w:rsid w:val="0074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EB"/>
    <w:rPr>
      <w:rFonts w:ascii="Tahoma" w:hAnsi="Tahoma" w:cs="Tahoma"/>
      <w:sz w:val="16"/>
      <w:szCs w:val="16"/>
      <w:lang w:val="cs-CZ"/>
    </w:rPr>
  </w:style>
  <w:style w:type="character" w:customStyle="1" w:styleId="apple-converted-space">
    <w:name w:val="apple-converted-space"/>
    <w:basedOn w:val="DefaultParagraphFont"/>
    <w:rsid w:val="001F3DF7"/>
  </w:style>
  <w:style w:type="paragraph" w:styleId="CommentSubject">
    <w:name w:val="annotation subject"/>
    <w:basedOn w:val="CommentText"/>
    <w:next w:val="CommentText"/>
    <w:link w:val="CommentSubjectChar"/>
    <w:uiPriority w:val="99"/>
    <w:semiHidden/>
    <w:unhideWhenUsed/>
    <w:rsid w:val="00CF6A30"/>
    <w:rPr>
      <w:b/>
      <w:bCs/>
    </w:rPr>
  </w:style>
  <w:style w:type="character" w:customStyle="1" w:styleId="CommentSubjectChar">
    <w:name w:val="Comment Subject Char"/>
    <w:basedOn w:val="CommentTextChar"/>
    <w:link w:val="CommentSubject"/>
    <w:uiPriority w:val="99"/>
    <w:semiHidden/>
    <w:rsid w:val="00CF6A30"/>
    <w:rPr>
      <w:b/>
      <w:bCs/>
      <w:sz w:val="20"/>
      <w:szCs w:val="20"/>
      <w:lang w:val="cs-CZ"/>
    </w:rPr>
  </w:style>
  <w:style w:type="paragraph" w:styleId="Revision">
    <w:name w:val="Revision"/>
    <w:hidden/>
    <w:uiPriority w:val="99"/>
    <w:semiHidden/>
    <w:rsid w:val="00791F28"/>
    <w:pPr>
      <w:spacing w:after="0" w:line="240" w:lineRule="auto"/>
    </w:pPr>
    <w:rPr>
      <w:lang w:val="cs-CZ"/>
    </w:rPr>
  </w:style>
  <w:style w:type="paragraph" w:styleId="ListParagraph">
    <w:name w:val="List Paragraph"/>
    <w:basedOn w:val="Normal"/>
    <w:uiPriority w:val="34"/>
    <w:qFormat/>
    <w:rsid w:val="00B42902"/>
    <w:pPr>
      <w:ind w:left="720"/>
      <w:contextualSpacing/>
    </w:pPr>
  </w:style>
  <w:style w:type="paragraph" w:styleId="Header">
    <w:name w:val="header"/>
    <w:basedOn w:val="Normal"/>
    <w:link w:val="HeaderChar"/>
    <w:uiPriority w:val="99"/>
    <w:unhideWhenUsed/>
    <w:rsid w:val="00B42902"/>
    <w:pPr>
      <w:tabs>
        <w:tab w:val="center" w:pos="4703"/>
        <w:tab w:val="right" w:pos="9406"/>
      </w:tabs>
      <w:spacing w:after="0" w:line="240" w:lineRule="auto"/>
    </w:pPr>
  </w:style>
  <w:style w:type="character" w:customStyle="1" w:styleId="HeaderChar">
    <w:name w:val="Header Char"/>
    <w:basedOn w:val="DefaultParagraphFont"/>
    <w:link w:val="Header"/>
    <w:uiPriority w:val="99"/>
    <w:rsid w:val="00B42902"/>
    <w:rPr>
      <w:lang w:val="cs-CZ"/>
    </w:rPr>
  </w:style>
  <w:style w:type="paragraph" w:styleId="Footer">
    <w:name w:val="footer"/>
    <w:basedOn w:val="Normal"/>
    <w:link w:val="FooterChar"/>
    <w:uiPriority w:val="99"/>
    <w:unhideWhenUsed/>
    <w:rsid w:val="00B42902"/>
    <w:pPr>
      <w:tabs>
        <w:tab w:val="center" w:pos="4703"/>
        <w:tab w:val="right" w:pos="9406"/>
      </w:tabs>
      <w:spacing w:after="0" w:line="240" w:lineRule="auto"/>
    </w:pPr>
  </w:style>
  <w:style w:type="character" w:customStyle="1" w:styleId="FooterChar">
    <w:name w:val="Footer Char"/>
    <w:basedOn w:val="DefaultParagraphFont"/>
    <w:link w:val="Footer"/>
    <w:uiPriority w:val="99"/>
    <w:rsid w:val="00B42902"/>
    <w:rPr>
      <w:lang w:val="cs-CZ"/>
    </w:rPr>
  </w:style>
  <w:style w:type="character" w:styleId="FollowedHyperlink">
    <w:name w:val="FollowedHyperlink"/>
    <w:basedOn w:val="DefaultParagraphFont"/>
    <w:uiPriority w:val="99"/>
    <w:semiHidden/>
    <w:unhideWhenUsed/>
    <w:rsid w:val="00F378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1396">
      <w:bodyDiv w:val="1"/>
      <w:marLeft w:val="0"/>
      <w:marRight w:val="0"/>
      <w:marTop w:val="0"/>
      <w:marBottom w:val="0"/>
      <w:divBdr>
        <w:top w:val="none" w:sz="0" w:space="0" w:color="auto"/>
        <w:left w:val="none" w:sz="0" w:space="0" w:color="auto"/>
        <w:bottom w:val="none" w:sz="0" w:space="0" w:color="auto"/>
        <w:right w:val="none" w:sz="0" w:space="0" w:color="auto"/>
      </w:divBdr>
    </w:div>
    <w:div w:id="16401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rlin-platform.eu"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novamaturita.cz/" TargetMode="External"/><Relationship Id="rId17" Type="http://schemas.openxmlformats.org/officeDocument/2006/relationships/hyperlink" Target="http://www.novamaturita.cz" TargetMode="External"/><Relationship Id="rId2" Type="http://schemas.openxmlformats.org/officeDocument/2006/relationships/numbering" Target="numbering.xml"/><Relationship Id="rId16" Type="http://schemas.openxmlformats.org/officeDocument/2006/relationships/hyperlink" Target="http://www.cermat.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amaturita.cz/" TargetMode="External"/><Relationship Id="rId5" Type="http://schemas.openxmlformats.org/officeDocument/2006/relationships/settings" Target="settings.xml"/><Relationship Id="rId15" Type="http://schemas.openxmlformats.org/officeDocument/2006/relationships/hyperlink" Target="http://www.cermat.cz" TargetMode="External"/><Relationship Id="rId10" Type="http://schemas.openxmlformats.org/officeDocument/2006/relationships/hyperlink" Target="http://www.novamaturita.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smt.cz/mezinarodni-vztahy/spolecny-evropsky-referencni-ramec-pro-jazyky" TargetMode="External"/><Relationship Id="rId14" Type="http://schemas.openxmlformats.org/officeDocument/2006/relationships/hyperlink" Target="https://ufal.mff.cuni.cz/eval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smt.cz/mezinarodni-vztahy/referencni-urovne-pro-cestinu-jako-cizi-jazyk?highlightWords=popisy+referen%C4%8Dn%C3%ADch+%C3%BArovn%C3%AD" TargetMode="External"/><Relationship Id="rId2" Type="http://schemas.openxmlformats.org/officeDocument/2006/relationships/hyperlink" Target="http://www.msmt.cz/vzdelavani/skolstvi-v-cr/novela-vyhlasky-c-177-2009-sb" TargetMode="External"/><Relationship Id="rId1" Type="http://schemas.openxmlformats.org/officeDocument/2006/relationships/hyperlink" Target="http://www.msmt.cz/mezinarodni-vztahy/referencni-urovne-pro-cestinu-jako-cizi-jaz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7DB8-FDCD-4C53-B396-EF45E648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2561</Words>
  <Characters>15110</Characters>
  <Application>Microsoft Office Word</Application>
  <DocSecurity>0</DocSecurity>
  <Lines>125</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Anicka</dc:creator>
  <cp:lastModifiedBy>MatousAnnaZbynek</cp:lastModifiedBy>
  <cp:revision>2</cp:revision>
  <cp:lastPrinted>2018-02-13T16:49:00Z</cp:lastPrinted>
  <dcterms:created xsi:type="dcterms:W3CDTF">2018-03-23T16:00:00Z</dcterms:created>
  <dcterms:modified xsi:type="dcterms:W3CDTF">2018-03-23T16:00:00Z</dcterms:modified>
</cp:coreProperties>
</file>