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35611" w14:textId="31A3F022" w:rsidR="00001298" w:rsidRPr="00DC05CB" w:rsidRDefault="0055029F" w:rsidP="009D690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="00001298" w:rsidRPr="007506CC">
        <w:rPr>
          <w:rFonts w:ascii="Times New Roman" w:hAnsi="Times New Roman"/>
          <w:b/>
          <w:sz w:val="24"/>
          <w:szCs w:val="24"/>
        </w:rPr>
        <w:t xml:space="preserve"> </w:t>
      </w:r>
      <w:r w:rsidR="007E01F4">
        <w:rPr>
          <w:rFonts w:ascii="Times New Roman" w:hAnsi="Times New Roman"/>
          <w:b/>
          <w:sz w:val="24"/>
          <w:szCs w:val="24"/>
        </w:rPr>
        <w:t xml:space="preserve">Jazykové vzdělávání žáků se sluchovým postižením </w:t>
      </w:r>
      <w:r w:rsidR="001E0263">
        <w:rPr>
          <w:rFonts w:ascii="Times New Roman" w:hAnsi="Times New Roman"/>
          <w:b/>
          <w:sz w:val="24"/>
          <w:szCs w:val="24"/>
        </w:rPr>
        <w:t>po</w:t>
      </w:r>
      <w:r w:rsidR="007E01F4">
        <w:rPr>
          <w:rFonts w:ascii="Times New Roman" w:hAnsi="Times New Roman"/>
          <w:b/>
          <w:sz w:val="24"/>
          <w:szCs w:val="24"/>
        </w:rPr>
        <w:t>dle preferovaného jazyka</w:t>
      </w:r>
      <w:r w:rsidR="00DC05CB">
        <w:rPr>
          <w:rFonts w:ascii="Times New Roman" w:hAnsi="Times New Roman"/>
          <w:b/>
          <w:sz w:val="24"/>
          <w:szCs w:val="24"/>
        </w:rPr>
        <w:br/>
      </w:r>
      <w:r w:rsidR="004D2D69">
        <w:rPr>
          <w:rFonts w:ascii="Times New Roman" w:hAnsi="Times New Roman"/>
          <w:i/>
          <w:sz w:val="24"/>
          <w:szCs w:val="24"/>
        </w:rPr>
        <w:t>Anna Cíchová Hronová –</w:t>
      </w:r>
      <w:r w:rsidR="00DC05CB" w:rsidRPr="00DC05CB">
        <w:rPr>
          <w:rFonts w:ascii="Times New Roman" w:hAnsi="Times New Roman"/>
          <w:i/>
          <w:sz w:val="24"/>
          <w:szCs w:val="24"/>
        </w:rPr>
        <w:t xml:space="preserve"> Pavlína Marešová</w:t>
      </w:r>
    </w:p>
    <w:p w14:paraId="6A22E330" w14:textId="42EE32F2" w:rsidR="00001298" w:rsidRPr="00FB668D" w:rsidRDefault="00001298" w:rsidP="007C2EF4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</w:rPr>
        <w:br/>
      </w:r>
      <w:r w:rsidRPr="002B23A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63494">
        <w:rPr>
          <w:rFonts w:ascii="Times New Roman" w:eastAsia="Times New Roman" w:hAnsi="Times New Roman"/>
          <w:sz w:val="24"/>
          <w:szCs w:val="24"/>
          <w:lang w:eastAsia="cs-CZ"/>
        </w:rPr>
        <w:t xml:space="preserve"> první </w:t>
      </w:r>
      <w:r w:rsidRPr="002B23A5">
        <w:rPr>
          <w:rFonts w:ascii="Times New Roman" w:eastAsia="Times New Roman" w:hAnsi="Times New Roman"/>
          <w:sz w:val="24"/>
          <w:szCs w:val="24"/>
          <w:lang w:eastAsia="cs-CZ"/>
        </w:rPr>
        <w:t>kapitole této publikace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3A5">
        <w:rPr>
          <w:rFonts w:ascii="Times New Roman" w:eastAsia="Times New Roman" w:hAnsi="Times New Roman"/>
          <w:sz w:val="24"/>
          <w:szCs w:val="24"/>
          <w:lang w:eastAsia="cs-CZ"/>
        </w:rPr>
        <w:t>byly formulován</w:t>
      </w:r>
      <w:r w:rsidRPr="0087473A">
        <w:rPr>
          <w:rFonts w:ascii="Times New Roman" w:eastAsia="Times New Roman" w:hAnsi="Times New Roman"/>
          <w:sz w:val="24"/>
          <w:szCs w:val="24"/>
          <w:lang w:eastAsia="cs-CZ"/>
        </w:rPr>
        <w:t>y principy, z nichž vycházíme a na jejichž základ</w:t>
      </w:r>
      <w:r w:rsidR="009B62A5" w:rsidRPr="0087473A">
        <w:rPr>
          <w:rFonts w:ascii="Times New Roman" w:eastAsia="Times New Roman" w:hAnsi="Times New Roman"/>
          <w:sz w:val="24"/>
          <w:szCs w:val="24"/>
          <w:lang w:eastAsia="cs-CZ"/>
        </w:rPr>
        <w:t>ě</w:t>
      </w:r>
      <w:r w:rsidRPr="0087473A">
        <w:rPr>
          <w:rFonts w:ascii="Times New Roman" w:eastAsia="Times New Roman" w:hAnsi="Times New Roman"/>
          <w:sz w:val="24"/>
          <w:szCs w:val="24"/>
          <w:lang w:eastAsia="cs-CZ"/>
        </w:rPr>
        <w:t xml:space="preserve"> přistupujeme ke vzdělávání žáků se sluchovým postižením.</w:t>
      </w:r>
      <w:r w:rsidR="009B62A5" w:rsidRPr="0087473A">
        <w:rPr>
          <w:rFonts w:ascii="Times New Roman" w:eastAsia="Times New Roman" w:hAnsi="Times New Roman"/>
          <w:sz w:val="24"/>
          <w:szCs w:val="24"/>
          <w:lang w:eastAsia="cs-CZ"/>
        </w:rPr>
        <w:t xml:space="preserve"> Jedná se o </w:t>
      </w:r>
      <w:r w:rsidRPr="0087473A">
        <w:rPr>
          <w:rFonts w:ascii="Times New Roman" w:eastAsia="Times New Roman" w:hAnsi="Times New Roman"/>
          <w:sz w:val="24"/>
          <w:szCs w:val="24"/>
          <w:lang w:eastAsia="cs-CZ"/>
        </w:rPr>
        <w:t>kulturně lingvistick</w:t>
      </w:r>
      <w:r w:rsidR="009B62A5" w:rsidRPr="0087473A">
        <w:rPr>
          <w:rFonts w:ascii="Times New Roman" w:eastAsia="Times New Roman" w:hAnsi="Times New Roman"/>
          <w:sz w:val="24"/>
          <w:szCs w:val="24"/>
          <w:lang w:eastAsia="cs-CZ"/>
        </w:rPr>
        <w:t>ý pohled na hluchotu</w:t>
      </w:r>
      <w:r w:rsidRPr="0087473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87473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Pr="0087473A">
        <w:rPr>
          <w:rFonts w:ascii="Times New Roman" w:eastAsia="Times New Roman" w:hAnsi="Times New Roman"/>
          <w:sz w:val="24"/>
          <w:szCs w:val="24"/>
          <w:lang w:eastAsia="cs-CZ"/>
        </w:rPr>
        <w:t>V popředí námi předkládané koncepce vzdělávání dítěte</w:t>
      </w:r>
      <w:r w:rsidR="007F24C3" w:rsidRPr="0087473A">
        <w:rPr>
          <w:rFonts w:ascii="Times New Roman" w:eastAsia="Times New Roman" w:hAnsi="Times New Roman"/>
          <w:sz w:val="24"/>
          <w:szCs w:val="24"/>
          <w:lang w:eastAsia="cs-CZ"/>
        </w:rPr>
        <w:t xml:space="preserve"> se sluchovým postižením</w:t>
      </w:r>
      <w:r w:rsidRPr="0087473A">
        <w:rPr>
          <w:rFonts w:ascii="Times New Roman" w:eastAsia="Times New Roman" w:hAnsi="Times New Roman"/>
          <w:sz w:val="24"/>
          <w:szCs w:val="24"/>
          <w:lang w:eastAsia="cs-CZ"/>
        </w:rPr>
        <w:t xml:space="preserve"> stojí jazyk, tedy jazyk, který si dítě osvojuje jako první (český j</w:t>
      </w:r>
      <w:r w:rsidR="00B0540E" w:rsidRPr="0087473A">
        <w:rPr>
          <w:rFonts w:ascii="Times New Roman" w:eastAsia="Times New Roman" w:hAnsi="Times New Roman"/>
          <w:sz w:val="24"/>
          <w:szCs w:val="24"/>
          <w:lang w:eastAsia="cs-CZ"/>
        </w:rPr>
        <w:t xml:space="preserve">azyk nebo český znakový jazyk) a který v komunikaci tváří v tvář preferuje. </w:t>
      </w:r>
      <w:r w:rsidRPr="0087473A">
        <w:rPr>
          <w:rFonts w:ascii="Times New Roman" w:eastAsia="Times New Roman" w:hAnsi="Times New Roman"/>
          <w:sz w:val="24"/>
          <w:szCs w:val="24"/>
          <w:lang w:eastAsia="cs-CZ"/>
        </w:rPr>
        <w:t xml:space="preserve">Tento přístup podporuje </w:t>
      </w:r>
      <w:r w:rsidR="00237813" w:rsidRPr="0087473A">
        <w:rPr>
          <w:rFonts w:ascii="Times New Roman" w:eastAsia="Times New Roman" w:hAnsi="Times New Roman"/>
          <w:sz w:val="24"/>
          <w:szCs w:val="24"/>
          <w:lang w:eastAsia="cs-CZ"/>
        </w:rPr>
        <w:t>také</w:t>
      </w:r>
      <w:r w:rsidR="0023781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současná česká školská legislativa.</w:t>
      </w:r>
      <w:r w:rsidR="00826624">
        <w:rPr>
          <w:rStyle w:val="FootnoteReference"/>
          <w:rFonts w:ascii="Times New Roman" w:eastAsia="Times New Roman" w:hAnsi="Times New Roman"/>
          <w:sz w:val="24"/>
          <w:szCs w:val="24"/>
          <w:lang w:eastAsia="cs-CZ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Stručně znovu shrneme, že </w:t>
      </w:r>
      <w:r>
        <w:rPr>
          <w:rFonts w:ascii="Times New Roman" w:hAnsi="Times New Roman"/>
          <w:sz w:val="24"/>
        </w:rPr>
        <w:t>prováděcí pře</w:t>
      </w:r>
      <w:r w:rsidRPr="00B7435A">
        <w:rPr>
          <w:rFonts w:ascii="Times New Roman" w:hAnsi="Times New Roman"/>
          <w:sz w:val="24"/>
          <w:szCs w:val="24"/>
        </w:rPr>
        <w:t xml:space="preserve">dpis čili </w:t>
      </w:r>
      <w:hyperlink r:id="rId9" w:history="1">
        <w:r w:rsidR="00C04A7A" w:rsidRPr="00361641">
          <w:rPr>
            <w:rStyle w:val="Hyperlink"/>
            <w:rFonts w:ascii="Times New Roman" w:hAnsi="Times New Roman"/>
            <w:i/>
            <w:sz w:val="24"/>
            <w:szCs w:val="24"/>
          </w:rPr>
          <w:t>vyhláška č. </w:t>
        </w:r>
        <w:r w:rsidRPr="00361641">
          <w:rPr>
            <w:rStyle w:val="Hyperlink"/>
            <w:rFonts w:ascii="Times New Roman" w:hAnsi="Times New Roman"/>
            <w:i/>
            <w:sz w:val="24"/>
            <w:szCs w:val="24"/>
          </w:rPr>
          <w:t>27/2016 Sb., o vzdělávání žáků se speciálními vzdělávacími potřebami a žáků nadaných</w:t>
        </w:r>
      </w:hyperlink>
      <w:r w:rsidR="00C04A7A" w:rsidRPr="00361641">
        <w:rPr>
          <w:rFonts w:ascii="Times New Roman" w:hAnsi="Times New Roman"/>
          <w:i/>
          <w:sz w:val="24"/>
          <w:szCs w:val="24"/>
        </w:rPr>
        <w:t>,</w:t>
      </w:r>
      <w:r w:rsidRPr="00361641">
        <w:rPr>
          <w:rFonts w:ascii="Times New Roman" w:hAnsi="Times New Roman"/>
          <w:sz w:val="24"/>
          <w:szCs w:val="24"/>
        </w:rPr>
        <w:t xml:space="preserve"> (§ 6</w:t>
      </w:r>
      <w:r w:rsidR="006464D8" w:rsidRPr="00361641">
        <w:rPr>
          <w:rFonts w:ascii="Times New Roman" w:hAnsi="Times New Roman"/>
          <w:sz w:val="24"/>
          <w:szCs w:val="24"/>
        </w:rPr>
        <w:t>,</w:t>
      </w:r>
      <w:r w:rsidRPr="00361641">
        <w:rPr>
          <w:rFonts w:ascii="Times New Roman" w:hAnsi="Times New Roman"/>
          <w:sz w:val="24"/>
          <w:szCs w:val="24"/>
        </w:rPr>
        <w:t xml:space="preserve"> odst. 1</w:t>
      </w:r>
      <w:r w:rsidR="00F8321B" w:rsidRPr="00361641">
        <w:rPr>
          <w:rFonts w:ascii="Times New Roman" w:hAnsi="Times New Roman"/>
          <w:sz w:val="24"/>
          <w:szCs w:val="24"/>
        </w:rPr>
        <w:t>; dále jen vyhláška č. 27/2016 Sb.</w:t>
      </w:r>
      <w:r w:rsidRPr="00361641">
        <w:rPr>
          <w:rFonts w:ascii="Times New Roman" w:hAnsi="Times New Roman"/>
          <w:sz w:val="24"/>
          <w:szCs w:val="24"/>
        </w:rPr>
        <w:t>) ukládá školám, které vzdělávají žáka/</w:t>
      </w:r>
      <w:r w:rsidR="00C04A7A" w:rsidRPr="00361641">
        <w:rPr>
          <w:rFonts w:ascii="Times New Roman" w:hAnsi="Times New Roman"/>
          <w:sz w:val="24"/>
          <w:szCs w:val="24"/>
        </w:rPr>
        <w:t>žák</w:t>
      </w:r>
      <w:r w:rsidRPr="00361641">
        <w:rPr>
          <w:rFonts w:ascii="Times New Roman" w:hAnsi="Times New Roman"/>
          <w:sz w:val="24"/>
          <w:szCs w:val="24"/>
        </w:rPr>
        <w:t>y se sluchovým postižením</w:t>
      </w:r>
      <w:r w:rsidR="00C04A7A" w:rsidRPr="00361641">
        <w:rPr>
          <w:rFonts w:ascii="Times New Roman" w:hAnsi="Times New Roman"/>
          <w:sz w:val="24"/>
          <w:szCs w:val="24"/>
        </w:rPr>
        <w:t>,</w:t>
      </w:r>
      <w:r w:rsidRPr="00361641">
        <w:rPr>
          <w:rFonts w:ascii="Times New Roman" w:hAnsi="Times New Roman"/>
          <w:sz w:val="24"/>
          <w:szCs w:val="24"/>
        </w:rPr>
        <w:t xml:space="preserve"> povinnost</w:t>
      </w:r>
      <w:r w:rsidRPr="00FB668D">
        <w:rPr>
          <w:rFonts w:ascii="Times New Roman" w:hAnsi="Times New Roman"/>
          <w:sz w:val="24"/>
          <w:szCs w:val="24"/>
        </w:rPr>
        <w:t xml:space="preserve"> zajistit žákovi vzdělávání „v takovém komunikačním systému, který odpovídá jeho potřebám, přednostně v tom, jehož užívání žák preferuje“.</w:t>
      </w:r>
      <w:r w:rsidR="002C3817" w:rsidRPr="00FB668D">
        <w:rPr>
          <w:rStyle w:val="FootnoteReference"/>
          <w:rFonts w:ascii="Times New Roman" w:hAnsi="Times New Roman"/>
          <w:color w:val="000000"/>
          <w:spacing w:val="2"/>
          <w:sz w:val="24"/>
          <w:szCs w:val="24"/>
        </w:rPr>
        <w:footnoteReference w:id="2"/>
      </w:r>
      <w:r w:rsidRPr="00FB668D">
        <w:rPr>
          <w:rFonts w:ascii="Times New Roman" w:hAnsi="Times New Roman"/>
          <w:sz w:val="24"/>
          <w:szCs w:val="24"/>
        </w:rPr>
        <w:t xml:space="preserve"> </w:t>
      </w:r>
    </w:p>
    <w:p w14:paraId="5772A08C" w14:textId="102FE28D" w:rsidR="007E01F4" w:rsidRDefault="007E01F4" w:rsidP="007C2E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D2D">
        <w:rPr>
          <w:rFonts w:ascii="Times New Roman" w:hAnsi="Times New Roman"/>
          <w:sz w:val="24"/>
          <w:szCs w:val="24"/>
        </w:rPr>
        <w:t>Nový školský zákon</w:t>
      </w:r>
      <w:r w:rsidR="00361641" w:rsidRPr="00781D2D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781D2D">
        <w:rPr>
          <w:rFonts w:ascii="Times New Roman" w:hAnsi="Times New Roman"/>
          <w:sz w:val="24"/>
          <w:szCs w:val="24"/>
        </w:rPr>
        <w:t xml:space="preserve"> klade nové požadavky na vzdělávání žáků se sluchovým postiže</w:t>
      </w:r>
      <w:r w:rsidR="002C3DF5" w:rsidRPr="00781D2D">
        <w:rPr>
          <w:rFonts w:ascii="Times New Roman" w:hAnsi="Times New Roman"/>
          <w:sz w:val="24"/>
          <w:szCs w:val="24"/>
        </w:rPr>
        <w:t>ním.</w:t>
      </w:r>
      <w:r w:rsidR="002C3DF5">
        <w:rPr>
          <w:rFonts w:ascii="Times New Roman" w:hAnsi="Times New Roman"/>
          <w:sz w:val="24"/>
          <w:szCs w:val="24"/>
        </w:rPr>
        <w:t xml:space="preserve"> Nově musíme promyslet </w:t>
      </w:r>
      <w:r>
        <w:rPr>
          <w:rFonts w:ascii="Times New Roman" w:hAnsi="Times New Roman"/>
          <w:sz w:val="24"/>
          <w:szCs w:val="24"/>
        </w:rPr>
        <w:t xml:space="preserve">také to, jak zorganizovat jazykové vzdělávání žáků, abychom dostáli povinnosti uložené zákonem, nastavili vzdělávací proces každého jednotlivého žáka funkčně, efektivně a vytvořili takový systém vzdělávání, ve kterém bude </w:t>
      </w:r>
      <w:r w:rsidR="00C04A7A">
        <w:rPr>
          <w:rFonts w:ascii="Times New Roman" w:hAnsi="Times New Roman"/>
          <w:sz w:val="24"/>
          <w:szCs w:val="24"/>
        </w:rPr>
        <w:t xml:space="preserve">žák </w:t>
      </w:r>
      <w:r>
        <w:rPr>
          <w:rFonts w:ascii="Times New Roman" w:hAnsi="Times New Roman"/>
          <w:sz w:val="24"/>
          <w:szCs w:val="24"/>
        </w:rPr>
        <w:t>moci dosáhnout maximálních studijních výsledků.</w:t>
      </w:r>
    </w:p>
    <w:p w14:paraId="6385FB37" w14:textId="32C0214C" w:rsidR="00001298" w:rsidRPr="006A72BF" w:rsidRDefault="00001298" w:rsidP="007C2EF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5029F">
        <w:rPr>
          <w:rFonts w:ascii="Times New Roman" w:hAnsi="Times New Roman"/>
          <w:b/>
          <w:sz w:val="24"/>
          <w:szCs w:val="24"/>
        </w:rPr>
        <w:t xml:space="preserve">2.1 </w:t>
      </w:r>
      <w:r w:rsidR="00BA4304">
        <w:rPr>
          <w:rFonts w:ascii="Times New Roman" w:hAnsi="Times New Roman"/>
          <w:b/>
          <w:sz w:val="24"/>
          <w:szCs w:val="24"/>
        </w:rPr>
        <w:t>Výchozí situace</w:t>
      </w:r>
    </w:p>
    <w:p w14:paraId="6A24D0E7" w14:textId="13D46796" w:rsidR="00001298" w:rsidRDefault="00BA4304" w:rsidP="00BA43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již bylo uvedeno výše</w:t>
      </w:r>
      <w:r w:rsidR="00A51C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neslyšící žáci</w:t>
      </w:r>
      <w:r w:rsidR="00001298">
        <w:rPr>
          <w:rFonts w:ascii="Times New Roman" w:hAnsi="Times New Roman"/>
          <w:sz w:val="24"/>
          <w:szCs w:val="24"/>
        </w:rPr>
        <w:t xml:space="preserve"> se v současné době</w:t>
      </w:r>
      <w:r w:rsidR="001D74A0">
        <w:rPr>
          <w:rFonts w:ascii="Times New Roman" w:hAnsi="Times New Roman"/>
          <w:sz w:val="24"/>
          <w:szCs w:val="24"/>
        </w:rPr>
        <w:t xml:space="preserve"> mohou vzdělávat na různých školách za</w:t>
      </w:r>
      <w:r>
        <w:rPr>
          <w:rFonts w:ascii="Times New Roman" w:hAnsi="Times New Roman"/>
          <w:sz w:val="24"/>
          <w:szCs w:val="24"/>
        </w:rPr>
        <w:t xml:space="preserve"> různých organizačních podmínek</w:t>
      </w:r>
      <w:r w:rsidR="003634A2">
        <w:rPr>
          <w:rFonts w:ascii="Times New Roman" w:hAnsi="Times New Roman"/>
          <w:sz w:val="24"/>
          <w:szCs w:val="24"/>
        </w:rPr>
        <w:t xml:space="preserve">. V předcházející </w:t>
      </w:r>
      <w:r w:rsidR="004C1203">
        <w:rPr>
          <w:rFonts w:ascii="Times New Roman" w:hAnsi="Times New Roman"/>
          <w:sz w:val="24"/>
          <w:szCs w:val="24"/>
        </w:rPr>
        <w:t>kapitole</w:t>
      </w:r>
      <w:r w:rsidR="00B62897">
        <w:rPr>
          <w:rFonts w:ascii="Times New Roman" w:hAnsi="Times New Roman"/>
          <w:sz w:val="24"/>
          <w:szCs w:val="24"/>
        </w:rPr>
        <w:t xml:space="preserve"> jsme</w:t>
      </w:r>
      <w:r w:rsidR="004C1203">
        <w:rPr>
          <w:rFonts w:ascii="Times New Roman" w:hAnsi="Times New Roman"/>
          <w:sz w:val="24"/>
          <w:szCs w:val="24"/>
        </w:rPr>
        <w:t xml:space="preserve"> </w:t>
      </w:r>
      <w:r w:rsidR="00B62897">
        <w:rPr>
          <w:rFonts w:ascii="Times New Roman" w:hAnsi="Times New Roman"/>
          <w:sz w:val="24"/>
          <w:szCs w:val="24"/>
        </w:rPr>
        <w:t xml:space="preserve">podrobně shrnuli </w:t>
      </w:r>
      <w:r>
        <w:rPr>
          <w:rFonts w:ascii="Times New Roman" w:hAnsi="Times New Roman"/>
          <w:sz w:val="24"/>
          <w:szCs w:val="24"/>
        </w:rPr>
        <w:t>p</w:t>
      </w:r>
      <w:r w:rsidR="00D02239">
        <w:rPr>
          <w:rFonts w:ascii="Times New Roman" w:hAnsi="Times New Roman"/>
          <w:sz w:val="24"/>
          <w:szCs w:val="24"/>
        </w:rPr>
        <w:t>roblémové obl</w:t>
      </w:r>
      <w:r>
        <w:rPr>
          <w:rFonts w:ascii="Times New Roman" w:hAnsi="Times New Roman"/>
          <w:sz w:val="24"/>
          <w:szCs w:val="24"/>
        </w:rPr>
        <w:t>asti vzdělávání těch</w:t>
      </w:r>
      <w:r w:rsidR="00D16B0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 w:rsidR="00D02239">
        <w:rPr>
          <w:rFonts w:ascii="Times New Roman" w:hAnsi="Times New Roman"/>
          <w:sz w:val="24"/>
          <w:szCs w:val="24"/>
        </w:rPr>
        <w:t xml:space="preserve">žáků. </w:t>
      </w:r>
      <w:r w:rsidR="006C704F">
        <w:rPr>
          <w:rFonts w:ascii="Times New Roman" w:hAnsi="Times New Roman"/>
          <w:sz w:val="24"/>
          <w:szCs w:val="24"/>
        </w:rPr>
        <w:t>Š</w:t>
      </w:r>
      <w:r w:rsidR="00D02239">
        <w:rPr>
          <w:rFonts w:ascii="Times New Roman" w:hAnsi="Times New Roman"/>
          <w:sz w:val="24"/>
          <w:szCs w:val="24"/>
        </w:rPr>
        <w:t>kol</w:t>
      </w:r>
      <w:r w:rsidR="006C704F">
        <w:rPr>
          <w:rFonts w:ascii="Times New Roman" w:hAnsi="Times New Roman"/>
          <w:sz w:val="24"/>
          <w:szCs w:val="24"/>
        </w:rPr>
        <w:t>y</w:t>
      </w:r>
      <w:r w:rsidR="00D02239">
        <w:rPr>
          <w:rFonts w:ascii="Times New Roman" w:hAnsi="Times New Roman"/>
          <w:sz w:val="24"/>
          <w:szCs w:val="24"/>
        </w:rPr>
        <w:t xml:space="preserve"> </w:t>
      </w:r>
      <w:r w:rsidR="00001298">
        <w:rPr>
          <w:rFonts w:ascii="Times New Roman" w:hAnsi="Times New Roman"/>
          <w:sz w:val="24"/>
          <w:szCs w:val="24"/>
        </w:rPr>
        <w:t>zřízen</w:t>
      </w:r>
      <w:r w:rsidR="006C704F">
        <w:rPr>
          <w:rFonts w:ascii="Times New Roman" w:hAnsi="Times New Roman"/>
          <w:sz w:val="24"/>
          <w:szCs w:val="24"/>
        </w:rPr>
        <w:t>é</w:t>
      </w:r>
      <w:r w:rsidR="00001298" w:rsidRPr="00D802D1">
        <w:rPr>
          <w:rFonts w:ascii="Times New Roman" w:hAnsi="Times New Roman"/>
          <w:sz w:val="24"/>
          <w:szCs w:val="24"/>
        </w:rPr>
        <w:t xml:space="preserve"> podle § 16</w:t>
      </w:r>
      <w:r w:rsidR="006464D8">
        <w:rPr>
          <w:rFonts w:ascii="Times New Roman" w:hAnsi="Times New Roman"/>
          <w:sz w:val="24"/>
          <w:szCs w:val="24"/>
        </w:rPr>
        <w:t>,</w:t>
      </w:r>
      <w:r w:rsidR="00001298">
        <w:rPr>
          <w:rFonts w:ascii="Times New Roman" w:hAnsi="Times New Roman"/>
          <w:sz w:val="24"/>
          <w:szCs w:val="24"/>
        </w:rPr>
        <w:t xml:space="preserve"> odst. 9</w:t>
      </w:r>
      <w:r w:rsidR="00001298" w:rsidRPr="00D802D1">
        <w:rPr>
          <w:rFonts w:ascii="Times New Roman" w:hAnsi="Times New Roman"/>
          <w:sz w:val="24"/>
          <w:szCs w:val="24"/>
        </w:rPr>
        <w:t xml:space="preserve"> školského zákona</w:t>
      </w:r>
      <w:r w:rsidR="00001298">
        <w:rPr>
          <w:rFonts w:ascii="Times New Roman" w:hAnsi="Times New Roman"/>
          <w:sz w:val="24"/>
          <w:szCs w:val="24"/>
        </w:rPr>
        <w:t xml:space="preserve"> vytvořen</w:t>
      </w:r>
      <w:r w:rsidR="00C04A7A">
        <w:rPr>
          <w:rFonts w:ascii="Times New Roman" w:hAnsi="Times New Roman"/>
          <w:sz w:val="24"/>
          <w:szCs w:val="24"/>
        </w:rPr>
        <w:t>é</w:t>
      </w:r>
      <w:r w:rsidR="00001298">
        <w:rPr>
          <w:rFonts w:ascii="Times New Roman" w:hAnsi="Times New Roman"/>
          <w:sz w:val="24"/>
          <w:szCs w:val="24"/>
        </w:rPr>
        <w:t xml:space="preserve"> za účelem vzdělávání žáků se sluchovým postižením</w:t>
      </w:r>
      <w:r w:rsidR="00D02239">
        <w:rPr>
          <w:rFonts w:ascii="Times New Roman" w:hAnsi="Times New Roman"/>
          <w:sz w:val="24"/>
          <w:szCs w:val="24"/>
        </w:rPr>
        <w:t xml:space="preserve"> z</w:t>
      </w:r>
      <w:r w:rsidR="006C704F">
        <w:rPr>
          <w:rFonts w:ascii="Times New Roman" w:hAnsi="Times New Roman"/>
          <w:sz w:val="24"/>
          <w:szCs w:val="24"/>
        </w:rPr>
        <w:t>a</w:t>
      </w:r>
      <w:r w:rsidR="00D02239">
        <w:rPr>
          <w:rFonts w:ascii="Times New Roman" w:hAnsi="Times New Roman"/>
          <w:sz w:val="24"/>
          <w:szCs w:val="24"/>
        </w:rPr>
        <w:t xml:space="preserve">těžuje skutečnost, že </w:t>
      </w:r>
      <w:r w:rsidR="00001298" w:rsidRPr="00FC5732">
        <w:rPr>
          <w:rFonts w:ascii="Times New Roman" w:hAnsi="Times New Roman"/>
          <w:sz w:val="24"/>
          <w:szCs w:val="24"/>
        </w:rPr>
        <w:t>v</w:t>
      </w:r>
      <w:r w:rsidR="00001298" w:rsidRPr="00D52835">
        <w:rPr>
          <w:rFonts w:ascii="Times New Roman" w:hAnsi="Times New Roman"/>
          <w:sz w:val="24"/>
          <w:szCs w:val="24"/>
        </w:rPr>
        <w:t>zdělávají žáky</w:t>
      </w:r>
      <w:r w:rsidR="00001298">
        <w:rPr>
          <w:rFonts w:ascii="Times New Roman" w:hAnsi="Times New Roman"/>
          <w:sz w:val="24"/>
          <w:szCs w:val="24"/>
        </w:rPr>
        <w:t xml:space="preserve"> různé prefe</w:t>
      </w:r>
      <w:r w:rsidR="002C3DF5">
        <w:rPr>
          <w:rFonts w:ascii="Times New Roman" w:hAnsi="Times New Roman"/>
          <w:sz w:val="24"/>
          <w:szCs w:val="24"/>
        </w:rPr>
        <w:t xml:space="preserve">rence jazyka s různou </w:t>
      </w:r>
      <w:r w:rsidR="00001298">
        <w:rPr>
          <w:rFonts w:ascii="Times New Roman" w:hAnsi="Times New Roman"/>
          <w:sz w:val="24"/>
          <w:szCs w:val="24"/>
        </w:rPr>
        <w:t>etiologií</w:t>
      </w:r>
      <w:r w:rsidR="002C3DF5">
        <w:rPr>
          <w:rFonts w:ascii="Times New Roman" w:hAnsi="Times New Roman"/>
          <w:sz w:val="24"/>
          <w:szCs w:val="24"/>
        </w:rPr>
        <w:t xml:space="preserve"> sluchového postižení</w:t>
      </w:r>
      <w:r w:rsidR="00001298">
        <w:rPr>
          <w:rFonts w:ascii="Times New Roman" w:hAnsi="Times New Roman"/>
          <w:sz w:val="24"/>
          <w:szCs w:val="24"/>
        </w:rPr>
        <w:t xml:space="preserve"> a odlišnou kompetencí jak v</w:t>
      </w:r>
      <w:r w:rsidR="00C04A7A">
        <w:rPr>
          <w:rFonts w:ascii="Times New Roman" w:hAnsi="Times New Roman"/>
          <w:sz w:val="24"/>
          <w:szCs w:val="24"/>
        </w:rPr>
        <w:t> </w:t>
      </w:r>
      <w:r w:rsidR="007F24C3">
        <w:rPr>
          <w:rFonts w:ascii="Times New Roman" w:hAnsi="Times New Roman"/>
          <w:sz w:val="24"/>
          <w:szCs w:val="24"/>
        </w:rPr>
        <w:t>českém</w:t>
      </w:r>
      <w:r w:rsidR="00C04A7A">
        <w:rPr>
          <w:rFonts w:ascii="Times New Roman" w:hAnsi="Times New Roman"/>
          <w:sz w:val="24"/>
          <w:szCs w:val="24"/>
        </w:rPr>
        <w:t>,</w:t>
      </w:r>
      <w:r w:rsidR="00001298">
        <w:rPr>
          <w:rFonts w:ascii="Times New Roman" w:hAnsi="Times New Roman"/>
          <w:sz w:val="24"/>
          <w:szCs w:val="24"/>
        </w:rPr>
        <w:t xml:space="preserve"> </w:t>
      </w:r>
      <w:r w:rsidR="00001298">
        <w:rPr>
          <w:rFonts w:ascii="Times New Roman" w:hAnsi="Times New Roman"/>
          <w:sz w:val="24"/>
          <w:szCs w:val="24"/>
        </w:rPr>
        <w:lastRenderedPageBreak/>
        <w:t>tak českém znakovém jazyce</w:t>
      </w:r>
      <w:r w:rsidR="009374D7">
        <w:rPr>
          <w:rFonts w:ascii="Times New Roman" w:hAnsi="Times New Roman"/>
          <w:sz w:val="24"/>
          <w:szCs w:val="24"/>
        </w:rPr>
        <w:t>,</w:t>
      </w:r>
      <w:r w:rsidR="00001298" w:rsidRPr="009D690A">
        <w:rPr>
          <w:rStyle w:val="FootnoteReference"/>
          <w:rFonts w:ascii="Times New Roman" w:hAnsi="Times New Roman"/>
          <w:color w:val="000000"/>
          <w:spacing w:val="2"/>
          <w:sz w:val="24"/>
          <w:szCs w:val="24"/>
        </w:rPr>
        <w:footnoteReference w:id="4"/>
      </w:r>
      <w:r w:rsidR="00001298">
        <w:rPr>
          <w:rFonts w:ascii="Times New Roman" w:hAnsi="Times New Roman"/>
          <w:sz w:val="24"/>
          <w:szCs w:val="24"/>
        </w:rPr>
        <w:t xml:space="preserve"> žáky se sluchovým postižením </w:t>
      </w:r>
      <w:r w:rsidR="00001298" w:rsidRPr="00A24AC5">
        <w:rPr>
          <w:rFonts w:ascii="Times New Roman" w:hAnsi="Times New Roman"/>
          <w:sz w:val="24"/>
          <w:szCs w:val="24"/>
        </w:rPr>
        <w:t xml:space="preserve">v kombinaci s dalšími druhy </w:t>
      </w:r>
      <w:r w:rsidR="00001298" w:rsidRPr="0036110E">
        <w:rPr>
          <w:rFonts w:ascii="Times New Roman" w:hAnsi="Times New Roman"/>
          <w:sz w:val="24"/>
          <w:szCs w:val="24"/>
        </w:rPr>
        <w:t>znevýhodnění</w:t>
      </w:r>
      <w:r w:rsidR="00001298" w:rsidRPr="0036110E">
        <w:rPr>
          <w:rStyle w:val="CommentReference"/>
          <w:rFonts w:ascii="Times New Roman" w:hAnsi="Times New Roman"/>
          <w:sz w:val="24"/>
          <w:szCs w:val="24"/>
        </w:rPr>
        <w:t>,</w:t>
      </w:r>
      <w:r w:rsidR="00001298" w:rsidRPr="0036110E">
        <w:rPr>
          <w:rFonts w:ascii="Times New Roman" w:hAnsi="Times New Roman"/>
          <w:sz w:val="24"/>
          <w:szCs w:val="24"/>
        </w:rPr>
        <w:t xml:space="preserve"> žáky s velmi odlišným sociálním a kulturním zázemím</w:t>
      </w:r>
      <w:r w:rsidR="00BC3294" w:rsidRPr="0036110E">
        <w:rPr>
          <w:rFonts w:ascii="Times New Roman" w:hAnsi="Times New Roman"/>
          <w:sz w:val="24"/>
          <w:szCs w:val="24"/>
        </w:rPr>
        <w:t xml:space="preserve"> </w:t>
      </w:r>
      <w:r w:rsidR="00001298" w:rsidRPr="0036110E">
        <w:rPr>
          <w:rFonts w:ascii="Times New Roman" w:hAnsi="Times New Roman"/>
          <w:sz w:val="24"/>
          <w:szCs w:val="24"/>
        </w:rPr>
        <w:t>– cizince, děti romského</w:t>
      </w:r>
      <w:r w:rsidR="00001298">
        <w:rPr>
          <w:rFonts w:ascii="Times New Roman" w:hAnsi="Times New Roman"/>
          <w:sz w:val="24"/>
          <w:szCs w:val="24"/>
        </w:rPr>
        <w:t xml:space="preserve"> původu, děti z dětských domovů</w:t>
      </w:r>
      <w:r w:rsidR="006C704F">
        <w:rPr>
          <w:rFonts w:ascii="Times New Roman" w:hAnsi="Times New Roman"/>
          <w:sz w:val="24"/>
          <w:szCs w:val="24"/>
        </w:rPr>
        <w:t xml:space="preserve">, ale také </w:t>
      </w:r>
      <w:r w:rsidR="00E973E1">
        <w:rPr>
          <w:rFonts w:ascii="Times New Roman" w:hAnsi="Times New Roman"/>
          <w:sz w:val="24"/>
          <w:szCs w:val="24"/>
        </w:rPr>
        <w:t>děti</w:t>
      </w:r>
      <w:r w:rsidR="006C704F">
        <w:rPr>
          <w:rFonts w:ascii="Times New Roman" w:hAnsi="Times New Roman"/>
          <w:sz w:val="24"/>
          <w:szCs w:val="24"/>
        </w:rPr>
        <w:t xml:space="preserve"> s narušenou komunikační schopností (bez sluchového postižení).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6F1CBD" w14:textId="0DE13A1A" w:rsidR="00001298" w:rsidRDefault="00997E1E" w:rsidP="00A00D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Dalším</w:t>
      </w:r>
      <w:r w:rsidR="00001298">
        <w:rPr>
          <w:rFonts w:ascii="Times New Roman" w:hAnsi="Times New Roman"/>
          <w:sz w:val="24"/>
          <w:szCs w:val="24"/>
        </w:rPr>
        <w:t xml:space="preserve"> </w:t>
      </w:r>
      <w:r w:rsidR="00685041">
        <w:rPr>
          <w:rFonts w:ascii="Times New Roman" w:hAnsi="Times New Roman"/>
          <w:sz w:val="24"/>
          <w:szCs w:val="24"/>
        </w:rPr>
        <w:t xml:space="preserve">neméně významným </w:t>
      </w:r>
      <w:r w:rsidR="00001298">
        <w:rPr>
          <w:rFonts w:ascii="Times New Roman" w:hAnsi="Times New Roman"/>
          <w:sz w:val="24"/>
          <w:szCs w:val="24"/>
        </w:rPr>
        <w:t xml:space="preserve">problémem </w:t>
      </w:r>
      <w:r w:rsidR="00001298" w:rsidRPr="00D52835">
        <w:rPr>
          <w:rFonts w:ascii="Times New Roman" w:hAnsi="Times New Roman"/>
          <w:sz w:val="24"/>
          <w:szCs w:val="24"/>
        </w:rPr>
        <w:t>je otázka včasné diagnostiky</w:t>
      </w:r>
      <w:r w:rsidR="00001298">
        <w:rPr>
          <w:rFonts w:ascii="Times New Roman" w:hAnsi="Times New Roman"/>
          <w:sz w:val="24"/>
          <w:szCs w:val="24"/>
        </w:rPr>
        <w:t xml:space="preserve"> a optimálního nastavení vzdělávacích potřeb každého jednotlivého žáka. </w:t>
      </w:r>
      <w:r w:rsidR="00F800BE">
        <w:rPr>
          <w:rFonts w:ascii="Times New Roman" w:hAnsi="Times New Roman"/>
          <w:sz w:val="24"/>
          <w:szCs w:val="24"/>
        </w:rPr>
        <w:t>Ne vždy je totiž možné rychle a </w:t>
      </w:r>
      <w:r w:rsidR="00001298">
        <w:rPr>
          <w:rFonts w:ascii="Times New Roman" w:hAnsi="Times New Roman"/>
          <w:sz w:val="24"/>
          <w:szCs w:val="24"/>
        </w:rPr>
        <w:t xml:space="preserve">jednoznačně rozhodnout, který komunikační prostředek žák preferuje (český jazyk nebo český znakový jazyk), resp. jak v danou chvíli nejlépe nastavit podmínky jeho jazykového vzdělávání. U nezanedbatelného množství žáků se sluchovým postižením není v počátečních fázích </w:t>
      </w:r>
      <w:r w:rsidR="00001298" w:rsidRPr="00AD5F9D">
        <w:rPr>
          <w:rFonts w:ascii="Times New Roman" w:hAnsi="Times New Roman"/>
          <w:sz w:val="24"/>
          <w:szCs w:val="24"/>
        </w:rPr>
        <w:t>jejich</w:t>
      </w:r>
      <w:r w:rsidR="00001298">
        <w:rPr>
          <w:rFonts w:ascii="Times New Roman" w:hAnsi="Times New Roman"/>
          <w:sz w:val="24"/>
          <w:szCs w:val="24"/>
        </w:rPr>
        <w:t xml:space="preserve"> v</w:t>
      </w:r>
      <w:r w:rsidR="00B62897">
        <w:rPr>
          <w:rFonts w:ascii="Times New Roman" w:hAnsi="Times New Roman"/>
          <w:sz w:val="24"/>
          <w:szCs w:val="24"/>
        </w:rPr>
        <w:t>zdělávání ještě zcela vyhraněna</w:t>
      </w:r>
      <w:r w:rsidR="00001298">
        <w:rPr>
          <w:rFonts w:ascii="Times New Roman" w:hAnsi="Times New Roman"/>
          <w:sz w:val="24"/>
          <w:szCs w:val="24"/>
        </w:rPr>
        <w:t xml:space="preserve"> komunikační preference,</w:t>
      </w:r>
      <w:r w:rsidR="00A00DEB">
        <w:rPr>
          <w:rFonts w:ascii="Times New Roman" w:hAnsi="Times New Roman"/>
          <w:sz w:val="24"/>
          <w:szCs w:val="24"/>
        </w:rPr>
        <w:t xml:space="preserve"> tento fakt s sebou nese skutečnost, že ne vždy (a včas) jsou potom žákovi </w:t>
      </w:r>
      <w:r w:rsidR="00364B91">
        <w:rPr>
          <w:rFonts w:ascii="Times New Roman" w:hAnsi="Times New Roman"/>
          <w:sz w:val="24"/>
          <w:szCs w:val="24"/>
        </w:rPr>
        <w:t>poskytnuta</w:t>
      </w:r>
      <w:r w:rsidR="00880AF3">
        <w:rPr>
          <w:rFonts w:ascii="Times New Roman" w:hAnsi="Times New Roman"/>
          <w:sz w:val="24"/>
          <w:szCs w:val="24"/>
        </w:rPr>
        <w:t xml:space="preserve"> </w:t>
      </w:r>
      <w:r w:rsidR="00364B91">
        <w:rPr>
          <w:rFonts w:ascii="Times New Roman" w:hAnsi="Times New Roman"/>
          <w:sz w:val="24"/>
          <w:szCs w:val="24"/>
        </w:rPr>
        <w:t>vhodná</w:t>
      </w:r>
      <w:r w:rsidR="00001298" w:rsidRPr="00D45734">
        <w:rPr>
          <w:rFonts w:ascii="Times New Roman" w:hAnsi="Times New Roman"/>
          <w:sz w:val="24"/>
          <w:szCs w:val="24"/>
        </w:rPr>
        <w:t xml:space="preserve"> </w:t>
      </w:r>
      <w:r w:rsidR="00001298" w:rsidRPr="00880AF3">
        <w:rPr>
          <w:rFonts w:ascii="Times New Roman" w:hAnsi="Times New Roman"/>
          <w:i/>
          <w:sz w:val="24"/>
          <w:szCs w:val="24"/>
        </w:rPr>
        <w:t>podpůrná opatření</w:t>
      </w:r>
      <w:r w:rsidR="00880AF3">
        <w:rPr>
          <w:rFonts w:ascii="Times New Roman" w:hAnsi="Times New Roman"/>
          <w:sz w:val="24"/>
          <w:szCs w:val="24"/>
        </w:rPr>
        <w:t xml:space="preserve"> (</w:t>
      </w:r>
      <w:r w:rsidR="00364B91">
        <w:rPr>
          <w:rFonts w:ascii="Times New Roman" w:hAnsi="Times New Roman"/>
          <w:sz w:val="24"/>
          <w:szCs w:val="24"/>
        </w:rPr>
        <w:t>vhodně nastaven</w:t>
      </w:r>
      <w:r w:rsidR="006464D8">
        <w:rPr>
          <w:rFonts w:ascii="Times New Roman" w:hAnsi="Times New Roman"/>
          <w:sz w:val="24"/>
          <w:szCs w:val="24"/>
        </w:rPr>
        <w:t>y</w:t>
      </w:r>
      <w:r w:rsidR="00880AF3">
        <w:rPr>
          <w:rFonts w:ascii="Times New Roman" w:hAnsi="Times New Roman"/>
          <w:sz w:val="24"/>
          <w:szCs w:val="24"/>
        </w:rPr>
        <w:t xml:space="preserve"> organizac</w:t>
      </w:r>
      <w:r w:rsidR="00364B91">
        <w:rPr>
          <w:rFonts w:ascii="Times New Roman" w:hAnsi="Times New Roman"/>
          <w:sz w:val="24"/>
          <w:szCs w:val="24"/>
        </w:rPr>
        <w:t>e</w:t>
      </w:r>
      <w:r w:rsidR="00880AF3">
        <w:rPr>
          <w:rFonts w:ascii="Times New Roman" w:hAnsi="Times New Roman"/>
          <w:sz w:val="24"/>
          <w:szCs w:val="24"/>
        </w:rPr>
        <w:t>, obsah, for</w:t>
      </w:r>
      <w:r w:rsidR="00364B91">
        <w:rPr>
          <w:rFonts w:ascii="Times New Roman" w:hAnsi="Times New Roman"/>
          <w:sz w:val="24"/>
          <w:szCs w:val="24"/>
        </w:rPr>
        <w:t>ma</w:t>
      </w:r>
      <w:r w:rsidR="00880AF3">
        <w:rPr>
          <w:rFonts w:ascii="Times New Roman" w:hAnsi="Times New Roman"/>
          <w:sz w:val="24"/>
          <w:szCs w:val="24"/>
        </w:rPr>
        <w:t xml:space="preserve"> a</w:t>
      </w:r>
      <w:r w:rsidR="00364B91">
        <w:rPr>
          <w:rFonts w:ascii="Times New Roman" w:hAnsi="Times New Roman"/>
          <w:sz w:val="24"/>
          <w:szCs w:val="24"/>
        </w:rPr>
        <w:t xml:space="preserve"> metoda</w:t>
      </w:r>
      <w:r w:rsidR="00880AF3">
        <w:rPr>
          <w:rFonts w:ascii="Times New Roman" w:hAnsi="Times New Roman"/>
          <w:sz w:val="24"/>
          <w:szCs w:val="24"/>
        </w:rPr>
        <w:t xml:space="preserve"> jeho vzdělávání)</w:t>
      </w:r>
      <w:r w:rsidR="00001298" w:rsidRPr="00D45734">
        <w:rPr>
          <w:rFonts w:ascii="Times New Roman" w:hAnsi="Times New Roman"/>
          <w:sz w:val="24"/>
          <w:szCs w:val="24"/>
        </w:rPr>
        <w:t>.</w:t>
      </w:r>
      <w:r w:rsidR="00880AF3" w:rsidRPr="009D690A">
        <w:rPr>
          <w:rStyle w:val="FootnoteReference"/>
          <w:rFonts w:ascii="Times New Roman" w:hAnsi="Times New Roman"/>
          <w:color w:val="000000"/>
          <w:spacing w:val="2"/>
          <w:sz w:val="24"/>
          <w:szCs w:val="24"/>
        </w:rPr>
        <w:footnoteReference w:id="5"/>
      </w:r>
      <w:r w:rsidR="00001298" w:rsidRPr="00D45734">
        <w:rPr>
          <w:rFonts w:ascii="Times New Roman" w:hAnsi="Times New Roman"/>
          <w:sz w:val="24"/>
          <w:szCs w:val="24"/>
        </w:rPr>
        <w:t xml:space="preserve"> Takový stav ale n</w:t>
      </w:r>
      <w:r w:rsidR="00001298">
        <w:rPr>
          <w:rFonts w:ascii="Times New Roman" w:hAnsi="Times New Roman"/>
          <w:sz w:val="24"/>
          <w:szCs w:val="24"/>
        </w:rPr>
        <w:t>ení optimální. Spoléhat musíme na vysokou profesní zkušenost a erudovanost pracovníků ve</w:t>
      </w:r>
      <w:r w:rsidR="00BC3294">
        <w:rPr>
          <w:rFonts w:ascii="Times New Roman" w:hAnsi="Times New Roman"/>
          <w:sz w:val="24"/>
          <w:szCs w:val="24"/>
        </w:rPr>
        <w:t xml:space="preserve"> střediscích rané péče,</w:t>
      </w:r>
      <w:r w:rsidR="00A00DEB">
        <w:rPr>
          <w:rFonts w:ascii="Times New Roman" w:hAnsi="Times New Roman"/>
          <w:sz w:val="24"/>
          <w:szCs w:val="24"/>
        </w:rPr>
        <w:t xml:space="preserve"> ve speciálně pedagogických centrech a školských zařízeních</w:t>
      </w:r>
      <w:r w:rsidR="00001298">
        <w:rPr>
          <w:rFonts w:ascii="Times New Roman" w:hAnsi="Times New Roman"/>
          <w:sz w:val="24"/>
          <w:szCs w:val="24"/>
        </w:rPr>
        <w:t xml:space="preserve">, kteří </w:t>
      </w:r>
      <w:r w:rsidR="00BC3294">
        <w:rPr>
          <w:rFonts w:ascii="Times New Roman" w:hAnsi="Times New Roman"/>
          <w:sz w:val="24"/>
          <w:szCs w:val="24"/>
        </w:rPr>
        <w:t>dítěti</w:t>
      </w:r>
      <w:r w:rsidR="00001298">
        <w:rPr>
          <w:rFonts w:ascii="Times New Roman" w:hAnsi="Times New Roman"/>
          <w:sz w:val="24"/>
          <w:szCs w:val="24"/>
        </w:rPr>
        <w:t xml:space="preserve"> (a jeho rodičům)</w:t>
      </w:r>
      <w:r w:rsidR="00880AF3">
        <w:rPr>
          <w:rFonts w:ascii="Times New Roman" w:hAnsi="Times New Roman"/>
          <w:sz w:val="24"/>
          <w:szCs w:val="24"/>
        </w:rPr>
        <w:t xml:space="preserve"> </w:t>
      </w:r>
      <w:r w:rsidR="000576D2">
        <w:rPr>
          <w:rFonts w:ascii="Times New Roman" w:hAnsi="Times New Roman"/>
          <w:sz w:val="24"/>
          <w:szCs w:val="24"/>
        </w:rPr>
        <w:t xml:space="preserve">včas doporučí </w:t>
      </w:r>
      <w:r w:rsidR="00880AF3">
        <w:rPr>
          <w:rFonts w:ascii="Times New Roman" w:hAnsi="Times New Roman"/>
          <w:sz w:val="24"/>
          <w:szCs w:val="24"/>
        </w:rPr>
        <w:t>vzdělávání v takovém</w:t>
      </w:r>
      <w:r w:rsidR="00001298">
        <w:rPr>
          <w:rFonts w:ascii="Times New Roman" w:hAnsi="Times New Roman"/>
          <w:sz w:val="24"/>
          <w:szCs w:val="24"/>
        </w:rPr>
        <w:t xml:space="preserve"> komunikační</w:t>
      </w:r>
      <w:r w:rsidR="00880AF3">
        <w:rPr>
          <w:rFonts w:ascii="Times New Roman" w:hAnsi="Times New Roman"/>
          <w:sz w:val="24"/>
          <w:szCs w:val="24"/>
        </w:rPr>
        <w:t>m</w:t>
      </w:r>
      <w:r w:rsidR="00001298">
        <w:rPr>
          <w:rFonts w:ascii="Times New Roman" w:hAnsi="Times New Roman"/>
          <w:sz w:val="24"/>
          <w:szCs w:val="24"/>
        </w:rPr>
        <w:t xml:space="preserve"> systém</w:t>
      </w:r>
      <w:r w:rsidR="00880AF3">
        <w:rPr>
          <w:rFonts w:ascii="Times New Roman" w:hAnsi="Times New Roman"/>
          <w:sz w:val="24"/>
          <w:szCs w:val="24"/>
        </w:rPr>
        <w:t>u</w:t>
      </w:r>
      <w:r w:rsidR="00001298">
        <w:rPr>
          <w:rFonts w:ascii="Times New Roman" w:hAnsi="Times New Roman"/>
          <w:sz w:val="24"/>
          <w:szCs w:val="24"/>
        </w:rPr>
        <w:t xml:space="preserve">, prostřednictvím kterého bude moci </w:t>
      </w:r>
      <w:r w:rsidR="00A00DEB">
        <w:rPr>
          <w:rFonts w:ascii="Times New Roman" w:hAnsi="Times New Roman"/>
          <w:sz w:val="24"/>
          <w:szCs w:val="24"/>
        </w:rPr>
        <w:t xml:space="preserve">plně </w:t>
      </w:r>
      <w:r w:rsidR="00001298">
        <w:rPr>
          <w:rFonts w:ascii="Times New Roman" w:hAnsi="Times New Roman"/>
          <w:sz w:val="24"/>
          <w:szCs w:val="24"/>
        </w:rPr>
        <w:t>rozvinout své kognitivn</w:t>
      </w:r>
      <w:r w:rsidR="00A00DEB">
        <w:rPr>
          <w:rFonts w:ascii="Times New Roman" w:hAnsi="Times New Roman"/>
          <w:sz w:val="24"/>
          <w:szCs w:val="24"/>
        </w:rPr>
        <w:t>í předpoklady</w:t>
      </w:r>
      <w:r w:rsidR="00001298">
        <w:rPr>
          <w:rFonts w:ascii="Times New Roman" w:hAnsi="Times New Roman"/>
          <w:sz w:val="24"/>
          <w:szCs w:val="24"/>
        </w:rPr>
        <w:t>.</w:t>
      </w:r>
    </w:p>
    <w:p w14:paraId="3F7DAF95" w14:textId="2CE3212B" w:rsidR="00997E1E" w:rsidRDefault="0029549D" w:rsidP="007C2E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01298">
        <w:rPr>
          <w:rFonts w:ascii="Times New Roman" w:hAnsi="Times New Roman"/>
          <w:sz w:val="24"/>
          <w:szCs w:val="24"/>
        </w:rPr>
        <w:t>ituace</w:t>
      </w:r>
      <w:r>
        <w:rPr>
          <w:rFonts w:ascii="Times New Roman" w:hAnsi="Times New Roman"/>
          <w:sz w:val="24"/>
          <w:szCs w:val="24"/>
        </w:rPr>
        <w:t xml:space="preserve"> se</w:t>
      </w:r>
      <w:r w:rsidR="00001298">
        <w:rPr>
          <w:rFonts w:ascii="Times New Roman" w:hAnsi="Times New Roman"/>
          <w:sz w:val="24"/>
          <w:szCs w:val="24"/>
        </w:rPr>
        <w:t xml:space="preserve"> postupně zpřehledňuje</w:t>
      </w:r>
      <w:r>
        <w:rPr>
          <w:rFonts w:ascii="Times New Roman" w:hAnsi="Times New Roman"/>
          <w:sz w:val="24"/>
          <w:szCs w:val="24"/>
        </w:rPr>
        <w:t xml:space="preserve"> nástupem žáka do první</w:t>
      </w:r>
      <w:r w:rsidR="006464D8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ročník</w:t>
      </w:r>
      <w:r w:rsidR="006464D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základní školy</w:t>
      </w:r>
      <w:r w:rsidR="00001298">
        <w:rPr>
          <w:rFonts w:ascii="Times New Roman" w:hAnsi="Times New Roman"/>
          <w:sz w:val="24"/>
          <w:szCs w:val="24"/>
        </w:rPr>
        <w:t>. Profesně zkušený pedagog dokáže na základě kontinuální práce s</w:t>
      </w:r>
      <w:r w:rsidR="000576D2">
        <w:rPr>
          <w:rFonts w:ascii="Times New Roman" w:hAnsi="Times New Roman"/>
          <w:sz w:val="24"/>
          <w:szCs w:val="24"/>
        </w:rPr>
        <w:t xml:space="preserve">e </w:t>
      </w:r>
      <w:r w:rsidR="00001298">
        <w:rPr>
          <w:rFonts w:ascii="Times New Roman" w:hAnsi="Times New Roman"/>
          <w:sz w:val="24"/>
          <w:szCs w:val="24"/>
        </w:rPr>
        <w:t>žákem diagnostikovat úroveň jeho jazykových kompetencí (a to jak v</w:t>
      </w:r>
      <w:r w:rsidR="000576D2">
        <w:rPr>
          <w:rFonts w:ascii="Times New Roman" w:hAnsi="Times New Roman"/>
          <w:sz w:val="24"/>
          <w:szCs w:val="24"/>
        </w:rPr>
        <w:t> </w:t>
      </w:r>
      <w:r w:rsidR="00001298">
        <w:rPr>
          <w:rFonts w:ascii="Times New Roman" w:hAnsi="Times New Roman"/>
          <w:sz w:val="24"/>
          <w:szCs w:val="24"/>
        </w:rPr>
        <w:t>českém</w:t>
      </w:r>
      <w:r w:rsidR="000576D2">
        <w:rPr>
          <w:rFonts w:ascii="Times New Roman" w:hAnsi="Times New Roman"/>
          <w:sz w:val="24"/>
          <w:szCs w:val="24"/>
        </w:rPr>
        <w:t>,</w:t>
      </w:r>
      <w:r w:rsidR="00001298">
        <w:rPr>
          <w:rFonts w:ascii="Times New Roman" w:hAnsi="Times New Roman"/>
          <w:sz w:val="24"/>
          <w:szCs w:val="24"/>
        </w:rPr>
        <w:t xml:space="preserve"> tak českém znakovém jazyce)</w:t>
      </w:r>
      <w:r w:rsidR="00AD5F9D">
        <w:rPr>
          <w:rFonts w:ascii="Times New Roman" w:hAnsi="Times New Roman"/>
          <w:sz w:val="24"/>
          <w:szCs w:val="24"/>
        </w:rPr>
        <w:t>.</w:t>
      </w:r>
      <w:r w:rsidR="00531707" w:rsidRPr="009D690A">
        <w:rPr>
          <w:rStyle w:val="FootnoteReference"/>
          <w:rFonts w:ascii="Times New Roman" w:hAnsi="Times New Roman"/>
          <w:color w:val="000000"/>
          <w:spacing w:val="2"/>
          <w:sz w:val="24"/>
          <w:szCs w:val="24"/>
        </w:rPr>
        <w:footnoteReference w:id="6"/>
      </w:r>
      <w:r w:rsidR="00001298">
        <w:rPr>
          <w:rFonts w:ascii="Times New Roman" w:hAnsi="Times New Roman"/>
          <w:sz w:val="24"/>
          <w:szCs w:val="24"/>
        </w:rPr>
        <w:t xml:space="preserve"> Učitel českého jazyka dokáže vyhodnotit, na jaké úrovni žák ovládá český jazyk, jak českým jazykem dokáže </w:t>
      </w:r>
      <w:r w:rsidR="001E0263">
        <w:rPr>
          <w:rFonts w:ascii="Times New Roman" w:hAnsi="Times New Roman"/>
          <w:sz w:val="24"/>
          <w:szCs w:val="24"/>
        </w:rPr>
        <w:t xml:space="preserve">funkčně </w:t>
      </w:r>
      <w:r w:rsidR="00001298">
        <w:rPr>
          <w:rFonts w:ascii="Times New Roman" w:hAnsi="Times New Roman"/>
          <w:sz w:val="24"/>
          <w:szCs w:val="24"/>
        </w:rPr>
        <w:t>komunikovat, případně v jaké míře se jeho kompetence v českém jazyce liší od kompetencí obvyklých u jeho slyšících vrstevníků, jaké postupy výuky jazyka v rámci jeho vzdělávání uplatňovat a k jakým vzdělávacím cílům žáka směřovat.</w:t>
      </w:r>
    </w:p>
    <w:p w14:paraId="53C5AB2A" w14:textId="31F6DA97" w:rsidR="00001298" w:rsidRDefault="00001298" w:rsidP="007C2E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Navzdo</w:t>
      </w:r>
      <w:r w:rsidR="002C3DF5">
        <w:rPr>
          <w:rFonts w:ascii="Times New Roman" w:hAnsi="Times New Roman"/>
          <w:sz w:val="24"/>
          <w:szCs w:val="24"/>
        </w:rPr>
        <w:t>ry problémům, které jsme shrnuli</w:t>
      </w:r>
      <w:r>
        <w:rPr>
          <w:rFonts w:ascii="Times New Roman" w:hAnsi="Times New Roman"/>
          <w:sz w:val="24"/>
          <w:szCs w:val="24"/>
        </w:rPr>
        <w:t xml:space="preserve"> výše</w:t>
      </w:r>
      <w:r w:rsidR="001E02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</w:t>
      </w:r>
      <w:r w:rsidR="001E0263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dle současné školské legislativy </w:t>
      </w:r>
      <w:r w:rsidRPr="0029549D">
        <w:rPr>
          <w:rFonts w:ascii="Times New Roman" w:hAnsi="Times New Roman"/>
          <w:sz w:val="24"/>
          <w:szCs w:val="24"/>
        </w:rPr>
        <w:t>povinností</w:t>
      </w:r>
      <w:r>
        <w:rPr>
          <w:rFonts w:ascii="Times New Roman" w:hAnsi="Times New Roman"/>
          <w:sz w:val="24"/>
          <w:szCs w:val="24"/>
        </w:rPr>
        <w:t xml:space="preserve"> každé</w:t>
      </w:r>
      <w:r w:rsidR="00E973E1">
        <w:rPr>
          <w:rFonts w:ascii="Times New Roman" w:hAnsi="Times New Roman"/>
          <w:sz w:val="24"/>
          <w:szCs w:val="24"/>
        </w:rPr>
        <w:t xml:space="preserve"> školy</w:t>
      </w:r>
      <w:r w:rsidR="00FB252B">
        <w:rPr>
          <w:rFonts w:ascii="Times New Roman" w:hAnsi="Times New Roman"/>
          <w:sz w:val="24"/>
          <w:szCs w:val="24"/>
        </w:rPr>
        <w:t>, kter</w:t>
      </w:r>
      <w:r w:rsidR="00E973E1">
        <w:rPr>
          <w:rFonts w:ascii="Times New Roman" w:hAnsi="Times New Roman"/>
          <w:sz w:val="24"/>
          <w:szCs w:val="24"/>
        </w:rPr>
        <w:t>á</w:t>
      </w:r>
      <w:r w:rsidR="00FB252B">
        <w:rPr>
          <w:rFonts w:ascii="Times New Roman" w:hAnsi="Times New Roman"/>
          <w:sz w:val="24"/>
          <w:szCs w:val="24"/>
        </w:rPr>
        <w:t xml:space="preserve"> vzdělává žáka</w:t>
      </w:r>
      <w:r>
        <w:rPr>
          <w:rFonts w:ascii="Times New Roman" w:hAnsi="Times New Roman"/>
          <w:sz w:val="24"/>
          <w:szCs w:val="24"/>
        </w:rPr>
        <w:t xml:space="preserve"> se sluchovým postižením</w:t>
      </w:r>
      <w:r w:rsidR="006C03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97E1E">
        <w:rPr>
          <w:rFonts w:ascii="Times New Roman" w:hAnsi="Times New Roman"/>
          <w:sz w:val="24"/>
          <w:szCs w:val="24"/>
        </w:rPr>
        <w:t>zajistit výuku tak, aby měl</w:t>
      </w:r>
      <w:r>
        <w:rPr>
          <w:rFonts w:ascii="Times New Roman" w:hAnsi="Times New Roman"/>
          <w:sz w:val="24"/>
          <w:szCs w:val="24"/>
        </w:rPr>
        <w:t xml:space="preserve"> možnost vzdělávat se v tom kterém jazyce (v českém znakovém jazyce nebo českém jazyce). V jazykových předmětech (český jazyk, č</w:t>
      </w:r>
      <w:r w:rsidR="00997E1E">
        <w:rPr>
          <w:rFonts w:ascii="Times New Roman" w:hAnsi="Times New Roman"/>
          <w:sz w:val="24"/>
          <w:szCs w:val="24"/>
        </w:rPr>
        <w:t xml:space="preserve">eský znakový jazyk a cizí jazyk </w:t>
      </w:r>
      <w:r w:rsidR="006C03B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nejspíše anglický </w:t>
      </w:r>
      <w:r>
        <w:rPr>
          <w:rFonts w:ascii="Times New Roman" w:hAnsi="Times New Roman"/>
          <w:sz w:val="24"/>
          <w:szCs w:val="24"/>
        </w:rPr>
        <w:lastRenderedPageBreak/>
        <w:t xml:space="preserve">jazyk) se pak </w:t>
      </w:r>
      <w:r w:rsidR="001E0263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dle jazykové preference žáka </w:t>
      </w:r>
      <w:r w:rsidR="001E0263">
        <w:rPr>
          <w:rFonts w:ascii="Times New Roman" w:hAnsi="Times New Roman"/>
          <w:sz w:val="24"/>
          <w:szCs w:val="24"/>
        </w:rPr>
        <w:t xml:space="preserve">obvykle </w:t>
      </w:r>
      <w:r>
        <w:rPr>
          <w:rFonts w:ascii="Times New Roman" w:hAnsi="Times New Roman"/>
          <w:sz w:val="24"/>
          <w:szCs w:val="24"/>
        </w:rPr>
        <w:t xml:space="preserve">nastavuje metoda, jíž bude žák vzděláván, obsah učiva a vzdělávací cíle, </w:t>
      </w:r>
      <w:r w:rsidR="001E0263">
        <w:rPr>
          <w:rFonts w:ascii="Times New Roman" w:hAnsi="Times New Roman"/>
          <w:sz w:val="24"/>
          <w:szCs w:val="24"/>
        </w:rPr>
        <w:t>kterých</w:t>
      </w:r>
      <w:r>
        <w:rPr>
          <w:rFonts w:ascii="Times New Roman" w:hAnsi="Times New Roman"/>
          <w:sz w:val="24"/>
          <w:szCs w:val="24"/>
        </w:rPr>
        <w:t xml:space="preserve"> má žák v daném předmětu dosáhnout.      </w:t>
      </w:r>
    </w:p>
    <w:p w14:paraId="61444166" w14:textId="77777777" w:rsidR="00001298" w:rsidRDefault="00001298" w:rsidP="007C2E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28DC96A" w14:textId="513A3139" w:rsidR="00001298" w:rsidRDefault="0055029F" w:rsidP="007C2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A76CEE">
        <w:rPr>
          <w:rFonts w:ascii="Times New Roman" w:hAnsi="Times New Roman"/>
          <w:b/>
          <w:sz w:val="24"/>
          <w:szCs w:val="24"/>
        </w:rPr>
        <w:t>Skupiny</w:t>
      </w:r>
      <w:r w:rsidR="00001298">
        <w:rPr>
          <w:rFonts w:ascii="Times New Roman" w:hAnsi="Times New Roman"/>
          <w:b/>
          <w:sz w:val="24"/>
          <w:szCs w:val="24"/>
        </w:rPr>
        <w:t xml:space="preserve"> žáků</w:t>
      </w:r>
      <w:r w:rsidR="00A76CEE">
        <w:rPr>
          <w:rFonts w:ascii="Times New Roman" w:hAnsi="Times New Roman"/>
          <w:b/>
          <w:sz w:val="24"/>
          <w:szCs w:val="24"/>
        </w:rPr>
        <w:t xml:space="preserve"> se sluchovým postižením</w:t>
      </w:r>
    </w:p>
    <w:p w14:paraId="64749570" w14:textId="0F2DDCA1" w:rsidR="00001298" w:rsidRDefault="00001298" w:rsidP="009D690A">
      <w:pPr>
        <w:pStyle w:val="CommentText"/>
        <w:tabs>
          <w:tab w:val="lef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Škola ve spolupráci s rodiči a</w:t>
      </w:r>
      <w:r w:rsidR="00ED4E3C">
        <w:rPr>
          <w:rFonts w:ascii="Times New Roman" w:hAnsi="Times New Roman"/>
          <w:sz w:val="24"/>
          <w:szCs w:val="24"/>
        </w:rPr>
        <w:t xml:space="preserve"> </w:t>
      </w:r>
      <w:r w:rsidR="00A00DEB">
        <w:rPr>
          <w:rFonts w:ascii="Times New Roman" w:hAnsi="Times New Roman"/>
          <w:sz w:val="24"/>
          <w:szCs w:val="24"/>
          <w:lang w:val="cs-CZ"/>
        </w:rPr>
        <w:t>speciálně pedagogickým centrem</w:t>
      </w:r>
      <w:r w:rsidR="00ED4E3C">
        <w:rPr>
          <w:rFonts w:ascii="Times New Roman" w:hAnsi="Times New Roman"/>
          <w:sz w:val="24"/>
          <w:szCs w:val="24"/>
          <w:lang w:val="cs-CZ"/>
        </w:rPr>
        <w:t xml:space="preserve"> sleduje jazykový vývoj žáka</w:t>
      </w:r>
      <w:r>
        <w:rPr>
          <w:rFonts w:ascii="Times New Roman" w:hAnsi="Times New Roman"/>
          <w:sz w:val="24"/>
          <w:szCs w:val="24"/>
        </w:rPr>
        <w:t xml:space="preserve"> (v</w:t>
      </w:r>
      <w:r w:rsidR="001E0263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</w:rPr>
        <w:t xml:space="preserve">českém jazyce, v českém znakovém jazyce nebo v obou těchto jazycích). </w:t>
      </w:r>
      <w:r w:rsidR="001E0263">
        <w:rPr>
          <w:rFonts w:ascii="Times New Roman" w:hAnsi="Times New Roman"/>
          <w:sz w:val="24"/>
          <w:szCs w:val="24"/>
          <w:lang w:val="cs-CZ"/>
        </w:rPr>
        <w:t>Pod</w:t>
      </w:r>
      <w:r w:rsidR="00160C01">
        <w:rPr>
          <w:rFonts w:ascii="Times New Roman" w:hAnsi="Times New Roman"/>
          <w:sz w:val="24"/>
          <w:szCs w:val="24"/>
          <w:lang w:val="cs-CZ"/>
        </w:rPr>
        <w:t>le</w:t>
      </w:r>
      <w:r w:rsidR="00B62897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prefer</w:t>
      </w:r>
      <w:r>
        <w:rPr>
          <w:rFonts w:ascii="Times New Roman" w:hAnsi="Times New Roman"/>
          <w:sz w:val="24"/>
          <w:szCs w:val="24"/>
          <w:lang w:val="cs-CZ"/>
        </w:rPr>
        <w:t>ovaného</w:t>
      </w:r>
      <w:r>
        <w:rPr>
          <w:rFonts w:ascii="Times New Roman" w:hAnsi="Times New Roman"/>
          <w:sz w:val="24"/>
          <w:szCs w:val="24"/>
        </w:rPr>
        <w:t xml:space="preserve"> komunikačního prostředku žáka, příp. další</w:t>
      </w:r>
      <w:r w:rsidRPr="00A76CEE">
        <w:rPr>
          <w:rFonts w:ascii="Times New Roman" w:hAnsi="Times New Roman"/>
          <w:sz w:val="24"/>
          <w:szCs w:val="24"/>
        </w:rPr>
        <w:t>ch kritérií (které u žáka sledujeme), můžeme žáky za účelem organizace vzdělávání v </w:t>
      </w:r>
      <w:r w:rsidRPr="00A76CEE">
        <w:rPr>
          <w:rFonts w:ascii="Times New Roman" w:hAnsi="Times New Roman"/>
          <w:sz w:val="24"/>
          <w:szCs w:val="24"/>
          <w:lang w:val="cs-CZ"/>
        </w:rPr>
        <w:t xml:space="preserve">jazykových </w:t>
      </w:r>
      <w:r w:rsidRPr="00A76CEE">
        <w:rPr>
          <w:rFonts w:ascii="Times New Roman" w:hAnsi="Times New Roman"/>
          <w:sz w:val="24"/>
          <w:szCs w:val="24"/>
        </w:rPr>
        <w:t>předmět</w:t>
      </w:r>
      <w:r w:rsidRPr="00A76CEE">
        <w:rPr>
          <w:rFonts w:ascii="Times New Roman" w:hAnsi="Times New Roman"/>
          <w:sz w:val="24"/>
          <w:szCs w:val="24"/>
          <w:lang w:val="cs-CZ"/>
        </w:rPr>
        <w:t xml:space="preserve">ech </w:t>
      </w:r>
      <w:r w:rsidRPr="00A76CEE">
        <w:rPr>
          <w:rFonts w:ascii="Times New Roman" w:hAnsi="Times New Roman"/>
          <w:sz w:val="24"/>
          <w:szCs w:val="24"/>
        </w:rPr>
        <w:t xml:space="preserve">rozdělit do </w:t>
      </w:r>
      <w:r w:rsidRPr="00A76CEE">
        <w:rPr>
          <w:rFonts w:ascii="Times New Roman" w:hAnsi="Times New Roman"/>
          <w:sz w:val="24"/>
          <w:szCs w:val="24"/>
          <w:lang w:val="cs-CZ"/>
        </w:rPr>
        <w:t>následujících</w:t>
      </w:r>
      <w:r w:rsidRPr="00A76CEE">
        <w:rPr>
          <w:rFonts w:ascii="Times New Roman" w:hAnsi="Times New Roman"/>
          <w:sz w:val="24"/>
          <w:szCs w:val="24"/>
        </w:rPr>
        <w:t xml:space="preserve"> skupin</w:t>
      </w:r>
      <w:r w:rsidR="00481E63">
        <w:rPr>
          <w:rFonts w:ascii="Times New Roman" w:hAnsi="Times New Roman"/>
          <w:sz w:val="24"/>
          <w:szCs w:val="24"/>
          <w:lang w:val="cs-CZ"/>
        </w:rPr>
        <w:t xml:space="preserve"> a n</w:t>
      </w:r>
      <w:r w:rsidRPr="0008678B">
        <w:rPr>
          <w:rFonts w:ascii="Times New Roman" w:hAnsi="Times New Roman"/>
          <w:sz w:val="24"/>
          <w:szCs w:val="24"/>
          <w:lang w:val="cs-CZ"/>
        </w:rPr>
        <w:t xml:space="preserve">a </w:t>
      </w:r>
      <w:r w:rsidRPr="00DF4715">
        <w:rPr>
          <w:rFonts w:ascii="Times New Roman" w:hAnsi="Times New Roman"/>
          <w:sz w:val="24"/>
          <w:szCs w:val="24"/>
          <w:lang w:val="cs-CZ"/>
        </w:rPr>
        <w:t xml:space="preserve">základě bližšího </w:t>
      </w:r>
      <w:r w:rsidRPr="00A76CEE">
        <w:rPr>
          <w:rFonts w:ascii="Times New Roman" w:hAnsi="Times New Roman"/>
          <w:sz w:val="24"/>
          <w:szCs w:val="24"/>
          <w:lang w:val="cs-CZ"/>
        </w:rPr>
        <w:t xml:space="preserve">dělení žáků </w:t>
      </w:r>
      <w:r w:rsidR="009D690A">
        <w:rPr>
          <w:rFonts w:ascii="Times New Roman" w:hAnsi="Times New Roman"/>
          <w:sz w:val="24"/>
          <w:szCs w:val="24"/>
          <w:lang w:val="cs-CZ"/>
        </w:rPr>
        <w:t xml:space="preserve">pak </w:t>
      </w:r>
      <w:r w:rsidRPr="00A76CEE">
        <w:rPr>
          <w:rFonts w:ascii="Times New Roman" w:hAnsi="Times New Roman"/>
          <w:sz w:val="24"/>
          <w:szCs w:val="24"/>
          <w:lang w:val="cs-CZ"/>
        </w:rPr>
        <w:t xml:space="preserve"> specifikovat obsah a cíl </w:t>
      </w:r>
      <w:r w:rsidR="0087473A">
        <w:rPr>
          <w:rFonts w:ascii="Times New Roman" w:hAnsi="Times New Roman"/>
          <w:sz w:val="24"/>
          <w:szCs w:val="24"/>
          <w:lang w:val="cs-CZ"/>
        </w:rPr>
        <w:t xml:space="preserve">jejich </w:t>
      </w:r>
      <w:r w:rsidRPr="00A76CEE">
        <w:rPr>
          <w:rFonts w:ascii="Times New Roman" w:hAnsi="Times New Roman"/>
          <w:sz w:val="24"/>
          <w:szCs w:val="24"/>
          <w:lang w:val="cs-CZ"/>
        </w:rPr>
        <w:t>jazykového vzdělávání</w:t>
      </w:r>
      <w:r w:rsidRPr="001E0263">
        <w:rPr>
          <w:rFonts w:ascii="Times New Roman" w:hAnsi="Times New Roman"/>
          <w:sz w:val="24"/>
          <w:szCs w:val="24"/>
        </w:rPr>
        <w:t>.</w:t>
      </w:r>
      <w:r w:rsidR="00A76CEE" w:rsidRPr="009D690A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7"/>
      </w:r>
    </w:p>
    <w:p w14:paraId="64D7DE35" w14:textId="77777777" w:rsidR="009D690A" w:rsidRPr="009D690A" w:rsidRDefault="009D690A" w:rsidP="009D690A">
      <w:pPr>
        <w:pStyle w:val="CommentText"/>
        <w:tabs>
          <w:tab w:val="lef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5B8785B9" w14:textId="20674185" w:rsidR="00CC77D7" w:rsidRDefault="00001298" w:rsidP="00CC77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</w:t>
      </w:r>
      <w:r w:rsidRPr="005952FC">
        <w:rPr>
          <w:rFonts w:ascii="Times New Roman" w:hAnsi="Times New Roman"/>
          <w:b/>
          <w:sz w:val="24"/>
          <w:szCs w:val="24"/>
        </w:rPr>
        <w:t xml:space="preserve"> </w:t>
      </w:r>
      <w:r w:rsidR="00D92244">
        <w:rPr>
          <w:rFonts w:ascii="Times New Roman" w:hAnsi="Times New Roman"/>
          <w:b/>
          <w:sz w:val="24"/>
          <w:szCs w:val="24"/>
        </w:rPr>
        <w:t>skupiny A</w:t>
      </w:r>
      <w:r>
        <w:rPr>
          <w:rFonts w:ascii="Times New Roman" w:hAnsi="Times New Roman"/>
          <w:sz w:val="24"/>
          <w:szCs w:val="24"/>
        </w:rPr>
        <w:t xml:space="preserve"> v </w:t>
      </w:r>
      <w:r w:rsidRPr="00300440">
        <w:rPr>
          <w:rFonts w:ascii="Times New Roman" w:hAnsi="Times New Roman"/>
          <w:sz w:val="24"/>
          <w:szCs w:val="24"/>
        </w:rPr>
        <w:t xml:space="preserve">komunikaci </w:t>
      </w:r>
      <w:r w:rsidR="00894B0F">
        <w:rPr>
          <w:rFonts w:ascii="Times New Roman" w:hAnsi="Times New Roman"/>
          <w:sz w:val="24"/>
          <w:szCs w:val="24"/>
        </w:rPr>
        <w:t>t</w:t>
      </w:r>
      <w:r w:rsidRPr="00300440">
        <w:rPr>
          <w:rFonts w:ascii="Times New Roman" w:hAnsi="Times New Roman"/>
          <w:sz w:val="24"/>
          <w:szCs w:val="24"/>
        </w:rPr>
        <w:t xml:space="preserve">váří v tvář </w:t>
      </w:r>
      <w:r w:rsidRPr="00D52835">
        <w:rPr>
          <w:rFonts w:ascii="Times New Roman" w:hAnsi="Times New Roman"/>
          <w:b/>
          <w:sz w:val="24"/>
          <w:szCs w:val="24"/>
        </w:rPr>
        <w:t>dávají přednost českému znakovému jazyku</w:t>
      </w:r>
      <w:r w:rsidR="00300440" w:rsidRPr="00300440">
        <w:rPr>
          <w:rFonts w:ascii="Times New Roman" w:hAnsi="Times New Roman"/>
          <w:sz w:val="24"/>
          <w:szCs w:val="24"/>
        </w:rPr>
        <w:br/>
      </w:r>
      <w:r w:rsidRPr="00300440">
        <w:rPr>
          <w:rFonts w:ascii="Times New Roman" w:hAnsi="Times New Roman"/>
          <w:sz w:val="24"/>
          <w:szCs w:val="24"/>
        </w:rPr>
        <w:t>(s učitel</w:t>
      </w:r>
      <w:r w:rsidR="00E63494" w:rsidRPr="00300440">
        <w:rPr>
          <w:rFonts w:ascii="Times New Roman" w:hAnsi="Times New Roman"/>
          <w:sz w:val="24"/>
          <w:szCs w:val="24"/>
        </w:rPr>
        <w:t>i</w:t>
      </w:r>
      <w:r w:rsidRPr="00300440">
        <w:rPr>
          <w:rFonts w:ascii="Times New Roman" w:hAnsi="Times New Roman"/>
          <w:sz w:val="24"/>
          <w:szCs w:val="24"/>
        </w:rPr>
        <w:t>, kamarády se sluchovým postižením nebo rodiči). Jejich</w:t>
      </w:r>
      <w:r>
        <w:rPr>
          <w:rFonts w:ascii="Times New Roman" w:hAnsi="Times New Roman"/>
          <w:sz w:val="24"/>
          <w:szCs w:val="24"/>
        </w:rPr>
        <w:t xml:space="preserve"> kompetence </w:t>
      </w:r>
      <w:r w:rsidRPr="007B058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českém jazyce ne</w:t>
      </w:r>
      <w:r w:rsidRPr="007B0581">
        <w:rPr>
          <w:rFonts w:ascii="Times New Roman" w:hAnsi="Times New Roman"/>
          <w:sz w:val="24"/>
          <w:szCs w:val="24"/>
        </w:rPr>
        <w:t>odpovídají</w:t>
      </w:r>
      <w:r w:rsidR="009D690A">
        <w:rPr>
          <w:rFonts w:ascii="Times New Roman" w:hAnsi="Times New Roman"/>
          <w:sz w:val="24"/>
          <w:szCs w:val="24"/>
        </w:rPr>
        <w:t xml:space="preserve"> kompetencím</w:t>
      </w:r>
      <w:r w:rsidRPr="007B0581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bvyklým pro rodilé mluvčí jejich</w:t>
      </w:r>
      <w:r w:rsidRPr="007B0581">
        <w:rPr>
          <w:rFonts w:ascii="Times New Roman" w:hAnsi="Times New Roman"/>
          <w:sz w:val="24"/>
          <w:szCs w:val="24"/>
        </w:rPr>
        <w:t xml:space="preserve"> věku</w:t>
      </w:r>
      <w:r>
        <w:rPr>
          <w:rFonts w:ascii="Times New Roman" w:hAnsi="Times New Roman"/>
          <w:sz w:val="24"/>
          <w:szCs w:val="24"/>
        </w:rPr>
        <w:t xml:space="preserve"> a nejeví se jako účelné vzdělávat je v</w:t>
      </w:r>
      <w:r w:rsidR="0069520B">
        <w:rPr>
          <w:rFonts w:ascii="Times New Roman" w:hAnsi="Times New Roman"/>
          <w:sz w:val="24"/>
          <w:szCs w:val="24"/>
        </w:rPr>
        <w:t xml:space="preserve"> mluveném </w:t>
      </w:r>
      <w:r>
        <w:rPr>
          <w:rFonts w:ascii="Times New Roman" w:hAnsi="Times New Roman"/>
          <w:sz w:val="24"/>
          <w:szCs w:val="24"/>
        </w:rPr>
        <w:t xml:space="preserve">českém jazyce. </w:t>
      </w:r>
      <w:r w:rsidRPr="00B62897">
        <w:rPr>
          <w:rFonts w:ascii="Times New Roman" w:hAnsi="Times New Roman"/>
          <w:sz w:val="24"/>
          <w:szCs w:val="24"/>
        </w:rPr>
        <w:t>Id</w:t>
      </w:r>
      <w:r w:rsidR="00C01040" w:rsidRPr="00B62897">
        <w:rPr>
          <w:rFonts w:ascii="Times New Roman" w:hAnsi="Times New Roman"/>
          <w:sz w:val="24"/>
          <w:szCs w:val="24"/>
        </w:rPr>
        <w:t>eální model pro nabývání jejich</w:t>
      </w:r>
      <w:r w:rsidRPr="00B62897">
        <w:rPr>
          <w:rFonts w:ascii="Times New Roman" w:hAnsi="Times New Roman"/>
          <w:sz w:val="24"/>
          <w:szCs w:val="24"/>
        </w:rPr>
        <w:t xml:space="preserve"> jazykových kompetencí </w:t>
      </w:r>
      <w:r w:rsidR="0069520B" w:rsidRPr="00B62897">
        <w:rPr>
          <w:rFonts w:ascii="Times New Roman" w:hAnsi="Times New Roman"/>
          <w:sz w:val="24"/>
          <w:szCs w:val="24"/>
        </w:rPr>
        <w:t xml:space="preserve">je naznačen </w:t>
      </w:r>
      <w:r w:rsidR="002973F6" w:rsidRPr="00B62897">
        <w:rPr>
          <w:rFonts w:ascii="Times New Roman" w:hAnsi="Times New Roman"/>
          <w:sz w:val="24"/>
          <w:szCs w:val="24"/>
        </w:rPr>
        <w:t>v kapitole</w:t>
      </w:r>
      <w:r w:rsidRPr="00B62897">
        <w:rPr>
          <w:rFonts w:ascii="Times New Roman" w:hAnsi="Times New Roman"/>
          <w:sz w:val="24"/>
          <w:szCs w:val="24"/>
        </w:rPr>
        <w:t xml:space="preserve"> 1 </w:t>
      </w:r>
      <w:r w:rsidR="00A51CC2">
        <w:rPr>
          <w:rFonts w:ascii="Times New Roman" w:hAnsi="Times New Roman"/>
          <w:sz w:val="24"/>
          <w:szCs w:val="24"/>
        </w:rPr>
        <w:t>(</w:t>
      </w:r>
      <w:r w:rsidR="00481E63">
        <w:rPr>
          <w:rFonts w:ascii="Times New Roman" w:hAnsi="Times New Roman"/>
          <w:sz w:val="24"/>
          <w:szCs w:val="24"/>
        </w:rPr>
        <w:t>t</w:t>
      </w:r>
      <w:r w:rsidR="00BC3294" w:rsidRPr="00A51CC2">
        <w:rPr>
          <w:rFonts w:ascii="Times New Roman" w:hAnsi="Times New Roman"/>
          <w:sz w:val="24"/>
          <w:szCs w:val="24"/>
        </w:rPr>
        <w:t>abulka 2</w:t>
      </w:r>
      <w:r w:rsidR="00A51CC2">
        <w:rPr>
          <w:rFonts w:ascii="Times New Roman" w:hAnsi="Times New Roman"/>
          <w:sz w:val="24"/>
          <w:szCs w:val="24"/>
        </w:rPr>
        <w:t>)</w:t>
      </w:r>
      <w:r w:rsidR="00B62897">
        <w:rPr>
          <w:rFonts w:ascii="Times New Roman" w:hAnsi="Times New Roman"/>
          <w:sz w:val="24"/>
          <w:szCs w:val="24"/>
        </w:rPr>
        <w:t>.</w:t>
      </w:r>
      <w:r w:rsidR="00C01040">
        <w:rPr>
          <w:rFonts w:ascii="Times New Roman" w:hAnsi="Times New Roman"/>
          <w:sz w:val="24"/>
          <w:szCs w:val="24"/>
        </w:rPr>
        <w:t xml:space="preserve"> Takovým žákům</w:t>
      </w:r>
      <w:r>
        <w:rPr>
          <w:rFonts w:ascii="Times New Roman" w:hAnsi="Times New Roman"/>
          <w:sz w:val="24"/>
          <w:szCs w:val="24"/>
        </w:rPr>
        <w:t xml:space="preserve"> je potřeba poskytnout vzdělávání v českém </w:t>
      </w:r>
      <w:r w:rsidRPr="00F8321B">
        <w:rPr>
          <w:rFonts w:ascii="Times New Roman" w:hAnsi="Times New Roman"/>
          <w:sz w:val="24"/>
          <w:szCs w:val="24"/>
        </w:rPr>
        <w:t>znakovém jazyce, a to v co nejčasnějším věku.</w:t>
      </w:r>
      <w:r w:rsidR="00E112AC" w:rsidRPr="00F8321B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8"/>
      </w:r>
      <w:r w:rsidRPr="00F8321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C3FC9">
          <w:rPr>
            <w:rStyle w:val="Hyperlink"/>
            <w:rFonts w:ascii="Times New Roman" w:hAnsi="Times New Roman"/>
            <w:sz w:val="24"/>
            <w:szCs w:val="24"/>
          </w:rPr>
          <w:t>Vyhláška č. 27</w:t>
        </w:r>
        <w:r w:rsidR="001D0344" w:rsidRPr="00BC3FC9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BC3FC9">
          <w:rPr>
            <w:rStyle w:val="Hyperlink"/>
            <w:rFonts w:ascii="Times New Roman" w:hAnsi="Times New Roman"/>
            <w:sz w:val="24"/>
            <w:szCs w:val="24"/>
          </w:rPr>
          <w:t>2016 Sb.</w:t>
        </w:r>
      </w:hyperlink>
      <w:r w:rsidR="00481E63" w:rsidRPr="00F8321B">
        <w:rPr>
          <w:rFonts w:ascii="Times New Roman" w:hAnsi="Times New Roman"/>
          <w:sz w:val="24"/>
          <w:szCs w:val="24"/>
        </w:rPr>
        <w:t>,</w:t>
      </w:r>
      <w:r w:rsidRPr="00F8321B">
        <w:rPr>
          <w:rFonts w:ascii="Times New Roman" w:hAnsi="Times New Roman"/>
          <w:sz w:val="24"/>
          <w:szCs w:val="24"/>
        </w:rPr>
        <w:t xml:space="preserve"> § 6</w:t>
      </w:r>
      <w:r w:rsidR="006464D8" w:rsidRPr="00F8321B">
        <w:rPr>
          <w:rFonts w:ascii="Times New Roman" w:hAnsi="Times New Roman"/>
          <w:sz w:val="24"/>
          <w:szCs w:val="24"/>
        </w:rPr>
        <w:t>,</w:t>
      </w:r>
      <w:r w:rsidRPr="00F8321B">
        <w:rPr>
          <w:rFonts w:ascii="Times New Roman" w:hAnsi="Times New Roman"/>
          <w:sz w:val="24"/>
          <w:szCs w:val="24"/>
        </w:rPr>
        <w:t xml:space="preserve"> odst. 1</w:t>
      </w:r>
      <w:r w:rsidR="00481E63" w:rsidRPr="00F8321B">
        <w:rPr>
          <w:rFonts w:ascii="Times New Roman" w:hAnsi="Times New Roman"/>
          <w:sz w:val="24"/>
          <w:szCs w:val="24"/>
        </w:rPr>
        <w:t>,</w:t>
      </w:r>
      <w:r w:rsidRPr="00F8321B">
        <w:rPr>
          <w:rFonts w:ascii="Times New Roman" w:hAnsi="Times New Roman"/>
          <w:sz w:val="24"/>
          <w:szCs w:val="24"/>
        </w:rPr>
        <w:t xml:space="preserve"> dále ukládá</w:t>
      </w:r>
      <w:r w:rsidRPr="001E0263">
        <w:rPr>
          <w:rFonts w:ascii="Times New Roman" w:hAnsi="Times New Roman"/>
          <w:sz w:val="24"/>
          <w:szCs w:val="24"/>
        </w:rPr>
        <w:t xml:space="preserve"> škole </w:t>
      </w:r>
      <w:r w:rsidRPr="001E0263">
        <w:rPr>
          <w:rFonts w:ascii="Times New Roman" w:hAnsi="Times New Roman"/>
          <w:b/>
          <w:sz w:val="24"/>
          <w:szCs w:val="24"/>
        </w:rPr>
        <w:t xml:space="preserve">povinnost </w:t>
      </w:r>
      <w:r w:rsidRPr="00085A44">
        <w:rPr>
          <w:rFonts w:ascii="Times New Roman" w:hAnsi="Times New Roman"/>
          <w:b/>
          <w:sz w:val="24"/>
          <w:szCs w:val="24"/>
        </w:rPr>
        <w:t xml:space="preserve">postupovat ve výuce předmětu </w:t>
      </w:r>
      <w:r w:rsidR="00481E63" w:rsidRPr="00085A44">
        <w:rPr>
          <w:rFonts w:ascii="Times New Roman" w:hAnsi="Times New Roman"/>
          <w:b/>
          <w:sz w:val="24"/>
          <w:szCs w:val="24"/>
        </w:rPr>
        <w:t>Č</w:t>
      </w:r>
      <w:r w:rsidRPr="00085A44">
        <w:rPr>
          <w:rFonts w:ascii="Times New Roman" w:hAnsi="Times New Roman"/>
          <w:b/>
          <w:sz w:val="24"/>
          <w:szCs w:val="24"/>
        </w:rPr>
        <w:t>eský jazyk metodami použ</w:t>
      </w:r>
      <w:r w:rsidR="00D52835" w:rsidRPr="00085A44">
        <w:rPr>
          <w:rFonts w:ascii="Times New Roman" w:hAnsi="Times New Roman"/>
          <w:b/>
          <w:sz w:val="24"/>
          <w:szCs w:val="24"/>
        </w:rPr>
        <w:t>ívanými při výuce češtiny</w:t>
      </w:r>
      <w:r w:rsidRPr="00085A44">
        <w:rPr>
          <w:rFonts w:ascii="Times New Roman" w:hAnsi="Times New Roman"/>
          <w:b/>
          <w:sz w:val="24"/>
          <w:szCs w:val="24"/>
        </w:rPr>
        <w:t xml:space="preserve"> jako jazyka cizího</w:t>
      </w:r>
      <w:r w:rsidRPr="00085A44">
        <w:rPr>
          <w:rFonts w:ascii="Times New Roman" w:hAnsi="Times New Roman"/>
          <w:sz w:val="24"/>
          <w:szCs w:val="24"/>
        </w:rPr>
        <w:t>. (</w:t>
      </w:r>
      <w:r w:rsidR="00D92244" w:rsidRPr="00085A44">
        <w:rPr>
          <w:rFonts w:ascii="Times New Roman" w:hAnsi="Times New Roman"/>
          <w:sz w:val="24"/>
          <w:szCs w:val="24"/>
        </w:rPr>
        <w:t xml:space="preserve">Pokud se žák rozhodne po absolvování základní školy pokračovat </w:t>
      </w:r>
      <w:r w:rsidR="00481E63" w:rsidRPr="00085A44">
        <w:rPr>
          <w:rFonts w:ascii="Times New Roman" w:hAnsi="Times New Roman"/>
          <w:sz w:val="24"/>
          <w:szCs w:val="24"/>
        </w:rPr>
        <w:t xml:space="preserve">ve </w:t>
      </w:r>
      <w:r w:rsidR="00D92244" w:rsidRPr="00085A44">
        <w:rPr>
          <w:rFonts w:ascii="Times New Roman" w:hAnsi="Times New Roman"/>
          <w:sz w:val="24"/>
          <w:szCs w:val="24"/>
        </w:rPr>
        <w:t>studi</w:t>
      </w:r>
      <w:r w:rsidR="00481E63" w:rsidRPr="00085A44">
        <w:rPr>
          <w:rFonts w:ascii="Times New Roman" w:hAnsi="Times New Roman"/>
          <w:sz w:val="24"/>
          <w:szCs w:val="24"/>
        </w:rPr>
        <w:t>u</w:t>
      </w:r>
      <w:r w:rsidR="00D92244" w:rsidRPr="00085A44">
        <w:rPr>
          <w:rFonts w:ascii="Times New Roman" w:hAnsi="Times New Roman"/>
          <w:sz w:val="24"/>
          <w:szCs w:val="24"/>
        </w:rPr>
        <w:t xml:space="preserve"> na</w:t>
      </w:r>
      <w:r w:rsidR="00D92244" w:rsidRPr="001E0263">
        <w:rPr>
          <w:rFonts w:ascii="Times New Roman" w:hAnsi="Times New Roman"/>
          <w:sz w:val="24"/>
          <w:szCs w:val="24"/>
        </w:rPr>
        <w:t xml:space="preserve"> střední škole uko</w:t>
      </w:r>
      <w:r w:rsidR="00213A38" w:rsidRPr="001E0263">
        <w:rPr>
          <w:rFonts w:ascii="Times New Roman" w:hAnsi="Times New Roman"/>
          <w:sz w:val="24"/>
          <w:szCs w:val="24"/>
        </w:rPr>
        <w:t xml:space="preserve">nčené maturitní zkouškou, bude </w:t>
      </w:r>
      <w:r w:rsidR="00D92244" w:rsidRPr="001E0263">
        <w:rPr>
          <w:rFonts w:ascii="Times New Roman" w:hAnsi="Times New Roman"/>
          <w:sz w:val="24"/>
          <w:szCs w:val="24"/>
        </w:rPr>
        <w:t>plnit</w:t>
      </w:r>
      <w:r w:rsidRPr="001E0263">
        <w:rPr>
          <w:rFonts w:ascii="Times New Roman" w:hAnsi="Times New Roman"/>
          <w:sz w:val="24"/>
          <w:szCs w:val="24"/>
        </w:rPr>
        <w:t xml:space="preserve"> požadavky</w:t>
      </w:r>
      <w:r w:rsidR="00D92244" w:rsidRPr="001E0263">
        <w:rPr>
          <w:rFonts w:ascii="Times New Roman" w:hAnsi="Times New Roman"/>
          <w:sz w:val="24"/>
          <w:szCs w:val="24"/>
        </w:rPr>
        <w:t xml:space="preserve"> kladené na jednotnou</w:t>
      </w:r>
      <w:r w:rsidRPr="001E0263">
        <w:rPr>
          <w:rFonts w:ascii="Times New Roman" w:hAnsi="Times New Roman"/>
          <w:sz w:val="24"/>
          <w:szCs w:val="24"/>
        </w:rPr>
        <w:t xml:space="preserve"> </w:t>
      </w:r>
      <w:r w:rsidR="00D92244" w:rsidRPr="001E0263">
        <w:rPr>
          <w:rFonts w:ascii="Times New Roman" w:hAnsi="Times New Roman"/>
          <w:sz w:val="24"/>
          <w:szCs w:val="24"/>
        </w:rPr>
        <w:t>přijímací zkoušku</w:t>
      </w:r>
      <w:r w:rsidRPr="001E0263">
        <w:rPr>
          <w:rFonts w:ascii="Times New Roman" w:hAnsi="Times New Roman"/>
          <w:sz w:val="24"/>
          <w:szCs w:val="24"/>
        </w:rPr>
        <w:t xml:space="preserve"> v modifikovan</w:t>
      </w:r>
      <w:r w:rsidR="00C01040" w:rsidRPr="001E0263">
        <w:rPr>
          <w:rFonts w:ascii="Times New Roman" w:hAnsi="Times New Roman"/>
          <w:sz w:val="24"/>
          <w:szCs w:val="24"/>
        </w:rPr>
        <w:t>é úpravě pro neslyšící</w:t>
      </w:r>
      <w:r w:rsidR="00894B0F" w:rsidRPr="001E0263">
        <w:rPr>
          <w:rFonts w:ascii="Times New Roman" w:hAnsi="Times New Roman"/>
          <w:sz w:val="24"/>
          <w:szCs w:val="24"/>
        </w:rPr>
        <w:t>.</w:t>
      </w:r>
      <w:r w:rsidRPr="001E0263">
        <w:rPr>
          <w:rFonts w:ascii="Times New Roman" w:hAnsi="Times New Roman"/>
          <w:sz w:val="24"/>
          <w:szCs w:val="24"/>
        </w:rPr>
        <w:t>)</w:t>
      </w:r>
      <w:r w:rsidR="00300440" w:rsidRPr="00F8686B">
        <w:rPr>
          <w:rStyle w:val="FootnoteReference"/>
          <w:rFonts w:ascii="Times New Roman" w:hAnsi="Times New Roman"/>
          <w:color w:val="000000"/>
          <w:spacing w:val="2"/>
          <w:sz w:val="24"/>
          <w:szCs w:val="24"/>
        </w:rPr>
        <w:footnoteReference w:id="9"/>
      </w:r>
    </w:p>
    <w:p w14:paraId="2B2BEEFE" w14:textId="52E633C4" w:rsidR="00213A38" w:rsidRDefault="00213A38" w:rsidP="00CC77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2DF384" w14:textId="1613D6A3" w:rsidR="00D92244" w:rsidRPr="00931FBA" w:rsidRDefault="00D92244" w:rsidP="00CC77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</w:t>
      </w:r>
      <w:r>
        <w:rPr>
          <w:rFonts w:ascii="Times New Roman" w:hAnsi="Times New Roman"/>
          <w:b/>
          <w:sz w:val="24"/>
          <w:szCs w:val="24"/>
        </w:rPr>
        <w:t>skupiny B</w:t>
      </w:r>
      <w:r>
        <w:rPr>
          <w:rFonts w:ascii="Times New Roman" w:hAnsi="Times New Roman"/>
          <w:sz w:val="24"/>
          <w:szCs w:val="24"/>
        </w:rPr>
        <w:t xml:space="preserve"> v komunikaci </w:t>
      </w:r>
      <w:r w:rsidR="002973F6">
        <w:rPr>
          <w:rFonts w:ascii="Times New Roman" w:hAnsi="Times New Roman"/>
          <w:sz w:val="24"/>
          <w:szCs w:val="24"/>
        </w:rPr>
        <w:t>tváří v tvář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835">
        <w:rPr>
          <w:rFonts w:ascii="Times New Roman" w:hAnsi="Times New Roman"/>
          <w:b/>
          <w:sz w:val="24"/>
          <w:szCs w:val="24"/>
        </w:rPr>
        <w:t xml:space="preserve">preferují </w:t>
      </w:r>
      <w:r w:rsidR="007956D9" w:rsidRPr="00D52835">
        <w:rPr>
          <w:rFonts w:ascii="Times New Roman" w:hAnsi="Times New Roman"/>
          <w:b/>
          <w:sz w:val="24"/>
          <w:szCs w:val="24"/>
        </w:rPr>
        <w:t xml:space="preserve">mluvený </w:t>
      </w:r>
      <w:r w:rsidRPr="00D52835">
        <w:rPr>
          <w:rFonts w:ascii="Times New Roman" w:hAnsi="Times New Roman"/>
          <w:b/>
          <w:sz w:val="24"/>
          <w:szCs w:val="24"/>
        </w:rPr>
        <w:t>český jazyk</w:t>
      </w:r>
      <w:r>
        <w:rPr>
          <w:rFonts w:ascii="Times New Roman" w:hAnsi="Times New Roman"/>
          <w:sz w:val="24"/>
          <w:szCs w:val="24"/>
        </w:rPr>
        <w:t xml:space="preserve"> a jejich kompetence </w:t>
      </w:r>
      <w:r w:rsidRPr="007B058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českém jazyce (mluveném i psaném) </w:t>
      </w:r>
      <w:r w:rsidRPr="007B0581">
        <w:rPr>
          <w:rFonts w:ascii="Times New Roman" w:hAnsi="Times New Roman"/>
          <w:sz w:val="24"/>
          <w:szCs w:val="24"/>
        </w:rPr>
        <w:t>odpovídají</w:t>
      </w:r>
      <w:r w:rsidR="00552551">
        <w:rPr>
          <w:rFonts w:ascii="Times New Roman" w:hAnsi="Times New Roman"/>
          <w:sz w:val="24"/>
          <w:szCs w:val="24"/>
        </w:rPr>
        <w:t xml:space="preserve"> kompetencím</w:t>
      </w:r>
      <w:r w:rsidRPr="007B0581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bvyklým pro rodilé mluvčí jejich</w:t>
      </w:r>
      <w:r w:rsidRPr="007B0581">
        <w:rPr>
          <w:rFonts w:ascii="Times New Roman" w:hAnsi="Times New Roman"/>
          <w:sz w:val="24"/>
          <w:szCs w:val="24"/>
        </w:rPr>
        <w:t xml:space="preserve"> věku</w:t>
      </w:r>
      <w:r>
        <w:rPr>
          <w:rFonts w:ascii="Times New Roman" w:hAnsi="Times New Roman"/>
          <w:sz w:val="24"/>
          <w:szCs w:val="24"/>
        </w:rPr>
        <w:t>. Žáci budou vzděláváni v českém jazyce</w:t>
      </w:r>
      <w:r w:rsidR="00D52835">
        <w:rPr>
          <w:rFonts w:ascii="Times New Roman" w:hAnsi="Times New Roman"/>
          <w:sz w:val="24"/>
          <w:szCs w:val="24"/>
        </w:rPr>
        <w:t xml:space="preserve"> </w:t>
      </w:r>
      <w:r w:rsidR="00D52835" w:rsidRPr="00D52835">
        <w:rPr>
          <w:rFonts w:ascii="Times New Roman" w:hAnsi="Times New Roman"/>
          <w:b/>
          <w:sz w:val="24"/>
          <w:szCs w:val="24"/>
        </w:rPr>
        <w:t>postupy vycházející</w:t>
      </w:r>
      <w:r w:rsidR="00481E63">
        <w:rPr>
          <w:rFonts w:ascii="Times New Roman" w:hAnsi="Times New Roman"/>
          <w:b/>
          <w:sz w:val="24"/>
          <w:szCs w:val="24"/>
        </w:rPr>
        <w:t>mi</w:t>
      </w:r>
      <w:r w:rsidR="00D52835" w:rsidRPr="00D52835">
        <w:rPr>
          <w:rFonts w:ascii="Times New Roman" w:hAnsi="Times New Roman"/>
          <w:b/>
          <w:sz w:val="24"/>
          <w:szCs w:val="24"/>
        </w:rPr>
        <w:t xml:space="preserve"> z postupů, které se využívají při výuce intaktní populace</w:t>
      </w:r>
      <w:r>
        <w:rPr>
          <w:rFonts w:ascii="Times New Roman" w:hAnsi="Times New Roman"/>
          <w:sz w:val="24"/>
          <w:szCs w:val="24"/>
        </w:rPr>
        <w:t>. Výstupy jejich vzdělávání v předmětu</w:t>
      </w:r>
      <w:r w:rsidR="00481E63">
        <w:rPr>
          <w:rFonts w:ascii="Times New Roman" w:hAnsi="Times New Roman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eský jazyk se budou řídit výstupy stanovenými</w:t>
      </w:r>
      <w:r w:rsidR="00213A3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13A38" w:rsidRPr="00F8321B">
          <w:rPr>
            <w:rStyle w:val="Hyperlink"/>
            <w:rFonts w:ascii="Times New Roman" w:hAnsi="Times New Roman"/>
            <w:i/>
            <w:sz w:val="24"/>
            <w:szCs w:val="24"/>
          </w:rPr>
          <w:t xml:space="preserve">Rámcovým vzdělávacím programem pro </w:t>
        </w:r>
        <w:r w:rsidR="00213A38" w:rsidRPr="00F8321B">
          <w:rPr>
            <w:rStyle w:val="Hyperlink"/>
            <w:rFonts w:ascii="Times New Roman" w:hAnsi="Times New Roman"/>
            <w:i/>
            <w:sz w:val="24"/>
            <w:szCs w:val="24"/>
          </w:rPr>
          <w:lastRenderedPageBreak/>
          <w:t>základní vzdělávání</w:t>
        </w:r>
      </w:hyperlink>
      <w:r w:rsidR="00213A38">
        <w:rPr>
          <w:rFonts w:ascii="Times New Roman" w:hAnsi="Times New Roman"/>
          <w:i/>
          <w:sz w:val="24"/>
          <w:szCs w:val="24"/>
        </w:rPr>
        <w:t>.</w:t>
      </w:r>
      <w:r w:rsidR="00213A38" w:rsidRPr="00552551">
        <w:rPr>
          <w:rStyle w:val="FootnoteReference"/>
          <w:rFonts w:ascii="Times New Roman" w:hAnsi="Times New Roman"/>
          <w:color w:val="000000"/>
          <w:spacing w:val="2"/>
          <w:sz w:val="24"/>
          <w:szCs w:val="24"/>
        </w:rPr>
        <w:footnoteReference w:id="10"/>
      </w:r>
      <w:r w:rsidRPr="001E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Takový žák bude nejspíše vzděláván monolingválním přístupem a nabývání jeho jazykových kompetencí bude </w:t>
      </w:r>
      <w:r w:rsidR="00481E63">
        <w:rPr>
          <w:rFonts w:ascii="Times New Roman" w:hAnsi="Times New Roman"/>
          <w:sz w:val="24"/>
          <w:szCs w:val="24"/>
        </w:rPr>
        <w:t xml:space="preserve">nejspíše </w:t>
      </w:r>
      <w:r>
        <w:rPr>
          <w:rFonts w:ascii="Times New Roman" w:hAnsi="Times New Roman"/>
          <w:sz w:val="24"/>
          <w:szCs w:val="24"/>
        </w:rPr>
        <w:t>probíhat podle navrženého schéma</w:t>
      </w:r>
      <w:r w:rsidR="00B26DCC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 uved</w:t>
      </w:r>
      <w:r w:rsidR="00A503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ného v kapitole 1 </w:t>
      </w:r>
      <w:r w:rsidR="007D5092">
        <w:rPr>
          <w:rFonts w:ascii="Times New Roman" w:hAnsi="Times New Roman"/>
          <w:sz w:val="24"/>
          <w:szCs w:val="24"/>
        </w:rPr>
        <w:t>(</w:t>
      </w:r>
      <w:r w:rsidR="00481E63">
        <w:rPr>
          <w:rFonts w:ascii="Times New Roman" w:hAnsi="Times New Roman"/>
          <w:sz w:val="24"/>
          <w:szCs w:val="24"/>
        </w:rPr>
        <w:t>t</w:t>
      </w:r>
      <w:r w:rsidR="007956D9" w:rsidRPr="007D5092">
        <w:rPr>
          <w:rFonts w:ascii="Times New Roman" w:hAnsi="Times New Roman"/>
          <w:sz w:val="24"/>
          <w:szCs w:val="24"/>
        </w:rPr>
        <w:t xml:space="preserve">abulka </w:t>
      </w:r>
      <w:r w:rsidR="00481E63">
        <w:rPr>
          <w:rFonts w:ascii="Times New Roman" w:hAnsi="Times New Roman"/>
          <w:sz w:val="24"/>
          <w:szCs w:val="24"/>
        </w:rPr>
        <w:t> </w:t>
      </w:r>
      <w:r w:rsidR="007956D9" w:rsidRPr="007D5092">
        <w:rPr>
          <w:rFonts w:ascii="Times New Roman" w:hAnsi="Times New Roman"/>
          <w:sz w:val="24"/>
          <w:szCs w:val="24"/>
        </w:rPr>
        <w:t>2</w:t>
      </w:r>
      <w:r w:rsidR="007D5092">
        <w:rPr>
          <w:rFonts w:ascii="Times New Roman" w:hAnsi="Times New Roman"/>
          <w:sz w:val="24"/>
          <w:szCs w:val="24"/>
        </w:rPr>
        <w:t>)</w:t>
      </w:r>
      <w:r w:rsidR="002973F6" w:rsidRPr="002973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(Pokud se takový </w:t>
      </w:r>
      <w:r w:rsidR="00C01040">
        <w:rPr>
          <w:rFonts w:ascii="Times New Roman" w:hAnsi="Times New Roman"/>
          <w:sz w:val="24"/>
          <w:szCs w:val="24"/>
        </w:rPr>
        <w:t xml:space="preserve">žák </w:t>
      </w:r>
      <w:r>
        <w:rPr>
          <w:rFonts w:ascii="Times New Roman" w:hAnsi="Times New Roman"/>
          <w:sz w:val="24"/>
          <w:szCs w:val="24"/>
        </w:rPr>
        <w:t xml:space="preserve">rozhodne po absolvování základní školy pokračovat </w:t>
      </w:r>
      <w:r w:rsidR="00481E63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studi</w:t>
      </w:r>
      <w:r w:rsidR="00481E6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střední škole ukončené </w:t>
      </w:r>
      <w:r w:rsidR="00213A38">
        <w:rPr>
          <w:rFonts w:ascii="Times New Roman" w:hAnsi="Times New Roman"/>
          <w:sz w:val="24"/>
          <w:szCs w:val="24"/>
        </w:rPr>
        <w:t xml:space="preserve">maturitní zkouškou, bude </w:t>
      </w:r>
      <w:r w:rsidR="00C01040">
        <w:rPr>
          <w:rFonts w:ascii="Times New Roman" w:hAnsi="Times New Roman"/>
          <w:sz w:val="24"/>
          <w:szCs w:val="24"/>
        </w:rPr>
        <w:t xml:space="preserve">plnit požadavky kladené na jednotnou přijímací zkoušku </w:t>
      </w:r>
      <w:r>
        <w:rPr>
          <w:rFonts w:ascii="Times New Roman" w:hAnsi="Times New Roman"/>
          <w:sz w:val="24"/>
          <w:szCs w:val="24"/>
        </w:rPr>
        <w:t>přímo odvozenou od maturitní zkoušky koncipované pro intaktní populaci.)</w:t>
      </w:r>
      <w:r w:rsidR="002973F6" w:rsidRPr="002973F6">
        <w:rPr>
          <w:rStyle w:val="FootnoteReference"/>
          <w:color w:val="000000"/>
          <w:spacing w:val="2"/>
        </w:rPr>
        <w:t xml:space="preserve"> </w:t>
      </w:r>
      <w:r w:rsidR="002973F6" w:rsidRPr="00552551">
        <w:rPr>
          <w:rStyle w:val="FootnoteReference"/>
          <w:rFonts w:ascii="Times New Roman" w:hAnsi="Times New Roman"/>
          <w:color w:val="000000"/>
          <w:spacing w:val="2"/>
          <w:sz w:val="24"/>
          <w:szCs w:val="24"/>
        </w:rPr>
        <w:footnoteReference w:id="11"/>
      </w:r>
      <w:r w:rsidRPr="006464D8">
        <w:rPr>
          <w:rFonts w:ascii="Times New Roman" w:hAnsi="Times New Roman"/>
          <w:sz w:val="24"/>
          <w:szCs w:val="24"/>
        </w:rPr>
        <w:t xml:space="preserve"> </w:t>
      </w:r>
    </w:p>
    <w:p w14:paraId="20E3F947" w14:textId="645CD253" w:rsidR="00001298" w:rsidRDefault="00001298" w:rsidP="007C2E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DEE90A" w14:textId="09A2A931" w:rsidR="00001298" w:rsidRDefault="00001298" w:rsidP="007C2E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</w:t>
      </w:r>
      <w:r w:rsidRPr="005952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skupiny</w:t>
      </w:r>
      <w:r w:rsidRPr="005952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805">
        <w:rPr>
          <w:rFonts w:ascii="Times New Roman" w:hAnsi="Times New Roman"/>
          <w:sz w:val="24"/>
          <w:szCs w:val="24"/>
        </w:rPr>
        <w:t xml:space="preserve">komunikují </w:t>
      </w:r>
      <w:r w:rsidR="00207805" w:rsidRPr="00207805">
        <w:rPr>
          <w:rFonts w:ascii="Times New Roman" w:hAnsi="Times New Roman"/>
          <w:sz w:val="24"/>
          <w:szCs w:val="24"/>
        </w:rPr>
        <w:t xml:space="preserve">tváří v tvář </w:t>
      </w:r>
      <w:r w:rsidR="00207805" w:rsidRPr="00D52835">
        <w:rPr>
          <w:rFonts w:ascii="Times New Roman" w:hAnsi="Times New Roman"/>
          <w:b/>
          <w:sz w:val="24"/>
          <w:szCs w:val="24"/>
        </w:rPr>
        <w:t>mluveným</w:t>
      </w:r>
      <w:r w:rsidR="004D0431" w:rsidRPr="00D52835">
        <w:rPr>
          <w:rFonts w:ascii="Times New Roman" w:hAnsi="Times New Roman"/>
          <w:b/>
          <w:sz w:val="24"/>
          <w:szCs w:val="24"/>
        </w:rPr>
        <w:t xml:space="preserve"> českým jazykem</w:t>
      </w:r>
      <w:r w:rsidRPr="00D52835">
        <w:rPr>
          <w:rFonts w:ascii="Times New Roman" w:hAnsi="Times New Roman"/>
          <w:b/>
          <w:sz w:val="24"/>
          <w:szCs w:val="24"/>
        </w:rPr>
        <w:t>, ale jejich kompetence v českém jazyce neodpovídají obvyklým kompetencím pro rodilého mluvčího jejich věku</w:t>
      </w:r>
      <w:r>
        <w:rPr>
          <w:rFonts w:ascii="Times New Roman" w:hAnsi="Times New Roman"/>
          <w:sz w:val="24"/>
          <w:szCs w:val="24"/>
        </w:rPr>
        <w:t xml:space="preserve">. V předmětu </w:t>
      </w:r>
      <w:r w:rsidR="00EF141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eský jazyk je u této skupiny žáků potřeba </w:t>
      </w:r>
      <w:r w:rsidRPr="00D52835">
        <w:rPr>
          <w:rFonts w:ascii="Times New Roman" w:hAnsi="Times New Roman"/>
          <w:b/>
          <w:sz w:val="24"/>
          <w:szCs w:val="24"/>
        </w:rPr>
        <w:t xml:space="preserve">implementovat postupy </w:t>
      </w:r>
      <w:r w:rsidRPr="00687733">
        <w:rPr>
          <w:rFonts w:ascii="Times New Roman" w:hAnsi="Times New Roman"/>
          <w:b/>
          <w:sz w:val="24"/>
          <w:szCs w:val="24"/>
        </w:rPr>
        <w:t>blízké výuce češtiny jako cizího jazyka</w:t>
      </w:r>
      <w:r w:rsidRPr="00687733">
        <w:rPr>
          <w:rFonts w:ascii="Times New Roman" w:hAnsi="Times New Roman"/>
          <w:sz w:val="24"/>
          <w:szCs w:val="24"/>
        </w:rPr>
        <w:t>. Takovému žáku je potřeba poskytnout také vzdělávání</w:t>
      </w:r>
      <w:r>
        <w:rPr>
          <w:rFonts w:ascii="Times New Roman" w:hAnsi="Times New Roman"/>
          <w:sz w:val="24"/>
          <w:szCs w:val="24"/>
        </w:rPr>
        <w:t xml:space="preserve"> v předmětu </w:t>
      </w:r>
      <w:r w:rsidR="00EF141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eský znakový jazyk. Je totiž možné, že komunikací prostřednictvím českého znakového jazyka bude v určitých životních situacích kompenzovat omezené možnosti komunikace v českém jazyce. Pokud škola takovému žáku neumožní ovládnout český znakový jazyk na úrovni, aby jím byl schopný funkčně komunikovat, poškodí jej, a to v širokém spektru oblastí jeho budoucího soukromého i profesního života (v oblasti </w:t>
      </w:r>
      <w:r w:rsidRPr="00207805">
        <w:rPr>
          <w:rFonts w:ascii="Times New Roman" w:hAnsi="Times New Roman"/>
          <w:sz w:val="24"/>
          <w:szCs w:val="24"/>
        </w:rPr>
        <w:t xml:space="preserve">jeho dalšího </w:t>
      </w:r>
      <w:r>
        <w:rPr>
          <w:rFonts w:ascii="Times New Roman" w:hAnsi="Times New Roman"/>
          <w:sz w:val="24"/>
          <w:szCs w:val="24"/>
        </w:rPr>
        <w:t>vz</w:t>
      </w:r>
      <w:r w:rsidR="00207805">
        <w:rPr>
          <w:rFonts w:ascii="Times New Roman" w:hAnsi="Times New Roman"/>
          <w:sz w:val="24"/>
          <w:szCs w:val="24"/>
        </w:rPr>
        <w:t>dělávání, v oblasti společenské,</w:t>
      </w:r>
      <w:r>
        <w:rPr>
          <w:rFonts w:ascii="Times New Roman" w:hAnsi="Times New Roman"/>
          <w:sz w:val="24"/>
          <w:szCs w:val="24"/>
        </w:rPr>
        <w:t xml:space="preserve"> v obla</w:t>
      </w:r>
      <w:r w:rsidR="00207805">
        <w:rPr>
          <w:rFonts w:ascii="Times New Roman" w:hAnsi="Times New Roman"/>
          <w:sz w:val="24"/>
          <w:szCs w:val="24"/>
        </w:rPr>
        <w:t>sti jeho pracovního uplatnění aj.</w:t>
      </w:r>
      <w:r>
        <w:rPr>
          <w:rFonts w:ascii="Times New Roman" w:hAnsi="Times New Roman"/>
          <w:sz w:val="24"/>
          <w:szCs w:val="24"/>
        </w:rPr>
        <w:t>)</w:t>
      </w:r>
      <w:r w:rsidR="0055029F">
        <w:rPr>
          <w:rFonts w:ascii="Times New Roman" w:hAnsi="Times New Roman"/>
          <w:sz w:val="24"/>
          <w:szCs w:val="24"/>
        </w:rPr>
        <w:t>.</w:t>
      </w:r>
      <w:r w:rsidR="00207805" w:rsidRPr="00552551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12"/>
      </w:r>
    </w:p>
    <w:p w14:paraId="5712ECED" w14:textId="57FD981C" w:rsidR="006859C5" w:rsidRDefault="006859C5" w:rsidP="007C2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ABB611" w14:textId="7FA4A87B" w:rsidR="00001298" w:rsidRDefault="00001298" w:rsidP="007C2E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</w:t>
      </w:r>
      <w:r w:rsidRPr="005952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skupiny D </w:t>
      </w:r>
      <w:r w:rsidRPr="00F600F7">
        <w:rPr>
          <w:rFonts w:ascii="Times New Roman" w:hAnsi="Times New Roman"/>
          <w:sz w:val="24"/>
          <w:szCs w:val="24"/>
        </w:rPr>
        <w:t xml:space="preserve">v komunikaci </w:t>
      </w:r>
      <w:r w:rsidR="00207805">
        <w:rPr>
          <w:rFonts w:ascii="Times New Roman" w:hAnsi="Times New Roman"/>
          <w:sz w:val="24"/>
          <w:szCs w:val="24"/>
        </w:rPr>
        <w:t>tváří v tvář</w:t>
      </w:r>
      <w:r w:rsidRPr="00F600F7">
        <w:rPr>
          <w:rFonts w:ascii="Times New Roman" w:hAnsi="Times New Roman"/>
          <w:sz w:val="24"/>
          <w:szCs w:val="24"/>
        </w:rPr>
        <w:t xml:space="preserve"> preferují český znakový jazyk</w:t>
      </w:r>
      <w:r>
        <w:rPr>
          <w:rFonts w:ascii="Times New Roman" w:hAnsi="Times New Roman"/>
          <w:sz w:val="24"/>
          <w:szCs w:val="24"/>
        </w:rPr>
        <w:t xml:space="preserve">. </w:t>
      </w:r>
      <w:r w:rsidR="00E973E1">
        <w:rPr>
          <w:rFonts w:ascii="Times New Roman" w:hAnsi="Times New Roman"/>
          <w:b/>
          <w:sz w:val="24"/>
          <w:szCs w:val="24"/>
        </w:rPr>
        <w:t>P</w:t>
      </w:r>
      <w:r w:rsidRPr="00D52835">
        <w:rPr>
          <w:rFonts w:ascii="Times New Roman" w:hAnsi="Times New Roman"/>
          <w:b/>
          <w:sz w:val="24"/>
          <w:szCs w:val="24"/>
        </w:rPr>
        <w:t>ocházejí z neslyšících rodin a</w:t>
      </w:r>
      <w:r w:rsidR="00AE7D3D" w:rsidRPr="00D52835">
        <w:rPr>
          <w:rFonts w:ascii="Times New Roman" w:hAnsi="Times New Roman"/>
          <w:b/>
          <w:sz w:val="24"/>
          <w:szCs w:val="24"/>
        </w:rPr>
        <w:t xml:space="preserve"> </w:t>
      </w:r>
      <w:r w:rsidRPr="00D52835">
        <w:rPr>
          <w:rFonts w:ascii="Times New Roman" w:hAnsi="Times New Roman"/>
          <w:b/>
          <w:sz w:val="24"/>
          <w:szCs w:val="24"/>
        </w:rPr>
        <w:t>jejich mateřským jazykem je český znakový jazyk.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835">
        <w:rPr>
          <w:rFonts w:ascii="Times New Roman" w:hAnsi="Times New Roman"/>
          <w:b/>
          <w:sz w:val="24"/>
          <w:szCs w:val="24"/>
        </w:rPr>
        <w:t>Míra ovládnutí českého jazyka je souhrou mnoha okolností</w:t>
      </w:r>
      <w:r>
        <w:rPr>
          <w:rFonts w:ascii="Times New Roman" w:hAnsi="Times New Roman"/>
          <w:sz w:val="24"/>
          <w:szCs w:val="24"/>
        </w:rPr>
        <w:t xml:space="preserve"> (kognitivní předp</w:t>
      </w:r>
      <w:r w:rsidR="00D52835">
        <w:rPr>
          <w:rFonts w:ascii="Times New Roman" w:hAnsi="Times New Roman"/>
          <w:sz w:val="24"/>
          <w:szCs w:val="24"/>
        </w:rPr>
        <w:t>oklady, etiologie sluchového postižení</w:t>
      </w:r>
      <w:r w:rsidR="00591821">
        <w:rPr>
          <w:rFonts w:ascii="Times New Roman" w:hAnsi="Times New Roman"/>
          <w:sz w:val="24"/>
          <w:szCs w:val="24"/>
        </w:rPr>
        <w:t xml:space="preserve">, sociální zázemí rodiny </w:t>
      </w:r>
      <w:r w:rsidR="00F21725">
        <w:rPr>
          <w:rFonts w:ascii="Times New Roman" w:hAnsi="Times New Roman"/>
          <w:sz w:val="24"/>
          <w:szCs w:val="24"/>
        </w:rPr>
        <w:t>a </w:t>
      </w:r>
      <w:r w:rsidRPr="00D54D55">
        <w:rPr>
          <w:rFonts w:ascii="Times New Roman" w:hAnsi="Times New Roman"/>
          <w:sz w:val="24"/>
          <w:szCs w:val="24"/>
        </w:rPr>
        <w:t>další), stejně jako volba vzdě</w:t>
      </w:r>
      <w:r w:rsidR="00591821" w:rsidRPr="00D54D55">
        <w:rPr>
          <w:rFonts w:ascii="Times New Roman" w:hAnsi="Times New Roman"/>
          <w:sz w:val="24"/>
          <w:szCs w:val="24"/>
        </w:rPr>
        <w:t>lávacího přístupu na prvním, druhém, případně třetím a dalším</w:t>
      </w:r>
      <w:r w:rsidR="00591821">
        <w:rPr>
          <w:rFonts w:ascii="Times New Roman" w:hAnsi="Times New Roman"/>
          <w:sz w:val="24"/>
          <w:szCs w:val="24"/>
        </w:rPr>
        <w:t xml:space="preserve"> stupni vzdělávání – bilingvální nebo monolingvální model vzdělávání</w:t>
      </w:r>
      <w:r w:rsidR="00AE7D3D">
        <w:rPr>
          <w:rFonts w:ascii="Times New Roman" w:hAnsi="Times New Roman"/>
          <w:sz w:val="24"/>
          <w:szCs w:val="24"/>
        </w:rPr>
        <w:t>.</w:t>
      </w:r>
      <w:r w:rsidR="00207805">
        <w:rPr>
          <w:rFonts w:ascii="Times New Roman" w:hAnsi="Times New Roman"/>
          <w:sz w:val="24"/>
          <w:szCs w:val="24"/>
        </w:rPr>
        <w:t xml:space="preserve"> </w:t>
      </w:r>
      <w:r w:rsidR="006859C5">
        <w:rPr>
          <w:rFonts w:ascii="Times New Roman" w:hAnsi="Times New Roman"/>
          <w:sz w:val="24"/>
          <w:szCs w:val="24"/>
        </w:rPr>
        <w:t xml:space="preserve">(V nižším školním věku rozhodují o způsobu jejich vzdělávání neslyšící rodiče spolu s pracovníky </w:t>
      </w:r>
      <w:r w:rsidR="003838D9">
        <w:rPr>
          <w:rFonts w:ascii="Times New Roman" w:hAnsi="Times New Roman"/>
          <w:sz w:val="24"/>
          <w:szCs w:val="24"/>
        </w:rPr>
        <w:t>speciálních pedagogických center</w:t>
      </w:r>
      <w:r w:rsidR="006859C5">
        <w:rPr>
          <w:rFonts w:ascii="Times New Roman" w:hAnsi="Times New Roman"/>
          <w:sz w:val="24"/>
          <w:szCs w:val="24"/>
        </w:rPr>
        <w:t xml:space="preserve">. </w:t>
      </w:r>
      <w:r w:rsidRPr="00F600F7">
        <w:rPr>
          <w:rFonts w:ascii="Times New Roman" w:hAnsi="Times New Roman"/>
          <w:sz w:val="24"/>
          <w:szCs w:val="24"/>
        </w:rPr>
        <w:t xml:space="preserve">V pozdějším věku </w:t>
      </w:r>
      <w:r w:rsidR="006859C5">
        <w:rPr>
          <w:rFonts w:ascii="Times New Roman" w:hAnsi="Times New Roman"/>
          <w:sz w:val="24"/>
          <w:szCs w:val="24"/>
        </w:rPr>
        <w:t>se mo</w:t>
      </w:r>
      <w:r w:rsidR="00951752">
        <w:rPr>
          <w:rFonts w:ascii="Times New Roman" w:hAnsi="Times New Roman"/>
          <w:sz w:val="24"/>
          <w:szCs w:val="24"/>
        </w:rPr>
        <w:t xml:space="preserve">hou jejich jazykové </w:t>
      </w:r>
      <w:r w:rsidR="00951752">
        <w:rPr>
          <w:rFonts w:ascii="Times New Roman" w:hAnsi="Times New Roman"/>
          <w:sz w:val="24"/>
          <w:szCs w:val="24"/>
        </w:rPr>
        <w:lastRenderedPageBreak/>
        <w:t>preference z</w:t>
      </w:r>
      <w:r w:rsidR="006859C5">
        <w:rPr>
          <w:rFonts w:ascii="Times New Roman" w:hAnsi="Times New Roman"/>
          <w:sz w:val="24"/>
          <w:szCs w:val="24"/>
        </w:rPr>
        <w:t>měnit. N</w:t>
      </w:r>
      <w:r w:rsidRPr="00F600F7">
        <w:rPr>
          <w:rFonts w:ascii="Times New Roman" w:hAnsi="Times New Roman"/>
          <w:sz w:val="24"/>
          <w:szCs w:val="24"/>
        </w:rPr>
        <w:t>ěkteré</w:t>
      </w:r>
      <w:r w:rsidR="00591821">
        <w:rPr>
          <w:rFonts w:ascii="Times New Roman" w:hAnsi="Times New Roman"/>
          <w:sz w:val="24"/>
          <w:szCs w:val="24"/>
        </w:rPr>
        <w:t xml:space="preserve"> z těchto dětí</w:t>
      </w:r>
      <w:r w:rsidR="006859C5">
        <w:rPr>
          <w:rFonts w:ascii="Times New Roman" w:hAnsi="Times New Roman"/>
          <w:sz w:val="24"/>
          <w:szCs w:val="24"/>
        </w:rPr>
        <w:t xml:space="preserve"> budou</w:t>
      </w:r>
      <w:r w:rsidRPr="00F600F7">
        <w:rPr>
          <w:rFonts w:ascii="Times New Roman" w:hAnsi="Times New Roman"/>
          <w:sz w:val="24"/>
          <w:szCs w:val="24"/>
        </w:rPr>
        <w:t xml:space="preserve"> preferovat vzdělávání v českém jazyce, jiné </w:t>
      </w:r>
      <w:r>
        <w:rPr>
          <w:rFonts w:ascii="Times New Roman" w:hAnsi="Times New Roman"/>
          <w:sz w:val="24"/>
          <w:szCs w:val="24"/>
        </w:rPr>
        <w:t>upřednostní právo na vzdělá</w:t>
      </w:r>
      <w:r w:rsidR="00F21725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 xml:space="preserve">ní </w:t>
      </w:r>
      <w:r w:rsidRPr="00F600F7">
        <w:rPr>
          <w:rFonts w:ascii="Times New Roman" w:hAnsi="Times New Roman"/>
          <w:sz w:val="24"/>
          <w:szCs w:val="24"/>
        </w:rPr>
        <w:t>v českém znakovém jazyce.</w:t>
      </w:r>
      <w:r w:rsidR="006859C5">
        <w:rPr>
          <w:rFonts w:ascii="Times New Roman" w:hAnsi="Times New Roman"/>
          <w:sz w:val="24"/>
          <w:szCs w:val="24"/>
        </w:rPr>
        <w:t>)</w:t>
      </w:r>
      <w:r w:rsidR="00951752" w:rsidRPr="00552551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13"/>
      </w:r>
    </w:p>
    <w:p w14:paraId="44C0767E" w14:textId="77777777" w:rsidR="00110C3A" w:rsidRDefault="00110C3A" w:rsidP="007C2E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574349" w14:textId="40416DE1" w:rsidR="00110C3A" w:rsidRPr="00110C3A" w:rsidRDefault="00110C3A" w:rsidP="00110C3A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110C3A">
        <w:rPr>
          <w:rFonts w:ascii="Times New Roman" w:hAnsi="Times New Roman"/>
          <w:b/>
          <w:sz w:val="24"/>
          <w:szCs w:val="24"/>
        </w:rPr>
        <w:t>Obrázek 1:</w:t>
      </w:r>
      <w:r w:rsidRPr="00110C3A">
        <w:rPr>
          <w:rFonts w:ascii="Times New Roman" w:hAnsi="Times New Roman"/>
          <w:sz w:val="24"/>
          <w:szCs w:val="24"/>
        </w:rPr>
        <w:t xml:space="preserve"> Zjednodušené schéma jednotlivých skupin žáků se sluchovým postižením vzhledem k obsahu a cíli jejich jazykového vzdělávání v předmětu </w:t>
      </w:r>
      <w:r w:rsidR="00F21725">
        <w:rPr>
          <w:rFonts w:ascii="Times New Roman" w:hAnsi="Times New Roman"/>
          <w:sz w:val="24"/>
          <w:szCs w:val="24"/>
        </w:rPr>
        <w:t>Č</w:t>
      </w:r>
      <w:r w:rsidRPr="00110C3A">
        <w:rPr>
          <w:rFonts w:ascii="Times New Roman" w:hAnsi="Times New Roman"/>
          <w:sz w:val="24"/>
          <w:szCs w:val="24"/>
        </w:rPr>
        <w:t>eský jazyk.</w:t>
      </w:r>
    </w:p>
    <w:p w14:paraId="69746ECF" w14:textId="69F3453A" w:rsidR="00001298" w:rsidRDefault="008C3EF0" w:rsidP="007C2E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VLOŽIT SCHÉ</w:t>
      </w:r>
      <w:r w:rsidR="00F776F5" w:rsidRPr="00F776F5">
        <w:rPr>
          <w:rFonts w:ascii="Times New Roman" w:hAnsi="Times New Roman"/>
          <w:color w:val="FF0000"/>
          <w:sz w:val="24"/>
          <w:szCs w:val="24"/>
        </w:rPr>
        <w:t>MA</w:t>
      </w:r>
      <w:r w:rsidR="00001298">
        <w:rPr>
          <w:rFonts w:ascii="Times New Roman" w:hAnsi="Times New Roman"/>
          <w:sz w:val="24"/>
          <w:szCs w:val="24"/>
        </w:rPr>
        <w:br/>
      </w:r>
    </w:p>
    <w:p w14:paraId="3CE451A7" w14:textId="08E26920" w:rsidR="007C2EF4" w:rsidRDefault="0055029F" w:rsidP="007C2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 w:rsidR="00F776F5">
        <w:rPr>
          <w:rFonts w:ascii="Times New Roman" w:hAnsi="Times New Roman"/>
          <w:b/>
          <w:sz w:val="24"/>
          <w:szCs w:val="24"/>
        </w:rPr>
        <w:t>D</w:t>
      </w:r>
      <w:r w:rsidR="00001298">
        <w:rPr>
          <w:rFonts w:ascii="Times New Roman" w:hAnsi="Times New Roman"/>
          <w:b/>
          <w:sz w:val="24"/>
          <w:szCs w:val="24"/>
        </w:rPr>
        <w:t xml:space="preserve">ělení žáků </w:t>
      </w:r>
      <w:r w:rsidR="00F21725">
        <w:rPr>
          <w:rFonts w:ascii="Times New Roman" w:hAnsi="Times New Roman"/>
          <w:b/>
          <w:sz w:val="24"/>
          <w:szCs w:val="24"/>
        </w:rPr>
        <w:t>po</w:t>
      </w:r>
      <w:r w:rsidR="00001298">
        <w:rPr>
          <w:rFonts w:ascii="Times New Roman" w:hAnsi="Times New Roman"/>
          <w:b/>
          <w:sz w:val="24"/>
          <w:szCs w:val="24"/>
        </w:rPr>
        <w:t>dle pr</w:t>
      </w:r>
      <w:r w:rsidR="00AE7D3D">
        <w:rPr>
          <w:rFonts w:ascii="Times New Roman" w:hAnsi="Times New Roman"/>
          <w:b/>
          <w:sz w:val="24"/>
          <w:szCs w:val="24"/>
        </w:rPr>
        <w:t>eferované</w:t>
      </w:r>
      <w:r w:rsidR="00AE7D3D" w:rsidRPr="00951752">
        <w:rPr>
          <w:rFonts w:ascii="Times New Roman" w:hAnsi="Times New Roman"/>
          <w:b/>
          <w:sz w:val="24"/>
          <w:szCs w:val="24"/>
        </w:rPr>
        <w:t>ho jazyka</w:t>
      </w:r>
    </w:p>
    <w:p w14:paraId="7AAC6493" w14:textId="02170004" w:rsidR="00EB5934" w:rsidRDefault="00001298" w:rsidP="007C2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Dělení žáků do skupin </w:t>
      </w:r>
      <w:r w:rsidR="00F21725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dle preferovaného jazyka se na školách zřízených</w:t>
      </w:r>
      <w:r w:rsidRPr="00D802D1">
        <w:rPr>
          <w:rFonts w:ascii="Times New Roman" w:hAnsi="Times New Roman"/>
          <w:sz w:val="24"/>
          <w:szCs w:val="24"/>
        </w:rPr>
        <w:t xml:space="preserve"> podle § 16</w:t>
      </w:r>
      <w:r w:rsidR="006464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odst. 9</w:t>
      </w:r>
      <w:r w:rsidRPr="00D802D1">
        <w:rPr>
          <w:rFonts w:ascii="Times New Roman" w:hAnsi="Times New Roman"/>
          <w:sz w:val="24"/>
          <w:szCs w:val="24"/>
        </w:rPr>
        <w:t xml:space="preserve"> školského zákona</w:t>
      </w:r>
      <w:r>
        <w:rPr>
          <w:rFonts w:ascii="Times New Roman" w:hAnsi="Times New Roman"/>
          <w:sz w:val="24"/>
          <w:szCs w:val="24"/>
        </w:rPr>
        <w:t xml:space="preserve"> vytvořených za účelem vzdělávání žáků se sluchovým postižením jeví jako ide</w:t>
      </w:r>
      <w:r w:rsidR="00AE7D3D">
        <w:rPr>
          <w:rFonts w:ascii="Times New Roman" w:hAnsi="Times New Roman"/>
          <w:sz w:val="24"/>
          <w:szCs w:val="24"/>
        </w:rPr>
        <w:t xml:space="preserve">ální </w:t>
      </w:r>
      <w:r w:rsidR="00AE7D3D" w:rsidRPr="00951752">
        <w:rPr>
          <w:rFonts w:ascii="Times New Roman" w:hAnsi="Times New Roman"/>
          <w:sz w:val="24"/>
          <w:szCs w:val="24"/>
        </w:rPr>
        <w:t>řešení organizace</w:t>
      </w:r>
      <w:r w:rsidRPr="00951752">
        <w:rPr>
          <w:rFonts w:ascii="Times New Roman" w:hAnsi="Times New Roman"/>
          <w:sz w:val="24"/>
          <w:szCs w:val="24"/>
        </w:rPr>
        <w:t xml:space="preserve"> j</w:t>
      </w:r>
      <w:r w:rsidR="002C3DF5" w:rsidRPr="00951752">
        <w:rPr>
          <w:rFonts w:ascii="Times New Roman" w:hAnsi="Times New Roman"/>
          <w:sz w:val="24"/>
          <w:szCs w:val="24"/>
        </w:rPr>
        <w:t>azykového vzdělávání</w:t>
      </w:r>
      <w:r w:rsidR="009B509E" w:rsidRPr="009B509E">
        <w:rPr>
          <w:rFonts w:ascii="Times New Roman" w:hAnsi="Times New Roman"/>
          <w:sz w:val="24"/>
          <w:szCs w:val="24"/>
        </w:rPr>
        <w:t xml:space="preserve"> </w:t>
      </w:r>
      <w:r w:rsidR="00EB5934">
        <w:rPr>
          <w:rFonts w:ascii="Times New Roman" w:hAnsi="Times New Roman"/>
          <w:sz w:val="24"/>
          <w:szCs w:val="24"/>
        </w:rPr>
        <w:t xml:space="preserve">(v předmětech </w:t>
      </w:r>
      <w:r w:rsidR="00EB5934" w:rsidRPr="00552551">
        <w:rPr>
          <w:rFonts w:ascii="Times New Roman" w:hAnsi="Times New Roman"/>
          <w:caps/>
          <w:sz w:val="24"/>
          <w:szCs w:val="24"/>
        </w:rPr>
        <w:t>č</w:t>
      </w:r>
      <w:r w:rsidR="00EB5934">
        <w:rPr>
          <w:rFonts w:ascii="Times New Roman" w:hAnsi="Times New Roman"/>
          <w:sz w:val="24"/>
          <w:szCs w:val="24"/>
        </w:rPr>
        <w:t>eský jazyk,</w:t>
      </w:r>
      <w:r w:rsidR="009B509E">
        <w:rPr>
          <w:rFonts w:ascii="Times New Roman" w:hAnsi="Times New Roman"/>
          <w:sz w:val="24"/>
          <w:szCs w:val="24"/>
        </w:rPr>
        <w:t xml:space="preserve"> </w:t>
      </w:r>
      <w:r w:rsidR="009B509E" w:rsidRPr="00552551">
        <w:rPr>
          <w:rFonts w:ascii="Times New Roman" w:hAnsi="Times New Roman"/>
          <w:caps/>
          <w:sz w:val="24"/>
          <w:szCs w:val="24"/>
        </w:rPr>
        <w:t>a</w:t>
      </w:r>
      <w:r w:rsidR="009B509E">
        <w:rPr>
          <w:rFonts w:ascii="Times New Roman" w:hAnsi="Times New Roman"/>
          <w:sz w:val="24"/>
          <w:szCs w:val="24"/>
        </w:rPr>
        <w:t>nglický jazyk</w:t>
      </w:r>
      <w:r w:rsidR="00F21725">
        <w:rPr>
          <w:rFonts w:ascii="Times New Roman" w:hAnsi="Times New Roman"/>
          <w:sz w:val="24"/>
          <w:szCs w:val="24"/>
        </w:rPr>
        <w:t xml:space="preserve"> i </w:t>
      </w:r>
      <w:r w:rsidR="00EB5934" w:rsidRPr="00552551">
        <w:rPr>
          <w:rFonts w:ascii="Times New Roman" w:hAnsi="Times New Roman"/>
          <w:caps/>
          <w:sz w:val="24"/>
          <w:szCs w:val="24"/>
        </w:rPr>
        <w:t>č</w:t>
      </w:r>
      <w:r w:rsidR="00EB5934">
        <w:rPr>
          <w:rFonts w:ascii="Times New Roman" w:hAnsi="Times New Roman"/>
          <w:sz w:val="24"/>
          <w:szCs w:val="24"/>
        </w:rPr>
        <w:t>eský znakový jazyk</w:t>
      </w:r>
      <w:r w:rsidR="009B509E">
        <w:rPr>
          <w:rFonts w:ascii="Times New Roman" w:hAnsi="Times New Roman"/>
          <w:sz w:val="24"/>
          <w:szCs w:val="24"/>
        </w:rPr>
        <w:t>)</w:t>
      </w:r>
      <w:r w:rsidRPr="009B50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 v souladu s českou školskou legislativou, nav</w:t>
      </w:r>
      <w:r w:rsidR="00637579">
        <w:rPr>
          <w:rFonts w:ascii="Times New Roman" w:hAnsi="Times New Roman"/>
          <w:sz w:val="24"/>
          <w:szCs w:val="24"/>
        </w:rPr>
        <w:t>íc výsledky praxe naznačují</w:t>
      </w:r>
      <w:r>
        <w:rPr>
          <w:rFonts w:ascii="Times New Roman" w:hAnsi="Times New Roman"/>
          <w:sz w:val="24"/>
          <w:szCs w:val="24"/>
        </w:rPr>
        <w:t xml:space="preserve"> efektivitu</w:t>
      </w:r>
      <w:r w:rsidR="00637579">
        <w:rPr>
          <w:rFonts w:ascii="Times New Roman" w:hAnsi="Times New Roman"/>
          <w:sz w:val="24"/>
          <w:szCs w:val="24"/>
        </w:rPr>
        <w:t xml:space="preserve"> tohoto vzdělávání</w:t>
      </w:r>
      <w:r>
        <w:rPr>
          <w:rFonts w:ascii="Times New Roman" w:hAnsi="Times New Roman"/>
          <w:sz w:val="24"/>
          <w:szCs w:val="24"/>
        </w:rPr>
        <w:t>.</w:t>
      </w:r>
      <w:r w:rsidR="00AE7D3D" w:rsidRPr="00552551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14"/>
      </w:r>
    </w:p>
    <w:p w14:paraId="232653A6" w14:textId="53D72713" w:rsidR="00F21725" w:rsidRDefault="00D37FE6" w:rsidP="007C2EF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se se všemi</w:t>
      </w:r>
      <w:r w:rsidR="00F776F5">
        <w:rPr>
          <w:rFonts w:ascii="Times New Roman" w:hAnsi="Times New Roman"/>
          <w:sz w:val="24"/>
          <w:szCs w:val="24"/>
        </w:rPr>
        <w:t xml:space="preserve"> žáky dorozumívá týmž komunikačním systémem (českým jazykem nebo českým znakovým jazykem). Komunikace je přehledná jak pro žáky</w:t>
      </w:r>
      <w:r w:rsidR="00481809">
        <w:rPr>
          <w:rFonts w:ascii="Times New Roman" w:hAnsi="Times New Roman"/>
          <w:sz w:val="24"/>
          <w:szCs w:val="24"/>
        </w:rPr>
        <w:t>,</w:t>
      </w:r>
      <w:r w:rsidR="00F776F5">
        <w:rPr>
          <w:rFonts w:ascii="Times New Roman" w:hAnsi="Times New Roman"/>
          <w:sz w:val="24"/>
          <w:szCs w:val="24"/>
        </w:rPr>
        <w:t xml:space="preserve"> tak pro učitele. </w:t>
      </w:r>
      <w:r w:rsidR="00637579" w:rsidRPr="00951752">
        <w:rPr>
          <w:rFonts w:ascii="Times New Roman" w:hAnsi="Times New Roman"/>
          <w:sz w:val="24"/>
          <w:szCs w:val="24"/>
        </w:rPr>
        <w:t>V rámci homogenní skupiny</w:t>
      </w:r>
      <w:r w:rsidR="00001298" w:rsidRPr="00951752">
        <w:rPr>
          <w:rFonts w:ascii="Times New Roman" w:hAnsi="Times New Roman"/>
          <w:sz w:val="24"/>
          <w:szCs w:val="24"/>
        </w:rPr>
        <w:t xml:space="preserve"> žáků</w:t>
      </w:r>
      <w:r w:rsidR="00967A04" w:rsidRPr="00552551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15"/>
      </w:r>
      <w:r w:rsidR="00001298" w:rsidRPr="00951752">
        <w:rPr>
          <w:rFonts w:ascii="Times New Roman" w:hAnsi="Times New Roman"/>
          <w:sz w:val="24"/>
          <w:szCs w:val="24"/>
        </w:rPr>
        <w:t xml:space="preserve"> je možné žáky vnitřně diferencovat na základě jejich dosažené jazykové úrovně (na žáky</w:t>
      </w:r>
      <w:r w:rsidR="00001298">
        <w:rPr>
          <w:rFonts w:ascii="Times New Roman" w:hAnsi="Times New Roman"/>
          <w:sz w:val="24"/>
          <w:szCs w:val="24"/>
        </w:rPr>
        <w:t xml:space="preserve"> méně pokročilé, středně pokročilé, pokročilé apod.), vytvořit menší pracovní skupiny</w:t>
      </w:r>
      <w:r w:rsidR="00001298" w:rsidRPr="00481809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01298">
        <w:rPr>
          <w:rFonts w:ascii="Times New Roman" w:hAnsi="Times New Roman"/>
          <w:sz w:val="24"/>
          <w:szCs w:val="24"/>
        </w:rPr>
        <w:t>nebo práci ve skupině více či méně individualizovat podle aktuálních potřeb žá</w:t>
      </w:r>
      <w:r w:rsidR="00637579">
        <w:rPr>
          <w:rFonts w:ascii="Times New Roman" w:hAnsi="Times New Roman"/>
          <w:sz w:val="24"/>
          <w:szCs w:val="24"/>
        </w:rPr>
        <w:t>k</w:t>
      </w:r>
      <w:r w:rsidR="00630654">
        <w:rPr>
          <w:rFonts w:ascii="Times New Roman" w:hAnsi="Times New Roman"/>
          <w:sz w:val="24"/>
          <w:szCs w:val="24"/>
        </w:rPr>
        <w:t>ů.</w:t>
      </w:r>
      <w:r w:rsidR="00EB5934">
        <w:rPr>
          <w:rFonts w:ascii="Times New Roman" w:hAnsi="Times New Roman"/>
          <w:sz w:val="24"/>
          <w:szCs w:val="24"/>
        </w:rPr>
        <w:t xml:space="preserve"> </w:t>
      </w:r>
      <w:r w:rsidR="00967A04">
        <w:rPr>
          <w:rFonts w:ascii="Times New Roman" w:hAnsi="Times New Roman"/>
          <w:sz w:val="24"/>
          <w:szCs w:val="24"/>
        </w:rPr>
        <w:t xml:space="preserve">Ke vzdělávání </w:t>
      </w:r>
      <w:r w:rsidR="00630654">
        <w:rPr>
          <w:rFonts w:ascii="Times New Roman" w:hAnsi="Times New Roman"/>
          <w:sz w:val="24"/>
          <w:szCs w:val="24"/>
        </w:rPr>
        <w:t xml:space="preserve">všech </w:t>
      </w:r>
      <w:r w:rsidR="00967A04">
        <w:rPr>
          <w:rFonts w:ascii="Times New Roman" w:hAnsi="Times New Roman"/>
          <w:sz w:val="24"/>
          <w:szCs w:val="24"/>
        </w:rPr>
        <w:t>žá</w:t>
      </w:r>
      <w:r w:rsidR="00630654">
        <w:rPr>
          <w:rFonts w:ascii="Times New Roman" w:hAnsi="Times New Roman"/>
          <w:sz w:val="24"/>
          <w:szCs w:val="24"/>
        </w:rPr>
        <w:t>ků ve skupině přistupujeme na základě téhož vzdělávací</w:t>
      </w:r>
      <w:r w:rsidR="00967A04">
        <w:rPr>
          <w:rFonts w:ascii="Times New Roman" w:hAnsi="Times New Roman"/>
          <w:sz w:val="24"/>
          <w:szCs w:val="24"/>
        </w:rPr>
        <w:t>h</w:t>
      </w:r>
      <w:r w:rsidR="00630654">
        <w:rPr>
          <w:rFonts w:ascii="Times New Roman" w:hAnsi="Times New Roman"/>
          <w:sz w:val="24"/>
          <w:szCs w:val="24"/>
        </w:rPr>
        <w:t xml:space="preserve">o přístupu (bilingvální </w:t>
      </w:r>
      <w:r w:rsidR="00065A61">
        <w:rPr>
          <w:rFonts w:ascii="Times New Roman" w:hAnsi="Times New Roman"/>
          <w:sz w:val="24"/>
          <w:szCs w:val="24"/>
        </w:rPr>
        <w:t>×</w:t>
      </w:r>
      <w:r w:rsidR="00630654">
        <w:rPr>
          <w:rFonts w:ascii="Times New Roman" w:hAnsi="Times New Roman"/>
          <w:sz w:val="24"/>
          <w:szCs w:val="24"/>
        </w:rPr>
        <w:t xml:space="preserve"> monolingvální) a týchž vzdělávacích</w:t>
      </w:r>
      <w:r w:rsidR="00967A04">
        <w:rPr>
          <w:rFonts w:ascii="Times New Roman" w:hAnsi="Times New Roman"/>
          <w:sz w:val="24"/>
          <w:szCs w:val="24"/>
        </w:rPr>
        <w:t xml:space="preserve"> postupů </w:t>
      </w:r>
      <w:r w:rsidR="00967A04" w:rsidRPr="009754DF">
        <w:rPr>
          <w:rFonts w:ascii="Times New Roman" w:hAnsi="Times New Roman"/>
          <w:sz w:val="24"/>
          <w:szCs w:val="24"/>
        </w:rPr>
        <w:t>(</w:t>
      </w:r>
      <w:r w:rsidR="00C83CC4" w:rsidRPr="00C66CB8">
        <w:rPr>
          <w:rFonts w:ascii="Times New Roman" w:hAnsi="Times New Roman"/>
          <w:sz w:val="24"/>
          <w:szCs w:val="24"/>
        </w:rPr>
        <w:t>postupy</w:t>
      </w:r>
      <w:r w:rsidR="00967A04" w:rsidRPr="00C66CB8">
        <w:rPr>
          <w:rFonts w:ascii="Times New Roman" w:hAnsi="Times New Roman"/>
          <w:sz w:val="24"/>
          <w:szCs w:val="24"/>
        </w:rPr>
        <w:t xml:space="preserve"> používané při výuce češtiny jako cizího jazyka</w:t>
      </w:r>
      <w:r w:rsidR="00967A04" w:rsidRPr="00931FBA">
        <w:rPr>
          <w:rFonts w:ascii="Times New Roman" w:hAnsi="Times New Roman"/>
          <w:sz w:val="24"/>
          <w:szCs w:val="24"/>
        </w:rPr>
        <w:t xml:space="preserve"> </w:t>
      </w:r>
      <w:r w:rsidR="007510CD">
        <w:rPr>
          <w:rFonts w:ascii="Times New Roman" w:hAnsi="Times New Roman"/>
          <w:sz w:val="24"/>
          <w:szCs w:val="24"/>
        </w:rPr>
        <w:t>×</w:t>
      </w:r>
      <w:r w:rsidR="00967A04" w:rsidRPr="00931FBA">
        <w:rPr>
          <w:rFonts w:ascii="Times New Roman" w:hAnsi="Times New Roman"/>
          <w:sz w:val="24"/>
          <w:szCs w:val="24"/>
        </w:rPr>
        <w:t xml:space="preserve"> </w:t>
      </w:r>
      <w:r w:rsidR="00C83CC4">
        <w:rPr>
          <w:rFonts w:ascii="Times New Roman" w:hAnsi="Times New Roman"/>
          <w:sz w:val="24"/>
          <w:szCs w:val="24"/>
        </w:rPr>
        <w:t>postupy</w:t>
      </w:r>
      <w:r w:rsidR="00967A04" w:rsidRPr="00931FBA">
        <w:rPr>
          <w:rFonts w:ascii="Times New Roman" w:hAnsi="Times New Roman"/>
          <w:sz w:val="24"/>
          <w:szCs w:val="24"/>
        </w:rPr>
        <w:t xml:space="preserve"> používané při výuce českého jazyka odvozené od metod, které se využívají při výuce intaktní populace</w:t>
      </w:r>
      <w:r w:rsidR="00967A04">
        <w:rPr>
          <w:rFonts w:ascii="Times New Roman" w:hAnsi="Times New Roman"/>
          <w:sz w:val="24"/>
          <w:szCs w:val="24"/>
        </w:rPr>
        <w:t xml:space="preserve">). </w:t>
      </w:r>
      <w:r w:rsidR="00637579">
        <w:rPr>
          <w:rFonts w:ascii="Times New Roman" w:hAnsi="Times New Roman"/>
          <w:sz w:val="24"/>
          <w:szCs w:val="24"/>
        </w:rPr>
        <w:t>Vzdělávací obsahy (učivo)</w:t>
      </w:r>
      <w:r>
        <w:rPr>
          <w:rFonts w:ascii="Times New Roman" w:hAnsi="Times New Roman"/>
          <w:sz w:val="24"/>
          <w:szCs w:val="24"/>
        </w:rPr>
        <w:t xml:space="preserve"> lze</w:t>
      </w:r>
      <w:r w:rsidR="00001298">
        <w:rPr>
          <w:rFonts w:ascii="Times New Roman" w:hAnsi="Times New Roman"/>
          <w:sz w:val="24"/>
          <w:szCs w:val="24"/>
        </w:rPr>
        <w:t xml:space="preserve"> propojovat, žáci mohou spolupra</w:t>
      </w:r>
      <w:r>
        <w:rPr>
          <w:rFonts w:ascii="Times New Roman" w:hAnsi="Times New Roman"/>
          <w:sz w:val="24"/>
          <w:szCs w:val="24"/>
        </w:rPr>
        <w:t>co</w:t>
      </w:r>
      <w:r w:rsidR="00CC15D3">
        <w:rPr>
          <w:rFonts w:ascii="Times New Roman" w:hAnsi="Times New Roman"/>
          <w:sz w:val="24"/>
          <w:szCs w:val="24"/>
        </w:rPr>
        <w:t>vat, učit se jeden od druhého ne</w:t>
      </w:r>
      <w:r>
        <w:rPr>
          <w:rFonts w:ascii="Times New Roman" w:hAnsi="Times New Roman"/>
          <w:sz w:val="24"/>
          <w:szCs w:val="24"/>
        </w:rPr>
        <w:t>bo</w:t>
      </w:r>
      <w:r w:rsidR="00001298">
        <w:rPr>
          <w:rFonts w:ascii="Times New Roman" w:hAnsi="Times New Roman"/>
          <w:sz w:val="24"/>
          <w:szCs w:val="24"/>
        </w:rPr>
        <w:t xml:space="preserve"> být zapojeni do téhož projektu, v rámci kterého zast</w:t>
      </w:r>
      <w:r w:rsidR="00C057BA">
        <w:rPr>
          <w:rFonts w:ascii="Times New Roman" w:hAnsi="Times New Roman"/>
          <w:sz w:val="24"/>
          <w:szCs w:val="24"/>
        </w:rPr>
        <w:t xml:space="preserve">ávají různé role </w:t>
      </w:r>
      <w:r w:rsidR="00C6791C">
        <w:rPr>
          <w:rFonts w:ascii="Times New Roman" w:hAnsi="Times New Roman"/>
          <w:sz w:val="24"/>
          <w:szCs w:val="24"/>
        </w:rPr>
        <w:t>apod. Řadu aktivit</w:t>
      </w:r>
      <w:r w:rsidR="00352D4D" w:rsidRPr="00352D4D">
        <w:rPr>
          <w:rFonts w:ascii="Times New Roman" w:hAnsi="Times New Roman"/>
          <w:sz w:val="24"/>
          <w:szCs w:val="24"/>
        </w:rPr>
        <w:t>/</w:t>
      </w:r>
      <w:r w:rsidR="00352D4D">
        <w:rPr>
          <w:rFonts w:ascii="Times New Roman" w:hAnsi="Times New Roman"/>
          <w:sz w:val="24"/>
          <w:szCs w:val="24"/>
        </w:rPr>
        <w:t>činností</w:t>
      </w:r>
      <w:r w:rsidR="00C6791C">
        <w:rPr>
          <w:rFonts w:ascii="Times New Roman" w:hAnsi="Times New Roman"/>
          <w:sz w:val="24"/>
          <w:szCs w:val="24"/>
        </w:rPr>
        <w:t xml:space="preserve"> (jako např.</w:t>
      </w:r>
      <w:r w:rsidR="00C057BA">
        <w:rPr>
          <w:rFonts w:ascii="Times New Roman" w:hAnsi="Times New Roman"/>
          <w:sz w:val="24"/>
          <w:szCs w:val="24"/>
        </w:rPr>
        <w:t xml:space="preserve"> </w:t>
      </w:r>
      <w:r w:rsidR="00352D4D">
        <w:rPr>
          <w:rFonts w:ascii="Times New Roman" w:hAnsi="Times New Roman"/>
          <w:sz w:val="24"/>
          <w:szCs w:val="24"/>
        </w:rPr>
        <w:t>úvodní, motivační, projektové</w:t>
      </w:r>
      <w:r w:rsidR="00552551">
        <w:rPr>
          <w:rFonts w:ascii="Times New Roman" w:hAnsi="Times New Roman"/>
          <w:sz w:val="24"/>
          <w:szCs w:val="24"/>
        </w:rPr>
        <w:t xml:space="preserve"> aj.</w:t>
      </w:r>
      <w:r w:rsidR="007510CD" w:rsidRPr="007510CD">
        <w:rPr>
          <w:rFonts w:ascii="Times New Roman" w:hAnsi="Times New Roman"/>
          <w:sz w:val="24"/>
          <w:szCs w:val="24"/>
        </w:rPr>
        <w:t xml:space="preserve"> </w:t>
      </w:r>
      <w:r w:rsidR="007510CD">
        <w:rPr>
          <w:rFonts w:ascii="Times New Roman" w:hAnsi="Times New Roman"/>
          <w:sz w:val="24"/>
          <w:szCs w:val="24"/>
        </w:rPr>
        <w:t>aktivity</w:t>
      </w:r>
      <w:r w:rsidR="00C057BA">
        <w:rPr>
          <w:rFonts w:ascii="Times New Roman" w:hAnsi="Times New Roman"/>
          <w:sz w:val="24"/>
          <w:szCs w:val="24"/>
        </w:rPr>
        <w:t>)</w:t>
      </w:r>
      <w:r w:rsidR="00001298">
        <w:rPr>
          <w:rFonts w:ascii="Times New Roman" w:hAnsi="Times New Roman"/>
          <w:sz w:val="24"/>
          <w:szCs w:val="24"/>
        </w:rPr>
        <w:t xml:space="preserve"> je možn</w:t>
      </w:r>
      <w:r w:rsidR="00001298" w:rsidRPr="00951752">
        <w:rPr>
          <w:rFonts w:ascii="Times New Roman" w:hAnsi="Times New Roman"/>
          <w:sz w:val="24"/>
          <w:szCs w:val="24"/>
        </w:rPr>
        <w:t>é navzdory různé jazykové úrovni žáků</w:t>
      </w:r>
      <w:r w:rsidR="00001298">
        <w:rPr>
          <w:rFonts w:ascii="Times New Roman" w:hAnsi="Times New Roman"/>
          <w:sz w:val="24"/>
          <w:szCs w:val="24"/>
        </w:rPr>
        <w:t xml:space="preserve"> vést společně.</w:t>
      </w:r>
    </w:p>
    <w:p w14:paraId="5E9D1926" w14:textId="15D74D64" w:rsidR="00BB498B" w:rsidRDefault="00EB5934" w:rsidP="00552551">
      <w:pPr>
        <w:tabs>
          <w:tab w:val="left" w:pos="8222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jsme </w:t>
      </w:r>
      <w:r w:rsidR="007767B9">
        <w:rPr>
          <w:rFonts w:ascii="Times New Roman" w:hAnsi="Times New Roman"/>
          <w:sz w:val="24"/>
          <w:szCs w:val="24"/>
        </w:rPr>
        <w:t>zmínili</w:t>
      </w:r>
      <w:r w:rsidR="00460763">
        <w:rPr>
          <w:rFonts w:ascii="Times New Roman" w:hAnsi="Times New Roman"/>
          <w:sz w:val="24"/>
          <w:szCs w:val="24"/>
        </w:rPr>
        <w:t xml:space="preserve"> výše</w:t>
      </w:r>
      <w:r w:rsidR="007767B9">
        <w:rPr>
          <w:rFonts w:ascii="Times New Roman" w:hAnsi="Times New Roman"/>
          <w:sz w:val="24"/>
          <w:szCs w:val="24"/>
        </w:rPr>
        <w:t>,</w:t>
      </w:r>
      <w:r w:rsidR="00BB498B">
        <w:rPr>
          <w:rFonts w:ascii="Times New Roman" w:hAnsi="Times New Roman"/>
          <w:sz w:val="24"/>
          <w:szCs w:val="24"/>
        </w:rPr>
        <w:t xml:space="preserve"> je nanejvýš pravděpodobné, že</w:t>
      </w:r>
      <w:r w:rsidR="00934F92">
        <w:rPr>
          <w:rFonts w:ascii="Times New Roman" w:hAnsi="Times New Roman"/>
          <w:sz w:val="24"/>
          <w:szCs w:val="24"/>
        </w:rPr>
        <w:t xml:space="preserve"> při práci s</w:t>
      </w:r>
      <w:r w:rsidR="007510CD">
        <w:rPr>
          <w:rFonts w:ascii="Times New Roman" w:hAnsi="Times New Roman"/>
          <w:sz w:val="24"/>
          <w:szCs w:val="24"/>
        </w:rPr>
        <w:t>e</w:t>
      </w:r>
      <w:r w:rsidR="00934F92">
        <w:rPr>
          <w:rFonts w:ascii="Times New Roman" w:hAnsi="Times New Roman"/>
          <w:sz w:val="24"/>
          <w:szCs w:val="24"/>
        </w:rPr>
        <w:t xml:space="preserve"> žáky</w:t>
      </w:r>
      <w:r w:rsidR="00D37FE6">
        <w:rPr>
          <w:rFonts w:ascii="Times New Roman" w:hAnsi="Times New Roman"/>
          <w:sz w:val="24"/>
          <w:szCs w:val="24"/>
        </w:rPr>
        <w:t xml:space="preserve"> bude nutné</w:t>
      </w:r>
      <w:r w:rsidR="007767B9">
        <w:rPr>
          <w:rFonts w:ascii="Times New Roman" w:hAnsi="Times New Roman"/>
          <w:sz w:val="24"/>
          <w:szCs w:val="24"/>
        </w:rPr>
        <w:t xml:space="preserve"> zohlednit</w:t>
      </w:r>
      <w:r w:rsidR="00287EF1">
        <w:rPr>
          <w:rFonts w:ascii="Times New Roman" w:hAnsi="Times New Roman"/>
          <w:sz w:val="24"/>
          <w:szCs w:val="24"/>
        </w:rPr>
        <w:t xml:space="preserve"> fakt</w:t>
      </w:r>
      <w:r w:rsidR="007767B9">
        <w:rPr>
          <w:rFonts w:ascii="Times New Roman" w:hAnsi="Times New Roman"/>
          <w:sz w:val="24"/>
          <w:szCs w:val="24"/>
        </w:rPr>
        <w:t xml:space="preserve">, že </w:t>
      </w:r>
      <w:r w:rsidR="00460763">
        <w:rPr>
          <w:rFonts w:ascii="Times New Roman" w:hAnsi="Times New Roman"/>
          <w:sz w:val="24"/>
          <w:szCs w:val="24"/>
        </w:rPr>
        <w:t>vyučujeme</w:t>
      </w:r>
      <w:r w:rsidR="00934F92">
        <w:rPr>
          <w:rFonts w:ascii="Times New Roman" w:hAnsi="Times New Roman"/>
          <w:sz w:val="24"/>
          <w:szCs w:val="24"/>
        </w:rPr>
        <w:t xml:space="preserve"> skupinu žáků</w:t>
      </w:r>
      <w:r w:rsidR="00460763">
        <w:rPr>
          <w:rFonts w:ascii="Times New Roman" w:hAnsi="Times New Roman"/>
          <w:sz w:val="24"/>
          <w:szCs w:val="24"/>
        </w:rPr>
        <w:t xml:space="preserve"> s různou úrovní jazykové kompetence (a to jak </w:t>
      </w:r>
      <w:r w:rsidR="00460763">
        <w:rPr>
          <w:rFonts w:ascii="Times New Roman" w:hAnsi="Times New Roman"/>
          <w:sz w:val="24"/>
          <w:szCs w:val="24"/>
        </w:rPr>
        <w:lastRenderedPageBreak/>
        <w:t>v jazyce vyučovaném – českém jazyce, tak v jazyce vyučujícím – č</w:t>
      </w:r>
      <w:r w:rsidR="00E323D3">
        <w:rPr>
          <w:rFonts w:ascii="Times New Roman" w:hAnsi="Times New Roman"/>
          <w:sz w:val="24"/>
          <w:szCs w:val="24"/>
        </w:rPr>
        <w:t xml:space="preserve">eském znakovém jazyce). </w:t>
      </w:r>
      <w:r w:rsidR="00BB498B">
        <w:rPr>
          <w:rFonts w:ascii="Times New Roman" w:hAnsi="Times New Roman"/>
          <w:sz w:val="24"/>
          <w:szCs w:val="24"/>
        </w:rPr>
        <w:t>Pedagog musí</w:t>
      </w:r>
      <w:r w:rsidR="00C34468" w:rsidRPr="00C34468">
        <w:rPr>
          <w:rFonts w:ascii="Times New Roman" w:hAnsi="Times New Roman"/>
          <w:sz w:val="24"/>
          <w:szCs w:val="24"/>
        </w:rPr>
        <w:t xml:space="preserve"> důkladně promys</w:t>
      </w:r>
      <w:r w:rsidR="007C689C">
        <w:rPr>
          <w:rFonts w:ascii="Times New Roman" w:hAnsi="Times New Roman"/>
          <w:sz w:val="24"/>
          <w:szCs w:val="24"/>
        </w:rPr>
        <w:t>let</w:t>
      </w:r>
      <w:r w:rsidR="00CE4B94">
        <w:rPr>
          <w:rFonts w:ascii="Times New Roman" w:hAnsi="Times New Roman"/>
          <w:sz w:val="24"/>
          <w:szCs w:val="24"/>
        </w:rPr>
        <w:t xml:space="preserve"> obsah </w:t>
      </w:r>
      <w:r w:rsidR="00BB498B">
        <w:rPr>
          <w:rFonts w:ascii="Times New Roman" w:hAnsi="Times New Roman"/>
          <w:sz w:val="24"/>
          <w:szCs w:val="24"/>
        </w:rPr>
        <w:t>a</w:t>
      </w:r>
      <w:r w:rsidR="007C689C">
        <w:rPr>
          <w:rFonts w:ascii="Times New Roman" w:hAnsi="Times New Roman"/>
          <w:sz w:val="24"/>
          <w:szCs w:val="24"/>
        </w:rPr>
        <w:t xml:space="preserve"> cíl </w:t>
      </w:r>
      <w:r w:rsidR="00BB498B">
        <w:rPr>
          <w:rFonts w:ascii="Times New Roman" w:hAnsi="Times New Roman"/>
          <w:sz w:val="24"/>
          <w:szCs w:val="24"/>
        </w:rPr>
        <w:t xml:space="preserve">každé </w:t>
      </w:r>
      <w:r w:rsidR="00287EF1">
        <w:rPr>
          <w:rFonts w:ascii="Times New Roman" w:hAnsi="Times New Roman"/>
          <w:sz w:val="24"/>
          <w:szCs w:val="24"/>
        </w:rPr>
        <w:t xml:space="preserve">vyučovací </w:t>
      </w:r>
      <w:r w:rsidR="00BB498B">
        <w:rPr>
          <w:rFonts w:ascii="Times New Roman" w:hAnsi="Times New Roman"/>
          <w:sz w:val="24"/>
          <w:szCs w:val="24"/>
        </w:rPr>
        <w:t>jednotky</w:t>
      </w:r>
      <w:r w:rsidR="00C34468" w:rsidRPr="00C34468">
        <w:rPr>
          <w:rFonts w:ascii="Times New Roman" w:hAnsi="Times New Roman"/>
          <w:sz w:val="24"/>
          <w:szCs w:val="24"/>
        </w:rPr>
        <w:t>, rozvrhnout obsah</w:t>
      </w:r>
      <w:r w:rsidR="007C689C">
        <w:rPr>
          <w:rFonts w:ascii="Times New Roman" w:hAnsi="Times New Roman"/>
          <w:sz w:val="24"/>
          <w:szCs w:val="24"/>
        </w:rPr>
        <w:t xml:space="preserve"> </w:t>
      </w:r>
      <w:r w:rsidR="007C689C" w:rsidRPr="00ED2731">
        <w:rPr>
          <w:rFonts w:ascii="Times New Roman" w:hAnsi="Times New Roman"/>
          <w:sz w:val="24"/>
          <w:szCs w:val="24"/>
        </w:rPr>
        <w:t>vy</w:t>
      </w:r>
      <w:r w:rsidR="00CE4B94">
        <w:rPr>
          <w:rFonts w:ascii="Times New Roman" w:hAnsi="Times New Roman"/>
          <w:sz w:val="24"/>
          <w:szCs w:val="24"/>
        </w:rPr>
        <w:t>u</w:t>
      </w:r>
      <w:r w:rsidR="007C689C" w:rsidRPr="00ED2731">
        <w:rPr>
          <w:rFonts w:ascii="Times New Roman" w:hAnsi="Times New Roman"/>
          <w:sz w:val="24"/>
          <w:szCs w:val="24"/>
        </w:rPr>
        <w:t>čované látky</w:t>
      </w:r>
      <w:r w:rsidR="00C34468" w:rsidRPr="00C34468">
        <w:rPr>
          <w:rFonts w:ascii="Times New Roman" w:hAnsi="Times New Roman"/>
          <w:sz w:val="24"/>
          <w:szCs w:val="24"/>
        </w:rPr>
        <w:t xml:space="preserve"> pro jednotlivé žáky</w:t>
      </w:r>
      <w:r w:rsidR="00492787">
        <w:rPr>
          <w:rFonts w:ascii="Times New Roman" w:hAnsi="Times New Roman"/>
          <w:sz w:val="24"/>
          <w:szCs w:val="24"/>
        </w:rPr>
        <w:t xml:space="preserve"> </w:t>
      </w:r>
      <w:r w:rsidR="00C34468" w:rsidRPr="00C34468">
        <w:rPr>
          <w:rFonts w:ascii="Times New Roman" w:hAnsi="Times New Roman"/>
          <w:sz w:val="24"/>
          <w:szCs w:val="24"/>
        </w:rPr>
        <w:t>/</w:t>
      </w:r>
      <w:r w:rsidR="00492787">
        <w:rPr>
          <w:rFonts w:ascii="Times New Roman" w:hAnsi="Times New Roman"/>
          <w:sz w:val="24"/>
          <w:szCs w:val="24"/>
        </w:rPr>
        <w:t xml:space="preserve"> </w:t>
      </w:r>
      <w:r w:rsidR="00C34468" w:rsidRPr="00C34468">
        <w:rPr>
          <w:rFonts w:ascii="Times New Roman" w:hAnsi="Times New Roman"/>
          <w:sz w:val="24"/>
          <w:szCs w:val="24"/>
        </w:rPr>
        <w:t>skupiny žáků, vybrat vhodné pomůcky a připravit dostatečné množství materiálu (pracovní</w:t>
      </w:r>
      <w:r w:rsidR="00352D4D">
        <w:rPr>
          <w:rFonts w:ascii="Times New Roman" w:hAnsi="Times New Roman"/>
          <w:sz w:val="24"/>
          <w:szCs w:val="24"/>
        </w:rPr>
        <w:t>ch listů</w:t>
      </w:r>
      <w:r w:rsidR="00C34468" w:rsidRPr="00C34468">
        <w:rPr>
          <w:rFonts w:ascii="Times New Roman" w:hAnsi="Times New Roman"/>
          <w:sz w:val="24"/>
          <w:szCs w:val="24"/>
        </w:rPr>
        <w:t>).</w:t>
      </w:r>
      <w:r w:rsidR="001D0344" w:rsidRPr="00C34468">
        <w:rPr>
          <w:rFonts w:ascii="Times New Roman" w:hAnsi="Times New Roman"/>
          <w:sz w:val="24"/>
          <w:szCs w:val="24"/>
        </w:rPr>
        <w:t xml:space="preserve"> </w:t>
      </w:r>
      <w:r w:rsidR="00287EF1">
        <w:rPr>
          <w:rFonts w:ascii="Times New Roman" w:hAnsi="Times New Roman"/>
          <w:sz w:val="24"/>
          <w:szCs w:val="24"/>
        </w:rPr>
        <w:t>Kromě</w:t>
      </w:r>
      <w:r w:rsidR="00C34468" w:rsidRPr="00C34468">
        <w:rPr>
          <w:rFonts w:ascii="Times New Roman" w:hAnsi="Times New Roman"/>
          <w:sz w:val="24"/>
          <w:szCs w:val="24"/>
        </w:rPr>
        <w:t xml:space="preserve"> </w:t>
      </w:r>
      <w:r w:rsidR="001D0344" w:rsidRPr="00C34468">
        <w:rPr>
          <w:rFonts w:ascii="Times New Roman" w:hAnsi="Times New Roman"/>
          <w:sz w:val="24"/>
          <w:szCs w:val="24"/>
        </w:rPr>
        <w:t>pedagogické dovednosti</w:t>
      </w:r>
      <w:r w:rsidR="00287EF1">
        <w:rPr>
          <w:rFonts w:ascii="Times New Roman" w:hAnsi="Times New Roman"/>
          <w:sz w:val="24"/>
          <w:szCs w:val="24"/>
        </w:rPr>
        <w:t xml:space="preserve"> a</w:t>
      </w:r>
      <w:r w:rsidR="001D0344" w:rsidRPr="00C34468">
        <w:rPr>
          <w:rFonts w:ascii="Times New Roman" w:hAnsi="Times New Roman"/>
          <w:sz w:val="24"/>
          <w:szCs w:val="24"/>
        </w:rPr>
        <w:t xml:space="preserve"> odbornost</w:t>
      </w:r>
      <w:r w:rsidR="00287EF1">
        <w:rPr>
          <w:rFonts w:ascii="Times New Roman" w:hAnsi="Times New Roman"/>
          <w:sz w:val="24"/>
          <w:szCs w:val="24"/>
        </w:rPr>
        <w:t>i</w:t>
      </w:r>
      <w:r w:rsidR="00CE4B94">
        <w:rPr>
          <w:rFonts w:ascii="Times New Roman" w:hAnsi="Times New Roman"/>
          <w:sz w:val="24"/>
          <w:szCs w:val="24"/>
        </w:rPr>
        <w:t xml:space="preserve"> </w:t>
      </w:r>
      <w:r w:rsidR="007C689C">
        <w:rPr>
          <w:rFonts w:ascii="Times New Roman" w:hAnsi="Times New Roman"/>
          <w:sz w:val="24"/>
          <w:szCs w:val="24"/>
        </w:rPr>
        <w:t>musí prokázat</w:t>
      </w:r>
      <w:r w:rsidR="00287EF1">
        <w:rPr>
          <w:rFonts w:ascii="Times New Roman" w:hAnsi="Times New Roman"/>
          <w:sz w:val="24"/>
          <w:szCs w:val="24"/>
        </w:rPr>
        <w:t xml:space="preserve"> také</w:t>
      </w:r>
      <w:r w:rsidR="00352D4D">
        <w:rPr>
          <w:rFonts w:ascii="Times New Roman" w:hAnsi="Times New Roman"/>
          <w:sz w:val="24"/>
          <w:szCs w:val="24"/>
        </w:rPr>
        <w:t xml:space="preserve"> </w:t>
      </w:r>
      <w:r w:rsidR="006E3E5E">
        <w:rPr>
          <w:rFonts w:ascii="Times New Roman" w:hAnsi="Times New Roman"/>
          <w:sz w:val="24"/>
          <w:szCs w:val="24"/>
        </w:rPr>
        <w:t>říd</w:t>
      </w:r>
      <w:r w:rsidR="006464D8">
        <w:rPr>
          <w:rFonts w:ascii="Times New Roman" w:hAnsi="Times New Roman"/>
          <w:sz w:val="24"/>
          <w:szCs w:val="24"/>
        </w:rPr>
        <w:t>i</w:t>
      </w:r>
      <w:r w:rsidR="006E3E5E">
        <w:rPr>
          <w:rFonts w:ascii="Times New Roman" w:hAnsi="Times New Roman"/>
          <w:sz w:val="24"/>
          <w:szCs w:val="24"/>
        </w:rPr>
        <w:t xml:space="preserve">cí, </w:t>
      </w:r>
      <w:r w:rsidR="00C34468" w:rsidRPr="00C34468">
        <w:rPr>
          <w:rFonts w:ascii="Times New Roman" w:hAnsi="Times New Roman"/>
          <w:sz w:val="24"/>
          <w:szCs w:val="24"/>
        </w:rPr>
        <w:t>organizační</w:t>
      </w:r>
      <w:r w:rsidR="00352D4D">
        <w:rPr>
          <w:rFonts w:ascii="Times New Roman" w:hAnsi="Times New Roman"/>
          <w:sz w:val="24"/>
          <w:szCs w:val="24"/>
        </w:rPr>
        <w:t xml:space="preserve"> a koordinační</w:t>
      </w:r>
      <w:r w:rsidR="00287EF1">
        <w:rPr>
          <w:rFonts w:ascii="Times New Roman" w:hAnsi="Times New Roman"/>
          <w:sz w:val="24"/>
          <w:szCs w:val="24"/>
        </w:rPr>
        <w:t xml:space="preserve"> schopnosti</w:t>
      </w:r>
      <w:r w:rsidR="001D0344" w:rsidRPr="00C34468">
        <w:rPr>
          <w:rFonts w:ascii="Times New Roman" w:hAnsi="Times New Roman"/>
          <w:sz w:val="24"/>
          <w:szCs w:val="24"/>
        </w:rPr>
        <w:t xml:space="preserve">. </w:t>
      </w:r>
      <w:r w:rsidR="007A41E8">
        <w:rPr>
          <w:rFonts w:ascii="Times New Roman" w:hAnsi="Times New Roman"/>
          <w:sz w:val="24"/>
          <w:szCs w:val="24"/>
        </w:rPr>
        <w:t>Organizačně náročnou</w:t>
      </w:r>
      <w:r w:rsidR="00BB498B">
        <w:rPr>
          <w:rFonts w:ascii="Times New Roman" w:hAnsi="Times New Roman"/>
          <w:sz w:val="24"/>
          <w:szCs w:val="24"/>
        </w:rPr>
        <w:t xml:space="preserve"> situaci </w:t>
      </w:r>
      <w:r w:rsidR="007A41E8">
        <w:rPr>
          <w:rFonts w:ascii="Times New Roman" w:hAnsi="Times New Roman"/>
          <w:sz w:val="24"/>
          <w:szCs w:val="24"/>
        </w:rPr>
        <w:t xml:space="preserve">je možné </w:t>
      </w:r>
      <w:r w:rsidR="00BB498B">
        <w:rPr>
          <w:rFonts w:ascii="Times New Roman" w:hAnsi="Times New Roman"/>
          <w:sz w:val="24"/>
          <w:szCs w:val="24"/>
        </w:rPr>
        <w:t>částečně kompenzovat přítomností druhého pedagoga</w:t>
      </w:r>
      <w:r w:rsidR="00CE4B94">
        <w:rPr>
          <w:rFonts w:ascii="Times New Roman" w:hAnsi="Times New Roman"/>
          <w:sz w:val="24"/>
          <w:szCs w:val="24"/>
        </w:rPr>
        <w:t>,</w:t>
      </w:r>
      <w:r w:rsidR="00BB498B" w:rsidRPr="00552551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16"/>
      </w:r>
      <w:r w:rsidR="007A41E8">
        <w:rPr>
          <w:rFonts w:ascii="Times New Roman" w:hAnsi="Times New Roman"/>
          <w:sz w:val="24"/>
          <w:szCs w:val="24"/>
        </w:rPr>
        <w:t xml:space="preserve"> i tak je ale nutné počítat s tím, že</w:t>
      </w:r>
      <w:r w:rsidR="00BB498B">
        <w:rPr>
          <w:rFonts w:ascii="Times New Roman" w:hAnsi="Times New Roman"/>
          <w:sz w:val="24"/>
          <w:szCs w:val="24"/>
        </w:rPr>
        <w:t xml:space="preserve"> příp</w:t>
      </w:r>
      <w:r w:rsidR="006E3E5E">
        <w:rPr>
          <w:rFonts w:ascii="Times New Roman" w:hAnsi="Times New Roman"/>
          <w:sz w:val="24"/>
          <w:szCs w:val="24"/>
        </w:rPr>
        <w:t>rava a plánování výuky pedagoga více časově zatíží</w:t>
      </w:r>
      <w:r w:rsidR="00732170">
        <w:rPr>
          <w:rFonts w:ascii="Times New Roman" w:hAnsi="Times New Roman"/>
          <w:sz w:val="24"/>
          <w:szCs w:val="24"/>
        </w:rPr>
        <w:t>.</w:t>
      </w:r>
      <w:r w:rsidR="00732170" w:rsidRPr="00552551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17"/>
      </w:r>
    </w:p>
    <w:p w14:paraId="4686464C" w14:textId="60FC98FF" w:rsidR="00F776F5" w:rsidRDefault="00BB4CA3" w:rsidP="007C2EF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výše uvedeného je zřejmé, že </w:t>
      </w:r>
      <w:r w:rsidRPr="00B8647A">
        <w:rPr>
          <w:rFonts w:ascii="Times New Roman" w:hAnsi="Times New Roman"/>
          <w:b/>
          <w:sz w:val="24"/>
          <w:szCs w:val="24"/>
        </w:rPr>
        <w:t>vzdělávání žáků</w:t>
      </w:r>
      <w:r w:rsidR="00001298" w:rsidRPr="00B8647A">
        <w:rPr>
          <w:rFonts w:ascii="Times New Roman" w:hAnsi="Times New Roman"/>
          <w:b/>
          <w:sz w:val="24"/>
          <w:szCs w:val="24"/>
        </w:rPr>
        <w:t xml:space="preserve"> se sluchovým postižením, </w:t>
      </w:r>
      <w:r w:rsidR="00F776F5" w:rsidRPr="00B8647A">
        <w:rPr>
          <w:rFonts w:ascii="Times New Roman" w:hAnsi="Times New Roman"/>
          <w:b/>
          <w:sz w:val="24"/>
          <w:szCs w:val="24"/>
        </w:rPr>
        <w:t xml:space="preserve">zejména pak těch, </w:t>
      </w:r>
      <w:r w:rsidRPr="00B8647A">
        <w:rPr>
          <w:rFonts w:ascii="Times New Roman" w:hAnsi="Times New Roman"/>
          <w:b/>
          <w:sz w:val="24"/>
          <w:szCs w:val="24"/>
        </w:rPr>
        <w:t>kteří p</w:t>
      </w:r>
      <w:r w:rsidR="00001298" w:rsidRPr="00B8647A">
        <w:rPr>
          <w:rFonts w:ascii="Times New Roman" w:hAnsi="Times New Roman"/>
          <w:b/>
          <w:sz w:val="24"/>
          <w:szCs w:val="24"/>
        </w:rPr>
        <w:t>referují komunikaci v českém znakovém jazyce, je velice specifické</w:t>
      </w:r>
      <w:r w:rsidR="00001298">
        <w:rPr>
          <w:rFonts w:ascii="Times New Roman" w:hAnsi="Times New Roman"/>
          <w:sz w:val="24"/>
          <w:szCs w:val="24"/>
        </w:rPr>
        <w:t xml:space="preserve"> a jeho</w:t>
      </w:r>
      <w:r w:rsidR="00F776F5">
        <w:rPr>
          <w:rFonts w:ascii="Times New Roman" w:hAnsi="Times New Roman"/>
          <w:sz w:val="24"/>
          <w:szCs w:val="24"/>
        </w:rPr>
        <w:t xml:space="preserve"> </w:t>
      </w:r>
      <w:r w:rsidR="00F776F5" w:rsidRPr="00ED2731">
        <w:rPr>
          <w:rFonts w:ascii="Times New Roman" w:hAnsi="Times New Roman"/>
          <w:sz w:val="24"/>
          <w:szCs w:val="24"/>
        </w:rPr>
        <w:t>organizační i personální zajištění</w:t>
      </w:r>
      <w:r w:rsidR="00001298" w:rsidRPr="00ED2731">
        <w:rPr>
          <w:rFonts w:ascii="Times New Roman" w:hAnsi="Times New Roman"/>
          <w:sz w:val="24"/>
          <w:szCs w:val="24"/>
        </w:rPr>
        <w:t xml:space="preserve"> velmi náročné</w:t>
      </w:r>
      <w:r w:rsidR="00F776F5" w:rsidRPr="00ED2731">
        <w:rPr>
          <w:rFonts w:ascii="Times New Roman" w:hAnsi="Times New Roman"/>
          <w:sz w:val="24"/>
          <w:szCs w:val="24"/>
        </w:rPr>
        <w:t>.</w:t>
      </w:r>
      <w:r w:rsidR="00BB274A" w:rsidRPr="00ED2731">
        <w:rPr>
          <w:rFonts w:ascii="Times New Roman" w:hAnsi="Times New Roman"/>
          <w:sz w:val="24"/>
          <w:szCs w:val="24"/>
        </w:rPr>
        <w:t xml:space="preserve"> </w:t>
      </w:r>
      <w:r w:rsidR="006142A1">
        <w:rPr>
          <w:rFonts w:ascii="Times New Roman" w:hAnsi="Times New Roman"/>
          <w:sz w:val="24"/>
          <w:szCs w:val="24"/>
        </w:rPr>
        <w:t>Na pedagoga klade nároky ve znalosti</w:t>
      </w:r>
      <w:r w:rsidR="00BB274A" w:rsidRPr="00ED2731">
        <w:rPr>
          <w:rFonts w:ascii="Times New Roman" w:hAnsi="Times New Roman"/>
          <w:sz w:val="24"/>
          <w:szCs w:val="24"/>
        </w:rPr>
        <w:t xml:space="preserve"> českého znakového jazyka</w:t>
      </w:r>
      <w:r w:rsidRPr="00ED2731">
        <w:rPr>
          <w:rFonts w:ascii="Times New Roman" w:hAnsi="Times New Roman"/>
          <w:sz w:val="24"/>
          <w:szCs w:val="24"/>
        </w:rPr>
        <w:t>,</w:t>
      </w:r>
      <w:r w:rsidR="00BB274A" w:rsidRPr="00ED2731">
        <w:rPr>
          <w:rFonts w:ascii="Times New Roman" w:hAnsi="Times New Roman"/>
          <w:sz w:val="24"/>
          <w:szCs w:val="24"/>
        </w:rPr>
        <w:t xml:space="preserve"> vyžaduje jeho vysokou profesní</w:t>
      </w:r>
      <w:r w:rsidR="00BB274A">
        <w:rPr>
          <w:rFonts w:ascii="Times New Roman" w:hAnsi="Times New Roman"/>
          <w:sz w:val="24"/>
          <w:szCs w:val="24"/>
        </w:rPr>
        <w:t xml:space="preserve"> erudici</w:t>
      </w:r>
      <w:r>
        <w:rPr>
          <w:rFonts w:ascii="Times New Roman" w:hAnsi="Times New Roman"/>
          <w:sz w:val="24"/>
          <w:szCs w:val="24"/>
        </w:rPr>
        <w:t xml:space="preserve"> v oblasti problematiky vzdělávání žáků </w:t>
      </w:r>
      <w:r w:rsidRPr="00687733">
        <w:rPr>
          <w:rFonts w:ascii="Times New Roman" w:hAnsi="Times New Roman"/>
          <w:sz w:val="24"/>
          <w:szCs w:val="24"/>
        </w:rPr>
        <w:t>se sluchovým</w:t>
      </w:r>
      <w:r w:rsidR="000B1DD8" w:rsidRPr="00687733">
        <w:rPr>
          <w:rFonts w:ascii="Times New Roman" w:hAnsi="Times New Roman"/>
          <w:sz w:val="24"/>
          <w:szCs w:val="24"/>
        </w:rPr>
        <w:t xml:space="preserve"> postižením, vhled</w:t>
      </w:r>
      <w:r w:rsidRPr="00687733">
        <w:rPr>
          <w:rFonts w:ascii="Times New Roman" w:hAnsi="Times New Roman"/>
          <w:sz w:val="24"/>
          <w:szCs w:val="24"/>
        </w:rPr>
        <w:t xml:space="preserve"> do oboru lingvodidaktiky češtiny jako cizího jazyka nebo</w:t>
      </w:r>
      <w:r>
        <w:rPr>
          <w:rFonts w:ascii="Times New Roman" w:hAnsi="Times New Roman"/>
          <w:sz w:val="24"/>
          <w:szCs w:val="24"/>
        </w:rPr>
        <w:t xml:space="preserve"> </w:t>
      </w:r>
      <w:r w:rsidR="000B1DD8">
        <w:rPr>
          <w:rFonts w:ascii="Times New Roman" w:hAnsi="Times New Roman"/>
          <w:sz w:val="24"/>
          <w:szCs w:val="24"/>
        </w:rPr>
        <w:t xml:space="preserve">dovednost </w:t>
      </w:r>
      <w:r>
        <w:rPr>
          <w:rFonts w:ascii="Times New Roman" w:hAnsi="Times New Roman"/>
          <w:sz w:val="24"/>
          <w:szCs w:val="24"/>
        </w:rPr>
        <w:t>práce s</w:t>
      </w:r>
      <w:r w:rsidR="00F8686B">
        <w:rPr>
          <w:rFonts w:ascii="Times New Roman" w:hAnsi="Times New Roman"/>
          <w:sz w:val="24"/>
          <w:szCs w:val="24"/>
        </w:rPr>
        <w:t xml:space="preserve"> tzv. </w:t>
      </w:r>
      <w:r>
        <w:rPr>
          <w:rFonts w:ascii="Times New Roman" w:hAnsi="Times New Roman"/>
          <w:sz w:val="24"/>
          <w:szCs w:val="24"/>
        </w:rPr>
        <w:t xml:space="preserve">malotřídkou a heterogenní </w:t>
      </w:r>
      <w:r w:rsidR="007C689C">
        <w:rPr>
          <w:rFonts w:ascii="Times New Roman" w:hAnsi="Times New Roman"/>
          <w:sz w:val="24"/>
          <w:szCs w:val="24"/>
        </w:rPr>
        <w:t>skupinou žáků.</w:t>
      </w:r>
      <w:r w:rsidR="00F776F5">
        <w:rPr>
          <w:rFonts w:ascii="Times New Roman" w:hAnsi="Times New Roman"/>
          <w:sz w:val="24"/>
          <w:szCs w:val="24"/>
        </w:rPr>
        <w:t xml:space="preserve">  </w:t>
      </w:r>
    </w:p>
    <w:p w14:paraId="28ACA1E6" w14:textId="77777777" w:rsidR="007C2EF4" w:rsidRDefault="00892ED7" w:rsidP="00F868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F776F5">
        <w:rPr>
          <w:rFonts w:ascii="Times New Roman" w:hAnsi="Times New Roman"/>
          <w:b/>
          <w:sz w:val="24"/>
          <w:szCs w:val="24"/>
        </w:rPr>
        <w:t>Závěrečná doporučení:</w:t>
      </w:r>
    </w:p>
    <w:p w14:paraId="0437A1B1" w14:textId="3FF3E6C5" w:rsidR="007C2EF4" w:rsidRPr="00982C82" w:rsidRDefault="006464D8" w:rsidP="00982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4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92ED7" w:rsidRPr="00982C82">
        <w:rPr>
          <w:rFonts w:ascii="Times New Roman" w:hAnsi="Times New Roman"/>
          <w:sz w:val="24"/>
          <w:szCs w:val="24"/>
        </w:rPr>
        <w:t>Shromáždíme co nejvíce infor</w:t>
      </w:r>
      <w:r w:rsidR="00ED4E3C" w:rsidRPr="00982C82">
        <w:rPr>
          <w:rFonts w:ascii="Times New Roman" w:hAnsi="Times New Roman"/>
          <w:sz w:val="24"/>
          <w:szCs w:val="24"/>
        </w:rPr>
        <w:t>mací o žákovi (o jeho rodinném zázemí</w:t>
      </w:r>
      <w:r w:rsidR="003E0AAC" w:rsidRPr="00982C82">
        <w:rPr>
          <w:rFonts w:ascii="Times New Roman" w:hAnsi="Times New Roman"/>
          <w:sz w:val="24"/>
          <w:szCs w:val="24"/>
        </w:rPr>
        <w:t>,</w:t>
      </w:r>
      <w:r w:rsidR="00ED4E3C" w:rsidRPr="00982C82">
        <w:rPr>
          <w:rFonts w:ascii="Times New Roman" w:hAnsi="Times New Roman"/>
          <w:sz w:val="24"/>
          <w:szCs w:val="24"/>
        </w:rPr>
        <w:t xml:space="preserve"> předcházejícím způsobu vzdělávání</w:t>
      </w:r>
      <w:r w:rsidR="003E0AAC" w:rsidRPr="00982C82">
        <w:rPr>
          <w:rFonts w:ascii="Times New Roman" w:hAnsi="Times New Roman"/>
          <w:sz w:val="24"/>
          <w:szCs w:val="24"/>
        </w:rPr>
        <w:t>,</w:t>
      </w:r>
      <w:r w:rsidR="00ED4E3C" w:rsidRPr="00982C82">
        <w:rPr>
          <w:rFonts w:ascii="Times New Roman" w:hAnsi="Times New Roman"/>
          <w:sz w:val="24"/>
          <w:szCs w:val="24"/>
        </w:rPr>
        <w:t xml:space="preserve"> způsobu komunikace v rodině, s kamarády, učiteli)</w:t>
      </w:r>
      <w:r w:rsidR="0037257B" w:rsidRPr="00982C82">
        <w:rPr>
          <w:rFonts w:ascii="Times New Roman" w:hAnsi="Times New Roman"/>
          <w:sz w:val="24"/>
          <w:szCs w:val="24"/>
        </w:rPr>
        <w:t xml:space="preserve">. </w:t>
      </w:r>
      <w:r w:rsidR="00892ED7" w:rsidRPr="00982C82">
        <w:rPr>
          <w:rFonts w:ascii="Times New Roman" w:hAnsi="Times New Roman"/>
          <w:sz w:val="24"/>
          <w:szCs w:val="24"/>
        </w:rPr>
        <w:t>Pečlivě se seznámíme s</w:t>
      </w:r>
      <w:r w:rsidR="00023457" w:rsidRPr="00982C82">
        <w:rPr>
          <w:rFonts w:ascii="Times New Roman" w:hAnsi="Times New Roman"/>
          <w:sz w:val="24"/>
          <w:szCs w:val="24"/>
        </w:rPr>
        <w:t> </w:t>
      </w:r>
      <w:r w:rsidR="00892ED7" w:rsidRPr="00982C82">
        <w:rPr>
          <w:rFonts w:ascii="Times New Roman" w:hAnsi="Times New Roman"/>
          <w:sz w:val="24"/>
          <w:szCs w:val="24"/>
        </w:rPr>
        <w:t>posudkem</w:t>
      </w:r>
      <w:r w:rsidR="00023457" w:rsidRPr="00982C82">
        <w:rPr>
          <w:rFonts w:ascii="Times New Roman" w:hAnsi="Times New Roman"/>
          <w:sz w:val="24"/>
          <w:szCs w:val="24"/>
        </w:rPr>
        <w:t xml:space="preserve"> žáka</w:t>
      </w:r>
      <w:r w:rsidR="0037257B" w:rsidRPr="00982C82">
        <w:rPr>
          <w:rFonts w:ascii="Times New Roman" w:hAnsi="Times New Roman"/>
          <w:sz w:val="24"/>
          <w:szCs w:val="24"/>
        </w:rPr>
        <w:t>, kter</w:t>
      </w:r>
      <w:r w:rsidR="003E0AAC" w:rsidRPr="00982C82">
        <w:rPr>
          <w:rFonts w:ascii="Times New Roman" w:hAnsi="Times New Roman"/>
          <w:sz w:val="24"/>
          <w:szCs w:val="24"/>
        </w:rPr>
        <w:t>ý</w:t>
      </w:r>
      <w:r w:rsidR="0037257B" w:rsidRPr="00982C82">
        <w:rPr>
          <w:rFonts w:ascii="Times New Roman" w:hAnsi="Times New Roman"/>
          <w:sz w:val="24"/>
          <w:szCs w:val="24"/>
        </w:rPr>
        <w:t xml:space="preserve"> zpracovalo</w:t>
      </w:r>
      <w:r w:rsidR="00892ED7" w:rsidRPr="00982C82">
        <w:rPr>
          <w:rFonts w:ascii="Times New Roman" w:hAnsi="Times New Roman"/>
          <w:sz w:val="24"/>
          <w:szCs w:val="24"/>
        </w:rPr>
        <w:t xml:space="preserve"> </w:t>
      </w:r>
      <w:r w:rsidR="00CF39D6" w:rsidRPr="00982C82">
        <w:rPr>
          <w:rFonts w:ascii="Times New Roman" w:hAnsi="Times New Roman"/>
          <w:sz w:val="24"/>
          <w:szCs w:val="24"/>
        </w:rPr>
        <w:t>školské poradenské zařízení</w:t>
      </w:r>
      <w:r w:rsidR="00ED4E3C" w:rsidRPr="00982C82">
        <w:rPr>
          <w:rFonts w:ascii="Times New Roman" w:hAnsi="Times New Roman"/>
          <w:sz w:val="24"/>
          <w:szCs w:val="24"/>
        </w:rPr>
        <w:t xml:space="preserve"> (</w:t>
      </w:r>
      <w:r w:rsidR="00344CE1" w:rsidRPr="00982C82">
        <w:rPr>
          <w:rFonts w:ascii="Times New Roman" w:hAnsi="Times New Roman"/>
          <w:sz w:val="24"/>
          <w:szCs w:val="24"/>
        </w:rPr>
        <w:t>s diagnostikou sluchové vady</w:t>
      </w:r>
      <w:r w:rsidR="003E0AAC" w:rsidRPr="00982C82">
        <w:rPr>
          <w:rFonts w:ascii="Times New Roman" w:hAnsi="Times New Roman"/>
          <w:sz w:val="24"/>
          <w:szCs w:val="24"/>
        </w:rPr>
        <w:t>,</w:t>
      </w:r>
      <w:r w:rsidR="00023457" w:rsidRPr="00982C82">
        <w:rPr>
          <w:rFonts w:ascii="Times New Roman" w:hAnsi="Times New Roman"/>
          <w:sz w:val="24"/>
          <w:szCs w:val="24"/>
        </w:rPr>
        <w:t xml:space="preserve"> </w:t>
      </w:r>
      <w:r w:rsidR="00F21725" w:rsidRPr="00982C82">
        <w:rPr>
          <w:rFonts w:ascii="Times New Roman" w:hAnsi="Times New Roman"/>
          <w:sz w:val="24"/>
          <w:szCs w:val="24"/>
        </w:rPr>
        <w:t>s </w:t>
      </w:r>
      <w:r w:rsidR="00023457" w:rsidRPr="00982C82">
        <w:rPr>
          <w:rFonts w:ascii="Times New Roman" w:hAnsi="Times New Roman"/>
          <w:sz w:val="24"/>
          <w:szCs w:val="24"/>
        </w:rPr>
        <w:t>pomůcka</w:t>
      </w:r>
      <w:r w:rsidR="00CF39D6" w:rsidRPr="00982C82">
        <w:rPr>
          <w:rFonts w:ascii="Times New Roman" w:hAnsi="Times New Roman"/>
          <w:sz w:val="24"/>
          <w:szCs w:val="24"/>
        </w:rPr>
        <w:t>mi, kterými žák kompenzuje</w:t>
      </w:r>
      <w:r w:rsidR="00023457" w:rsidRPr="00982C82">
        <w:rPr>
          <w:rFonts w:ascii="Times New Roman" w:hAnsi="Times New Roman"/>
          <w:sz w:val="24"/>
          <w:szCs w:val="24"/>
        </w:rPr>
        <w:t xml:space="preserve"> sluchovou vadu</w:t>
      </w:r>
      <w:r w:rsidR="003E0AAC" w:rsidRPr="00982C82">
        <w:rPr>
          <w:rFonts w:ascii="Times New Roman" w:hAnsi="Times New Roman"/>
          <w:sz w:val="24"/>
          <w:szCs w:val="24"/>
        </w:rPr>
        <w:t>,</w:t>
      </w:r>
      <w:r w:rsidR="005A10D4" w:rsidRPr="00982C82">
        <w:rPr>
          <w:rFonts w:ascii="Times New Roman" w:hAnsi="Times New Roman"/>
          <w:sz w:val="24"/>
          <w:szCs w:val="24"/>
        </w:rPr>
        <w:t xml:space="preserve"> s tím, </w:t>
      </w:r>
      <w:r w:rsidR="000F6FB5" w:rsidRPr="00982C82">
        <w:rPr>
          <w:rFonts w:ascii="Times New Roman" w:hAnsi="Times New Roman"/>
          <w:sz w:val="24"/>
          <w:szCs w:val="24"/>
        </w:rPr>
        <w:t>do jaké míry je</w:t>
      </w:r>
      <w:r w:rsidR="00284A65" w:rsidRPr="00982C82">
        <w:rPr>
          <w:rFonts w:ascii="Times New Roman" w:hAnsi="Times New Roman"/>
          <w:sz w:val="24"/>
          <w:szCs w:val="24"/>
        </w:rPr>
        <w:t xml:space="preserve"> u žá</w:t>
      </w:r>
      <w:r w:rsidR="005A10D4" w:rsidRPr="00982C82">
        <w:rPr>
          <w:rFonts w:ascii="Times New Roman" w:hAnsi="Times New Roman"/>
          <w:sz w:val="24"/>
          <w:szCs w:val="24"/>
        </w:rPr>
        <w:t xml:space="preserve">ka </w:t>
      </w:r>
      <w:r w:rsidR="00284A65" w:rsidRPr="00982C82">
        <w:rPr>
          <w:rFonts w:ascii="Times New Roman" w:hAnsi="Times New Roman"/>
          <w:sz w:val="24"/>
          <w:szCs w:val="24"/>
        </w:rPr>
        <w:t xml:space="preserve">sluchová vada </w:t>
      </w:r>
      <w:r w:rsidR="000F6FB5" w:rsidRPr="00982C82">
        <w:rPr>
          <w:rFonts w:ascii="Times New Roman" w:hAnsi="Times New Roman"/>
          <w:sz w:val="24"/>
          <w:szCs w:val="24"/>
        </w:rPr>
        <w:t>kompenzována</w:t>
      </w:r>
      <w:r w:rsidR="003E0AAC" w:rsidRPr="00982C82">
        <w:rPr>
          <w:rFonts w:ascii="Times New Roman" w:hAnsi="Times New Roman"/>
          <w:sz w:val="24"/>
          <w:szCs w:val="24"/>
        </w:rPr>
        <w:t>,</w:t>
      </w:r>
      <w:r w:rsidR="00344CE1" w:rsidRPr="00982C82">
        <w:rPr>
          <w:rFonts w:ascii="Times New Roman" w:hAnsi="Times New Roman"/>
          <w:sz w:val="24"/>
          <w:szCs w:val="24"/>
        </w:rPr>
        <w:t xml:space="preserve"> </w:t>
      </w:r>
      <w:r w:rsidR="005A10D4" w:rsidRPr="00982C82">
        <w:rPr>
          <w:rFonts w:ascii="Times New Roman" w:hAnsi="Times New Roman"/>
          <w:sz w:val="24"/>
          <w:szCs w:val="24"/>
        </w:rPr>
        <w:t>s</w:t>
      </w:r>
      <w:r w:rsidR="00284A65" w:rsidRPr="00982C82">
        <w:rPr>
          <w:rFonts w:ascii="Times New Roman" w:hAnsi="Times New Roman"/>
          <w:sz w:val="24"/>
          <w:szCs w:val="24"/>
        </w:rPr>
        <w:t xml:space="preserve"> </w:t>
      </w:r>
      <w:r w:rsidR="00ED4E3C" w:rsidRPr="00982C82">
        <w:rPr>
          <w:rFonts w:ascii="Times New Roman" w:hAnsi="Times New Roman"/>
          <w:sz w:val="24"/>
          <w:szCs w:val="24"/>
        </w:rPr>
        <w:t>podpůrnými opatřeními</w:t>
      </w:r>
      <w:r w:rsidR="00344CE1" w:rsidRPr="00982C82">
        <w:rPr>
          <w:rFonts w:ascii="Times New Roman" w:hAnsi="Times New Roman"/>
          <w:sz w:val="24"/>
          <w:szCs w:val="24"/>
        </w:rPr>
        <w:t>, kter</w:t>
      </w:r>
      <w:r w:rsidR="003E0AAC" w:rsidRPr="00982C82">
        <w:rPr>
          <w:rFonts w:ascii="Times New Roman" w:hAnsi="Times New Roman"/>
          <w:sz w:val="24"/>
          <w:szCs w:val="24"/>
        </w:rPr>
        <w:t>á</w:t>
      </w:r>
      <w:r w:rsidR="00344CE1" w:rsidRPr="00982C82">
        <w:rPr>
          <w:rFonts w:ascii="Times New Roman" w:hAnsi="Times New Roman"/>
          <w:sz w:val="24"/>
          <w:szCs w:val="24"/>
        </w:rPr>
        <w:t xml:space="preserve"> byl</w:t>
      </w:r>
      <w:r w:rsidR="003E0AAC" w:rsidRPr="00982C82">
        <w:rPr>
          <w:rFonts w:ascii="Times New Roman" w:hAnsi="Times New Roman"/>
          <w:sz w:val="24"/>
          <w:szCs w:val="24"/>
        </w:rPr>
        <w:t>a</w:t>
      </w:r>
      <w:r w:rsidR="00344CE1" w:rsidRPr="00982C82">
        <w:rPr>
          <w:rFonts w:ascii="Times New Roman" w:hAnsi="Times New Roman"/>
          <w:sz w:val="24"/>
          <w:szCs w:val="24"/>
        </w:rPr>
        <w:t xml:space="preserve"> žákovi</w:t>
      </w:r>
      <w:r w:rsidR="00ED4E3C" w:rsidRPr="00982C82">
        <w:rPr>
          <w:rFonts w:ascii="Times New Roman" w:hAnsi="Times New Roman"/>
          <w:sz w:val="24"/>
          <w:szCs w:val="24"/>
        </w:rPr>
        <w:t xml:space="preserve"> přiznán</w:t>
      </w:r>
      <w:r w:rsidR="003E0AAC" w:rsidRPr="00982C82">
        <w:rPr>
          <w:rFonts w:ascii="Times New Roman" w:hAnsi="Times New Roman"/>
          <w:sz w:val="24"/>
          <w:szCs w:val="24"/>
        </w:rPr>
        <w:t>a</w:t>
      </w:r>
      <w:r w:rsidR="00ED4E3C" w:rsidRPr="00982C82">
        <w:rPr>
          <w:rFonts w:ascii="Times New Roman" w:hAnsi="Times New Roman"/>
          <w:sz w:val="24"/>
          <w:szCs w:val="24"/>
        </w:rPr>
        <w:t>).</w:t>
      </w:r>
    </w:p>
    <w:p w14:paraId="742C24E3" w14:textId="251F1DFF" w:rsidR="00CF39D6" w:rsidRDefault="006464D8" w:rsidP="00982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39D6">
        <w:rPr>
          <w:rFonts w:ascii="Times New Roman" w:hAnsi="Times New Roman"/>
          <w:sz w:val="24"/>
          <w:szCs w:val="24"/>
        </w:rPr>
        <w:t>Na základě kontinuální práce s</w:t>
      </w:r>
      <w:r w:rsidR="003E0AAC">
        <w:rPr>
          <w:rFonts w:ascii="Times New Roman" w:hAnsi="Times New Roman"/>
          <w:sz w:val="24"/>
          <w:szCs w:val="24"/>
        </w:rPr>
        <w:t xml:space="preserve">e </w:t>
      </w:r>
      <w:r w:rsidR="00CF39D6">
        <w:rPr>
          <w:rFonts w:ascii="Times New Roman" w:hAnsi="Times New Roman"/>
          <w:sz w:val="24"/>
          <w:szCs w:val="24"/>
        </w:rPr>
        <w:t xml:space="preserve">žákem diagnostikujeme úroveň </w:t>
      </w:r>
      <w:r w:rsidR="005A10D4">
        <w:rPr>
          <w:rFonts w:ascii="Times New Roman" w:hAnsi="Times New Roman"/>
          <w:sz w:val="24"/>
          <w:szCs w:val="24"/>
        </w:rPr>
        <w:t>jeho jazykových kompetencí (</w:t>
      </w:r>
      <w:r w:rsidR="00CF39D6">
        <w:rPr>
          <w:rFonts w:ascii="Times New Roman" w:hAnsi="Times New Roman"/>
          <w:sz w:val="24"/>
          <w:szCs w:val="24"/>
        </w:rPr>
        <w:t>v českém jazy</w:t>
      </w:r>
      <w:r w:rsidR="00CF39D6" w:rsidRPr="005A10D4">
        <w:rPr>
          <w:rFonts w:ascii="Times New Roman" w:hAnsi="Times New Roman"/>
          <w:sz w:val="24"/>
          <w:szCs w:val="24"/>
        </w:rPr>
        <w:t>ce</w:t>
      </w:r>
      <w:r w:rsidR="005A10D4">
        <w:rPr>
          <w:rFonts w:ascii="Times New Roman" w:hAnsi="Times New Roman"/>
          <w:sz w:val="24"/>
          <w:szCs w:val="24"/>
        </w:rPr>
        <w:t xml:space="preserve"> i</w:t>
      </w:r>
      <w:r w:rsidR="00CF39D6">
        <w:rPr>
          <w:rFonts w:ascii="Times New Roman" w:hAnsi="Times New Roman"/>
          <w:sz w:val="24"/>
          <w:szCs w:val="24"/>
        </w:rPr>
        <w:t xml:space="preserve"> českém znakovém jazyce). </w:t>
      </w:r>
    </w:p>
    <w:p w14:paraId="11249651" w14:textId="6B3B4094" w:rsidR="007C2EF4" w:rsidRDefault="006464D8" w:rsidP="00982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6FB5">
        <w:rPr>
          <w:rFonts w:ascii="Times New Roman" w:hAnsi="Times New Roman"/>
          <w:sz w:val="24"/>
          <w:szCs w:val="24"/>
        </w:rPr>
        <w:t>Podle preferovaného komunikační</w:t>
      </w:r>
      <w:r w:rsidR="00C83CC4">
        <w:rPr>
          <w:rFonts w:ascii="Times New Roman" w:hAnsi="Times New Roman"/>
          <w:sz w:val="24"/>
          <w:szCs w:val="24"/>
        </w:rPr>
        <w:t>ho</w:t>
      </w:r>
      <w:r w:rsidR="000F6FB5">
        <w:rPr>
          <w:rFonts w:ascii="Times New Roman" w:hAnsi="Times New Roman"/>
          <w:sz w:val="24"/>
          <w:szCs w:val="24"/>
        </w:rPr>
        <w:t xml:space="preserve"> prostředku žáka nastavíme</w:t>
      </w:r>
      <w:r w:rsidR="00C83CC4">
        <w:rPr>
          <w:rFonts w:ascii="Times New Roman" w:hAnsi="Times New Roman"/>
          <w:sz w:val="24"/>
          <w:szCs w:val="24"/>
        </w:rPr>
        <w:t xml:space="preserve"> postupy</w:t>
      </w:r>
      <w:r w:rsidR="006B1669">
        <w:rPr>
          <w:rFonts w:ascii="Times New Roman" w:hAnsi="Times New Roman"/>
          <w:sz w:val="24"/>
          <w:szCs w:val="24"/>
        </w:rPr>
        <w:t xml:space="preserve"> (</w:t>
      </w:r>
      <w:r w:rsidR="00C83CC4">
        <w:rPr>
          <w:rFonts w:ascii="Times New Roman" w:hAnsi="Times New Roman"/>
          <w:sz w:val="24"/>
          <w:szCs w:val="24"/>
        </w:rPr>
        <w:t>které budeme v rámci výuky českého jazyka uplatňovat</w:t>
      </w:r>
      <w:r w:rsidR="006B1669">
        <w:rPr>
          <w:rFonts w:ascii="Times New Roman" w:hAnsi="Times New Roman"/>
          <w:sz w:val="24"/>
          <w:szCs w:val="24"/>
        </w:rPr>
        <w:t xml:space="preserve">) a vzdělávací cíle (kterých má žák dosáhnout). Pokud žák dosud nemá vyhraněnou komunikační preferenci, příp. komunikuje mluveným českým jazykem, </w:t>
      </w:r>
      <w:r w:rsidR="006B1669">
        <w:rPr>
          <w:rFonts w:ascii="Times New Roman" w:hAnsi="Times New Roman"/>
          <w:sz w:val="24"/>
          <w:szCs w:val="24"/>
        </w:rPr>
        <w:lastRenderedPageBreak/>
        <w:t>ale jeho kompetence v českém jazyce neodpovídají kompetencím obvyklým</w:t>
      </w:r>
      <w:r w:rsidR="008207E2">
        <w:rPr>
          <w:rFonts w:ascii="Times New Roman" w:hAnsi="Times New Roman"/>
          <w:sz w:val="24"/>
          <w:szCs w:val="24"/>
        </w:rPr>
        <w:t xml:space="preserve"> pro rodilé mluvčí</w:t>
      </w:r>
      <w:r w:rsidR="000B1DD8">
        <w:rPr>
          <w:rFonts w:ascii="Times New Roman" w:hAnsi="Times New Roman"/>
          <w:sz w:val="24"/>
          <w:szCs w:val="24"/>
        </w:rPr>
        <w:t xml:space="preserve"> stejného </w:t>
      </w:r>
      <w:r w:rsidR="000B1DD8" w:rsidRPr="00FE7A01">
        <w:rPr>
          <w:rFonts w:ascii="Times New Roman" w:hAnsi="Times New Roman"/>
          <w:sz w:val="24"/>
          <w:szCs w:val="24"/>
        </w:rPr>
        <w:t>věku</w:t>
      </w:r>
      <w:r w:rsidR="006B1669" w:rsidRPr="00FE7A01">
        <w:rPr>
          <w:rFonts w:ascii="Times New Roman" w:hAnsi="Times New Roman"/>
          <w:sz w:val="24"/>
          <w:szCs w:val="24"/>
        </w:rPr>
        <w:t>, implementujeme do výuky postupy blízké vý</w:t>
      </w:r>
      <w:r w:rsidR="007C2EF4" w:rsidRPr="00FE7A01">
        <w:rPr>
          <w:rFonts w:ascii="Times New Roman" w:hAnsi="Times New Roman"/>
          <w:sz w:val="24"/>
          <w:szCs w:val="24"/>
        </w:rPr>
        <w:t>uce češtiny jako cizího jazyka.</w:t>
      </w:r>
      <w:r w:rsidR="005A10D4" w:rsidRPr="00FE7A01">
        <w:rPr>
          <w:rFonts w:ascii="Times New Roman" w:hAnsi="Times New Roman"/>
          <w:sz w:val="24"/>
          <w:szCs w:val="24"/>
        </w:rPr>
        <w:t xml:space="preserve"> Poskytneme mu</w:t>
      </w:r>
      <w:r w:rsidR="005A10D4">
        <w:rPr>
          <w:rFonts w:ascii="Times New Roman" w:hAnsi="Times New Roman"/>
          <w:sz w:val="24"/>
          <w:szCs w:val="24"/>
        </w:rPr>
        <w:t xml:space="preserve"> vzdělávání v předmětu </w:t>
      </w:r>
      <w:r w:rsidR="009F7FA5">
        <w:rPr>
          <w:rFonts w:ascii="Times New Roman" w:hAnsi="Times New Roman"/>
          <w:sz w:val="24"/>
          <w:szCs w:val="24"/>
        </w:rPr>
        <w:t>Č</w:t>
      </w:r>
      <w:r w:rsidR="005A10D4">
        <w:rPr>
          <w:rFonts w:ascii="Times New Roman" w:hAnsi="Times New Roman"/>
          <w:sz w:val="24"/>
          <w:szCs w:val="24"/>
        </w:rPr>
        <w:t>eský znakový jazyk.</w:t>
      </w:r>
    </w:p>
    <w:p w14:paraId="599AC0EC" w14:textId="1AA012A6" w:rsidR="004815C5" w:rsidRDefault="006464D8" w:rsidP="00982C82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BB4CA3">
        <w:rPr>
          <w:rFonts w:ascii="Times New Roman" w:hAnsi="Times New Roman"/>
          <w:sz w:val="24"/>
          <w:szCs w:val="24"/>
        </w:rPr>
        <w:t xml:space="preserve">Pracujeme-li </w:t>
      </w:r>
      <w:r w:rsidR="003D2256">
        <w:rPr>
          <w:rFonts w:ascii="Times New Roman" w:hAnsi="Times New Roman"/>
          <w:sz w:val="24"/>
          <w:szCs w:val="24"/>
        </w:rPr>
        <w:t>se skupinou neslyšících žáků různé jazykové úrovně</w:t>
      </w:r>
      <w:r w:rsidR="0073313D">
        <w:rPr>
          <w:rFonts w:ascii="Times New Roman" w:hAnsi="Times New Roman"/>
          <w:sz w:val="24"/>
          <w:szCs w:val="24"/>
        </w:rPr>
        <w:t>, inspirujeme</w:t>
      </w:r>
      <w:r w:rsidR="00740D3A">
        <w:rPr>
          <w:rFonts w:ascii="Times New Roman" w:hAnsi="Times New Roman"/>
          <w:sz w:val="24"/>
          <w:szCs w:val="24"/>
        </w:rPr>
        <w:t xml:space="preserve"> se postupy</w:t>
      </w:r>
      <w:r w:rsidR="003D2256">
        <w:rPr>
          <w:rFonts w:ascii="Times New Roman" w:hAnsi="Times New Roman"/>
          <w:sz w:val="24"/>
          <w:szCs w:val="24"/>
        </w:rPr>
        <w:t xml:space="preserve">, které </w:t>
      </w:r>
      <w:r w:rsidR="003D2256" w:rsidRPr="00FE7A01">
        <w:rPr>
          <w:rFonts w:ascii="Times New Roman" w:hAnsi="Times New Roman"/>
          <w:sz w:val="24"/>
          <w:szCs w:val="24"/>
        </w:rPr>
        <w:t>se uplatňují při výuce češtiny jako cizího jazyka v heterogenních skupinách</w:t>
      </w:r>
      <w:r w:rsidR="00740D3A" w:rsidRPr="00FE7A01">
        <w:rPr>
          <w:rFonts w:ascii="Times New Roman" w:hAnsi="Times New Roman"/>
          <w:sz w:val="24"/>
          <w:szCs w:val="24"/>
        </w:rPr>
        <w:t>/</w:t>
      </w:r>
      <w:r w:rsidR="0073313D" w:rsidRPr="00FE7A01">
        <w:rPr>
          <w:rFonts w:ascii="Times New Roman" w:hAnsi="Times New Roman"/>
          <w:sz w:val="24"/>
          <w:szCs w:val="24"/>
        </w:rPr>
        <w:t>třídách pro jazykov</w:t>
      </w:r>
      <w:r w:rsidR="00695CDE" w:rsidRPr="00FE7A01">
        <w:rPr>
          <w:rFonts w:ascii="Times New Roman" w:hAnsi="Times New Roman"/>
          <w:sz w:val="24"/>
          <w:szCs w:val="24"/>
        </w:rPr>
        <w:t>ou</w:t>
      </w:r>
      <w:r w:rsidR="00695CDE">
        <w:rPr>
          <w:rFonts w:ascii="Times New Roman" w:hAnsi="Times New Roman"/>
          <w:sz w:val="24"/>
          <w:szCs w:val="24"/>
        </w:rPr>
        <w:t xml:space="preserve"> přípravu žáků</w:t>
      </w:r>
      <w:r w:rsidR="006B4573">
        <w:rPr>
          <w:rFonts w:ascii="Times New Roman" w:hAnsi="Times New Roman"/>
          <w:sz w:val="24"/>
          <w:szCs w:val="24"/>
        </w:rPr>
        <w:t xml:space="preserve"> s odlišným mateřským jazykem</w:t>
      </w:r>
      <w:r w:rsidR="0073313D">
        <w:rPr>
          <w:rFonts w:ascii="Times New Roman" w:hAnsi="Times New Roman"/>
          <w:sz w:val="24"/>
          <w:szCs w:val="24"/>
        </w:rPr>
        <w:t>.</w:t>
      </w:r>
    </w:p>
    <w:sectPr w:rsidR="004815C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8FB66" w16cid:durableId="1E4253DE"/>
  <w16cid:commentId w16cid:paraId="4B959EB2" w16cid:durableId="1E4253DF"/>
  <w16cid:commentId w16cid:paraId="25E3F82A" w16cid:durableId="1E42548D"/>
  <w16cid:commentId w16cid:paraId="0840248D" w16cid:durableId="1E4253E0"/>
  <w16cid:commentId w16cid:paraId="1C7AD0AC" w16cid:durableId="1E4254E9"/>
  <w16cid:commentId w16cid:paraId="51B0F30F" w16cid:durableId="1E4253E1"/>
  <w16cid:commentId w16cid:paraId="558C76DD" w16cid:durableId="1E425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E13C8" w14:textId="77777777" w:rsidR="00B56CD7" w:rsidRDefault="00B56CD7" w:rsidP="00001298">
      <w:pPr>
        <w:spacing w:after="0" w:line="240" w:lineRule="auto"/>
      </w:pPr>
      <w:r>
        <w:separator/>
      </w:r>
    </w:p>
  </w:endnote>
  <w:endnote w:type="continuationSeparator" w:id="0">
    <w:p w14:paraId="79FFA50D" w14:textId="77777777" w:rsidR="00B56CD7" w:rsidRDefault="00B56CD7" w:rsidP="000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1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86BE5" w14:textId="185A07DC" w:rsidR="00CE08ED" w:rsidRDefault="00CE0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9E9818" w14:textId="77777777" w:rsidR="00CE08ED" w:rsidRDefault="00CE0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F395" w14:textId="77777777" w:rsidR="00B56CD7" w:rsidRDefault="00B56CD7" w:rsidP="00001298">
      <w:pPr>
        <w:spacing w:after="0" w:line="240" w:lineRule="auto"/>
      </w:pPr>
      <w:r>
        <w:separator/>
      </w:r>
    </w:p>
  </w:footnote>
  <w:footnote w:type="continuationSeparator" w:id="0">
    <w:p w14:paraId="05823ECF" w14:textId="77777777" w:rsidR="00B56CD7" w:rsidRDefault="00B56CD7" w:rsidP="00001298">
      <w:pPr>
        <w:spacing w:after="0" w:line="240" w:lineRule="auto"/>
      </w:pPr>
      <w:r>
        <w:continuationSeparator/>
      </w:r>
    </w:p>
  </w:footnote>
  <w:footnote w:id="1">
    <w:p w14:paraId="2EE7CBBB" w14:textId="6841500C" w:rsidR="00826624" w:rsidRPr="00826624" w:rsidRDefault="00826624" w:rsidP="009D690A">
      <w:pPr>
        <w:pStyle w:val="FootnoteText"/>
        <w:spacing w:line="240" w:lineRule="auto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 w:rsidRPr="00634055">
        <w:t>K tomu blíže kapitola 1</w:t>
      </w:r>
      <w:r w:rsidRPr="002C3817">
        <w:t xml:space="preserve"> </w:t>
      </w:r>
      <w:r w:rsidRPr="006C2CAF">
        <w:rPr>
          <w:i/>
        </w:rPr>
        <w:t>Jazykové vzdělávání dětí a žáků se sluchovým postižením: Koncepce</w:t>
      </w:r>
      <w:r w:rsidRPr="006C2CAF">
        <w:t>.</w:t>
      </w:r>
    </w:p>
  </w:footnote>
  <w:footnote w:id="2">
    <w:p w14:paraId="500412E8" w14:textId="2E3350F3" w:rsidR="002C3817" w:rsidRPr="006C2CAF" w:rsidRDefault="002C3817" w:rsidP="006C2C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90A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C2CAF">
        <w:rPr>
          <w:rFonts w:ascii="Times New Roman" w:hAnsi="Times New Roman"/>
          <w:i/>
          <w:sz w:val="20"/>
          <w:szCs w:val="20"/>
        </w:rPr>
        <w:t xml:space="preserve"> </w:t>
      </w:r>
      <w:r w:rsidR="006C2CAF">
        <w:rPr>
          <w:rFonts w:ascii="Times New Roman" w:hAnsi="Times New Roman"/>
          <w:sz w:val="20"/>
          <w:szCs w:val="20"/>
        </w:rPr>
        <w:t>V návaznosti</w:t>
      </w:r>
      <w:r w:rsidRPr="002C3817">
        <w:rPr>
          <w:rFonts w:ascii="Times New Roman" w:hAnsi="Times New Roman"/>
          <w:sz w:val="20"/>
          <w:szCs w:val="20"/>
        </w:rPr>
        <w:t xml:space="preserve"> </w:t>
      </w:r>
      <w:r w:rsidR="006C2CAF">
        <w:rPr>
          <w:rFonts w:ascii="Times New Roman" w:hAnsi="Times New Roman"/>
          <w:sz w:val="20"/>
          <w:szCs w:val="20"/>
        </w:rPr>
        <w:t xml:space="preserve">na </w:t>
      </w:r>
      <w:hyperlink r:id="rId1" w:history="1">
        <w:r w:rsidRPr="00BC3FC9">
          <w:rPr>
            <w:rStyle w:val="Hyperlink"/>
            <w:rFonts w:ascii="Times New Roman" w:hAnsi="Times New Roman"/>
            <w:i/>
            <w:sz w:val="20"/>
            <w:szCs w:val="20"/>
          </w:rPr>
          <w:t>vyhlášku č. 27/2016 Sb.</w:t>
        </w:r>
      </w:hyperlink>
      <w:r w:rsidRPr="006C2CAF">
        <w:rPr>
          <w:rFonts w:ascii="Times New Roman" w:hAnsi="Times New Roman"/>
          <w:i/>
          <w:sz w:val="20"/>
          <w:szCs w:val="20"/>
        </w:rPr>
        <w:t xml:space="preserve"> </w:t>
      </w:r>
      <w:r w:rsidRPr="006C2CAF">
        <w:rPr>
          <w:rFonts w:ascii="Times New Roman" w:hAnsi="Times New Roman"/>
          <w:sz w:val="20"/>
          <w:szCs w:val="20"/>
        </w:rPr>
        <w:t>jsou</w:t>
      </w:r>
      <w:r w:rsidR="006C2CAF" w:rsidRPr="006C2CAF">
        <w:rPr>
          <w:rFonts w:ascii="Times New Roman" w:hAnsi="Times New Roman"/>
          <w:sz w:val="20"/>
          <w:szCs w:val="20"/>
        </w:rPr>
        <w:t xml:space="preserve"> pro skupinu žáků</w:t>
      </w:r>
      <w:r w:rsidR="006C2CAF">
        <w:rPr>
          <w:rFonts w:ascii="Times New Roman" w:hAnsi="Times New Roman"/>
          <w:sz w:val="20"/>
          <w:szCs w:val="20"/>
        </w:rPr>
        <w:t>, kteří v komunikaci tváří v tvář preferují český znakový jazyk</w:t>
      </w:r>
      <w:r w:rsidR="00C04A7A">
        <w:rPr>
          <w:rFonts w:ascii="Times New Roman" w:hAnsi="Times New Roman"/>
          <w:sz w:val="20"/>
          <w:szCs w:val="20"/>
        </w:rPr>
        <w:t>,</w:t>
      </w:r>
      <w:r w:rsidR="006C2CAF">
        <w:rPr>
          <w:rFonts w:ascii="Times New Roman" w:hAnsi="Times New Roman"/>
          <w:sz w:val="20"/>
          <w:szCs w:val="20"/>
        </w:rPr>
        <w:t xml:space="preserve"> </w:t>
      </w:r>
      <w:r w:rsidRPr="006C2CAF">
        <w:rPr>
          <w:rFonts w:ascii="Times New Roman" w:hAnsi="Times New Roman"/>
          <w:sz w:val="20"/>
          <w:szCs w:val="20"/>
        </w:rPr>
        <w:t>připravovány celoplošné</w:t>
      </w:r>
      <w:r w:rsidR="006C2CAF">
        <w:rPr>
          <w:rFonts w:ascii="Times New Roman" w:hAnsi="Times New Roman"/>
          <w:sz w:val="20"/>
          <w:szCs w:val="20"/>
        </w:rPr>
        <w:t xml:space="preserve"> národní</w:t>
      </w:r>
      <w:r w:rsidRPr="006C2CAF">
        <w:rPr>
          <w:rFonts w:ascii="Times New Roman" w:hAnsi="Times New Roman"/>
          <w:sz w:val="20"/>
          <w:szCs w:val="20"/>
        </w:rPr>
        <w:t xml:space="preserve"> zkoušky z českého jazyka – jednotná přijímací zkouška a maturitní zkouška</w:t>
      </w:r>
      <w:r w:rsidR="006C2CAF" w:rsidRPr="006C2CAF">
        <w:rPr>
          <w:rFonts w:ascii="Times New Roman" w:hAnsi="Times New Roman"/>
          <w:sz w:val="20"/>
          <w:szCs w:val="20"/>
        </w:rPr>
        <w:t xml:space="preserve"> (tzv. </w:t>
      </w:r>
      <w:r w:rsidR="00C04A7A">
        <w:rPr>
          <w:rFonts w:ascii="Times New Roman" w:hAnsi="Times New Roman"/>
          <w:i/>
          <w:sz w:val="20"/>
          <w:szCs w:val="20"/>
        </w:rPr>
        <w:t>m</w:t>
      </w:r>
      <w:r w:rsidR="006C2CAF" w:rsidRPr="006C2CAF">
        <w:rPr>
          <w:rFonts w:ascii="Times New Roman" w:hAnsi="Times New Roman"/>
          <w:i/>
          <w:sz w:val="20"/>
          <w:szCs w:val="20"/>
        </w:rPr>
        <w:t>aturitní zkouška z českého jazyka v úpravě pro neslyšící)</w:t>
      </w:r>
      <w:r w:rsidRPr="006C2CAF">
        <w:rPr>
          <w:rFonts w:ascii="Times New Roman" w:hAnsi="Times New Roman"/>
          <w:sz w:val="20"/>
          <w:szCs w:val="20"/>
        </w:rPr>
        <w:t>.</w:t>
      </w:r>
      <w:r w:rsidR="006C2C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 tomu blíže k</w:t>
      </w:r>
      <w:r w:rsidRPr="007506CC">
        <w:rPr>
          <w:rFonts w:ascii="Times New Roman" w:hAnsi="Times New Roman"/>
          <w:sz w:val="20"/>
          <w:szCs w:val="20"/>
        </w:rPr>
        <w:t xml:space="preserve">apitola </w:t>
      </w:r>
      <w:r w:rsidR="0069520B">
        <w:rPr>
          <w:rFonts w:ascii="Times New Roman" w:hAnsi="Times New Roman"/>
          <w:sz w:val="20"/>
          <w:szCs w:val="20"/>
        </w:rPr>
        <w:t>5</w:t>
      </w:r>
      <w:r w:rsidRPr="007506CC">
        <w:rPr>
          <w:rFonts w:ascii="Times New Roman" w:hAnsi="Times New Roman"/>
          <w:sz w:val="20"/>
          <w:szCs w:val="20"/>
        </w:rPr>
        <w:t xml:space="preserve"> </w:t>
      </w:r>
      <w:r w:rsidR="004C1203" w:rsidRPr="00091F15">
        <w:rPr>
          <w:rFonts w:ascii="Times New Roman" w:hAnsi="Times New Roman"/>
          <w:i/>
          <w:sz w:val="20"/>
          <w:szCs w:val="20"/>
        </w:rPr>
        <w:t>Společný evropský referenční rámec pro jazyky a jeho vztah k problematice jazykového vzdělávání neslyšících žáků</w:t>
      </w:r>
      <w:r w:rsidR="0087473A">
        <w:rPr>
          <w:rFonts w:ascii="Times New Roman" w:hAnsi="Times New Roman"/>
          <w:i/>
          <w:sz w:val="20"/>
          <w:szCs w:val="20"/>
        </w:rPr>
        <w:t>.</w:t>
      </w:r>
    </w:p>
  </w:footnote>
  <w:footnote w:id="3">
    <w:p w14:paraId="1812E303" w14:textId="66032C0D" w:rsidR="00361641" w:rsidRPr="00361641" w:rsidRDefault="00361641" w:rsidP="00361641">
      <w:pPr>
        <w:pStyle w:val="FootnoteText"/>
        <w:spacing w:line="240" w:lineRule="auto"/>
        <w:rPr>
          <w:lang w:val="cs-CZ"/>
        </w:rPr>
      </w:pPr>
      <w:r w:rsidRPr="00781D2D">
        <w:rPr>
          <w:rStyle w:val="FootnoteReference"/>
        </w:rPr>
        <w:footnoteRef/>
      </w:r>
      <w:r w:rsidRPr="00781D2D">
        <w:t xml:space="preserve"> </w:t>
      </w:r>
      <w:r w:rsidRPr="00781D2D">
        <w:rPr>
          <w:lang w:val="cs-CZ"/>
        </w:rPr>
        <w:t xml:space="preserve">Tj. </w:t>
      </w:r>
      <w:hyperlink r:id="rId2" w:history="1">
        <w:r w:rsidRPr="00BC3FC9">
          <w:rPr>
            <w:rStyle w:val="Hyperlink"/>
            <w:i/>
            <w:lang w:val="cs-CZ"/>
          </w:rPr>
          <w:t>zákon č. 561/2004 Sb., o předškolním, základním, středním, vyšším odborném a jiném vzdělávání ve znění pozdějších předpisů</w:t>
        </w:r>
      </w:hyperlink>
      <w:r w:rsidR="00C44008" w:rsidRPr="00781D2D">
        <w:rPr>
          <w:lang w:val="cs-CZ"/>
        </w:rPr>
        <w:t xml:space="preserve"> (viz také kapitola 1 </w:t>
      </w:r>
      <w:r w:rsidR="00C44008" w:rsidRPr="00781D2D">
        <w:rPr>
          <w:i/>
        </w:rPr>
        <w:t>Jazykové vzdělávání dětí a žáků se sluchovým postižením: Koncepce</w:t>
      </w:r>
      <w:r w:rsidR="00C44008" w:rsidRPr="00781D2D">
        <w:rPr>
          <w:lang w:val="cs-CZ"/>
        </w:rPr>
        <w:t>)</w:t>
      </w:r>
      <w:r w:rsidRPr="00781D2D">
        <w:rPr>
          <w:lang w:val="cs-CZ"/>
        </w:rPr>
        <w:t>.</w:t>
      </w:r>
      <w:r w:rsidR="00C44008">
        <w:rPr>
          <w:lang w:val="cs-CZ"/>
        </w:rPr>
        <w:t xml:space="preserve">   </w:t>
      </w:r>
    </w:p>
  </w:footnote>
  <w:footnote w:id="4">
    <w:p w14:paraId="0928093C" w14:textId="5FCCEF6A" w:rsidR="00001298" w:rsidRPr="0033175A" w:rsidRDefault="00001298" w:rsidP="00AD5F9D">
      <w:pPr>
        <w:spacing w:after="0" w:line="240" w:lineRule="auto"/>
      </w:pPr>
      <w:r w:rsidRPr="009D690A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24AC5">
        <w:rPr>
          <w:rFonts w:ascii="Times New Roman" w:hAnsi="Times New Roman"/>
          <w:i/>
          <w:sz w:val="20"/>
          <w:szCs w:val="20"/>
        </w:rPr>
        <w:t xml:space="preserve"> </w:t>
      </w:r>
      <w:r w:rsidR="00A76CEE">
        <w:rPr>
          <w:rFonts w:ascii="Times New Roman" w:hAnsi="Times New Roman"/>
          <w:sz w:val="20"/>
          <w:szCs w:val="20"/>
        </w:rPr>
        <w:t xml:space="preserve">K tomu viz </w:t>
      </w:r>
      <w:r w:rsidR="00C04A7A">
        <w:rPr>
          <w:rFonts w:ascii="Times New Roman" w:hAnsi="Times New Roman"/>
          <w:sz w:val="20"/>
          <w:szCs w:val="20"/>
        </w:rPr>
        <w:t xml:space="preserve">také </w:t>
      </w:r>
      <w:r w:rsidR="00A76CEE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apitola </w:t>
      </w:r>
      <w:r w:rsidR="0069520B">
        <w:rPr>
          <w:rFonts w:ascii="Times New Roman" w:hAnsi="Times New Roman"/>
          <w:sz w:val="20"/>
          <w:szCs w:val="20"/>
        </w:rPr>
        <w:t>6</w:t>
      </w:r>
      <w:r w:rsidRPr="00817BB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17BB2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Jazykové kompetence v češtině v naukových předmětech ve vzdělávání</w:t>
      </w:r>
      <w:r w:rsidR="00031DE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4C1203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neslyšících</w:t>
      </w:r>
      <w:r w:rsidRPr="00817BB2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žáků se sluchovým postižením</w:t>
      </w:r>
      <w:r w:rsidRPr="009D69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</w:footnote>
  <w:footnote w:id="5">
    <w:p w14:paraId="4355DD4B" w14:textId="0F4DC5AC" w:rsidR="00880AF3" w:rsidRPr="00A24AC5" w:rsidRDefault="00880AF3" w:rsidP="00880AF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C2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C2CA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Ke způsobu poskytování tzv. podpůrných opatření</w:t>
      </w:r>
      <w:r w:rsidR="00A00DEB">
        <w:rPr>
          <w:rFonts w:ascii="Times New Roman" w:hAnsi="Times New Roman"/>
          <w:sz w:val="20"/>
          <w:szCs w:val="20"/>
        </w:rPr>
        <w:t xml:space="preserve"> viz kapitola</w:t>
      </w:r>
      <w:r w:rsidRPr="00634055">
        <w:rPr>
          <w:rFonts w:ascii="Times New Roman" w:hAnsi="Times New Roman"/>
          <w:sz w:val="20"/>
          <w:szCs w:val="20"/>
        </w:rPr>
        <w:t xml:space="preserve"> 1</w:t>
      </w:r>
      <w:r w:rsidRPr="002C3817">
        <w:rPr>
          <w:rFonts w:ascii="Times New Roman" w:hAnsi="Times New Roman"/>
          <w:sz w:val="20"/>
          <w:szCs w:val="20"/>
        </w:rPr>
        <w:t xml:space="preserve"> </w:t>
      </w:r>
      <w:r w:rsidRPr="006C2CAF">
        <w:rPr>
          <w:rFonts w:ascii="Times New Roman" w:hAnsi="Times New Roman"/>
          <w:i/>
          <w:sz w:val="20"/>
          <w:szCs w:val="20"/>
        </w:rPr>
        <w:t>Jazykové vzdělávání dětí a žáků se sluchovým postižením: Koncepce</w:t>
      </w:r>
      <w:r w:rsidRPr="006C2CAF">
        <w:rPr>
          <w:rFonts w:ascii="Times New Roman" w:hAnsi="Times New Roman"/>
          <w:sz w:val="20"/>
          <w:szCs w:val="20"/>
        </w:rPr>
        <w:t>.</w:t>
      </w:r>
      <w:r w:rsidRPr="006C2CAF">
        <w:rPr>
          <w:rFonts w:ascii="Times New Roman" w:hAnsi="Times New Roman"/>
          <w:sz w:val="20"/>
          <w:szCs w:val="20"/>
          <w:lang w:val="en-US"/>
        </w:rPr>
        <w:t xml:space="preserve"> </w:t>
      </w:r>
    </w:p>
  </w:footnote>
  <w:footnote w:id="6">
    <w:p w14:paraId="28DBCDD4" w14:textId="6E93BE5C" w:rsidR="00531707" w:rsidRPr="00A24AC5" w:rsidRDefault="00531707" w:rsidP="00AD5F9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C2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C2CAF">
        <w:rPr>
          <w:rFonts w:ascii="Times New Roman" w:hAnsi="Times New Roman"/>
          <w:i/>
          <w:sz w:val="20"/>
          <w:szCs w:val="20"/>
        </w:rPr>
        <w:t xml:space="preserve"> </w:t>
      </w:r>
      <w:r w:rsidR="00356E9D">
        <w:rPr>
          <w:rFonts w:ascii="Times New Roman" w:hAnsi="Times New Roman"/>
          <w:sz w:val="20"/>
          <w:szCs w:val="20"/>
        </w:rPr>
        <w:t>V</w:t>
      </w:r>
      <w:r w:rsidRPr="00634055">
        <w:rPr>
          <w:rFonts w:ascii="Times New Roman" w:hAnsi="Times New Roman"/>
          <w:sz w:val="20"/>
          <w:szCs w:val="20"/>
        </w:rPr>
        <w:t>iz</w:t>
      </w:r>
      <w:r w:rsidR="00356E9D">
        <w:rPr>
          <w:rFonts w:ascii="Times New Roman" w:hAnsi="Times New Roman"/>
          <w:sz w:val="20"/>
          <w:szCs w:val="20"/>
        </w:rPr>
        <w:t xml:space="preserve"> nástroje na ověřování jazykové úrovně</w:t>
      </w:r>
      <w:r w:rsidRPr="00634055">
        <w:rPr>
          <w:rFonts w:ascii="Times New Roman" w:hAnsi="Times New Roman"/>
          <w:sz w:val="20"/>
          <w:szCs w:val="20"/>
        </w:rPr>
        <w:t xml:space="preserve"> </w:t>
      </w:r>
      <w:r w:rsidR="001E0263">
        <w:rPr>
          <w:rFonts w:ascii="Times New Roman" w:hAnsi="Times New Roman"/>
          <w:sz w:val="20"/>
          <w:szCs w:val="20"/>
        </w:rPr>
        <w:t>–</w:t>
      </w:r>
      <w:r w:rsidR="00AD5F9D">
        <w:rPr>
          <w:rFonts w:ascii="Times New Roman" w:hAnsi="Times New Roman"/>
          <w:sz w:val="20"/>
          <w:szCs w:val="20"/>
        </w:rPr>
        <w:t xml:space="preserve"> </w:t>
      </w:r>
      <w:r w:rsidRPr="00634055">
        <w:rPr>
          <w:rFonts w:ascii="Times New Roman" w:hAnsi="Times New Roman"/>
          <w:sz w:val="20"/>
          <w:szCs w:val="20"/>
        </w:rPr>
        <w:t>kapitola</w:t>
      </w:r>
      <w:r>
        <w:rPr>
          <w:rFonts w:ascii="Times New Roman" w:hAnsi="Times New Roman"/>
          <w:sz w:val="20"/>
          <w:szCs w:val="20"/>
        </w:rPr>
        <w:t xml:space="preserve"> 8</w:t>
      </w:r>
      <w:r w:rsidRPr="00634055">
        <w:rPr>
          <w:rFonts w:ascii="Times New Roman" w:hAnsi="Times New Roman"/>
          <w:sz w:val="20"/>
          <w:szCs w:val="20"/>
        </w:rPr>
        <w:t xml:space="preserve"> </w:t>
      </w:r>
      <w:r w:rsidRPr="00531707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 xml:space="preserve">Učební materiály pro výuku </w:t>
      </w:r>
      <w:r w:rsidRPr="00C66CB8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>češtiny jako cizího jazyk</w:t>
      </w:r>
      <w:r w:rsidR="00364B91" w:rsidRPr="00C66CB8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>a</w:t>
      </w:r>
      <w:r w:rsidR="00364B91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 xml:space="preserve"> u</w:t>
      </w:r>
      <w:r w:rsidR="001E0263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> </w:t>
      </w:r>
      <w:r w:rsidR="00364B91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>žáků se sluchovým postižením</w:t>
      </w:r>
      <w:r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>.</w:t>
      </w:r>
      <w:r w:rsidR="00546AB3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 xml:space="preserve">   </w:t>
      </w:r>
    </w:p>
  </w:footnote>
  <w:footnote w:id="7">
    <w:p w14:paraId="5FF6EF87" w14:textId="5536B28A" w:rsidR="00A76CEE" w:rsidRPr="001E0263" w:rsidRDefault="00A76CEE" w:rsidP="00552551">
      <w:pPr>
        <w:tabs>
          <w:tab w:val="left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5255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52551">
        <w:rPr>
          <w:rFonts w:ascii="Times New Roman" w:hAnsi="Times New Roman"/>
          <w:sz w:val="20"/>
          <w:szCs w:val="20"/>
        </w:rPr>
        <w:t xml:space="preserve"> </w:t>
      </w:r>
      <w:r w:rsidRPr="001E0263">
        <w:rPr>
          <w:rFonts w:ascii="Times New Roman" w:hAnsi="Times New Roman"/>
          <w:sz w:val="20"/>
          <w:szCs w:val="20"/>
        </w:rPr>
        <w:t>Navržené dělení žáků do skupin je</w:t>
      </w:r>
      <w:r w:rsidR="000538F2" w:rsidRPr="001E0263">
        <w:rPr>
          <w:rFonts w:ascii="Times New Roman" w:hAnsi="Times New Roman"/>
          <w:sz w:val="20"/>
          <w:szCs w:val="20"/>
        </w:rPr>
        <w:t xml:space="preserve"> potřeba chápat jako</w:t>
      </w:r>
      <w:r w:rsidRPr="001E0263">
        <w:rPr>
          <w:rFonts w:ascii="Times New Roman" w:hAnsi="Times New Roman"/>
          <w:sz w:val="20"/>
          <w:szCs w:val="20"/>
        </w:rPr>
        <w:t xml:space="preserve"> přibližné</w:t>
      </w:r>
      <w:r w:rsidR="000538F2" w:rsidRPr="001E0263">
        <w:rPr>
          <w:rFonts w:ascii="Times New Roman" w:hAnsi="Times New Roman"/>
          <w:sz w:val="20"/>
          <w:szCs w:val="20"/>
        </w:rPr>
        <w:t>, neboť jak jsme zmínili výše, každého žáka vnímáme jako individualitu formovanou součinností mnoha rozmanitých okolností</w:t>
      </w:r>
      <w:r w:rsidRPr="001E0263">
        <w:rPr>
          <w:rFonts w:ascii="Times New Roman" w:hAnsi="Times New Roman"/>
          <w:sz w:val="20"/>
          <w:szCs w:val="20"/>
        </w:rPr>
        <w:t xml:space="preserve">. Mezi jednotlivými skupinami žáků neexistují ostré hranice. </w:t>
      </w:r>
      <w:r w:rsidR="00CC77D7" w:rsidRPr="001E0263">
        <w:rPr>
          <w:rFonts w:ascii="Times New Roman" w:hAnsi="Times New Roman"/>
          <w:sz w:val="20"/>
          <w:szCs w:val="20"/>
        </w:rPr>
        <w:t>(Autorky této kapitoly zpracovaly navržené schéma dělení žáků na základě svých zkušeností a dlouhodobého působení na školách vzdělávajících žáky se sluchovým postižením.</w:t>
      </w:r>
      <w:r w:rsidR="0008678B" w:rsidRPr="001E0263">
        <w:rPr>
          <w:rFonts w:ascii="Times New Roman" w:hAnsi="Times New Roman"/>
          <w:sz w:val="20"/>
          <w:szCs w:val="20"/>
        </w:rPr>
        <w:t>)</w:t>
      </w:r>
      <w:r w:rsidR="00541940" w:rsidRPr="001E0263">
        <w:rPr>
          <w:rFonts w:ascii="Times New Roman" w:hAnsi="Times New Roman"/>
          <w:sz w:val="20"/>
          <w:szCs w:val="20"/>
        </w:rPr>
        <w:t xml:space="preserve"> </w:t>
      </w:r>
      <w:r w:rsidRPr="001E0263">
        <w:rPr>
          <w:rFonts w:ascii="Times New Roman" w:hAnsi="Times New Roman"/>
          <w:sz w:val="20"/>
          <w:szCs w:val="20"/>
        </w:rPr>
        <w:t xml:space="preserve">Charakteristiky jednotlivých skupin nebylo možné pro účely této publikace </w:t>
      </w:r>
      <w:r w:rsidR="00AD23EC" w:rsidRPr="001E0263">
        <w:rPr>
          <w:rFonts w:ascii="Times New Roman" w:hAnsi="Times New Roman"/>
          <w:sz w:val="20"/>
          <w:szCs w:val="20"/>
        </w:rPr>
        <w:t>ro</w:t>
      </w:r>
      <w:r w:rsidRPr="001E0263">
        <w:rPr>
          <w:rFonts w:ascii="Times New Roman" w:hAnsi="Times New Roman"/>
          <w:sz w:val="20"/>
          <w:szCs w:val="20"/>
        </w:rPr>
        <w:t>zpracovat pod</w:t>
      </w:r>
      <w:r w:rsidR="000538F2" w:rsidRPr="001E0263">
        <w:rPr>
          <w:rFonts w:ascii="Times New Roman" w:hAnsi="Times New Roman"/>
          <w:sz w:val="20"/>
          <w:szCs w:val="20"/>
        </w:rPr>
        <w:t>r</w:t>
      </w:r>
      <w:r w:rsidR="00541940" w:rsidRPr="001E0263">
        <w:rPr>
          <w:rFonts w:ascii="Times New Roman" w:hAnsi="Times New Roman"/>
          <w:sz w:val="20"/>
          <w:szCs w:val="20"/>
        </w:rPr>
        <w:t>obněji z důvodu jejího rozsahu, ze stejného důvodu nepřikládáme modifikované schéma předložené žákům.</w:t>
      </w:r>
      <w:r w:rsidR="003A0484" w:rsidRPr="001E0263">
        <w:rPr>
          <w:rFonts w:ascii="Times New Roman" w:hAnsi="Times New Roman"/>
          <w:sz w:val="20"/>
          <w:szCs w:val="20"/>
        </w:rPr>
        <w:t xml:space="preserve"> </w:t>
      </w:r>
    </w:p>
  </w:footnote>
  <w:footnote w:id="8">
    <w:p w14:paraId="2167BBB5" w14:textId="34B0A941" w:rsidR="00E112AC" w:rsidRPr="001E0263" w:rsidRDefault="00E112AC" w:rsidP="00DD15E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255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E0263">
        <w:rPr>
          <w:rFonts w:ascii="Times New Roman" w:hAnsi="Times New Roman"/>
          <w:i/>
          <w:sz w:val="20"/>
          <w:szCs w:val="20"/>
        </w:rPr>
        <w:t xml:space="preserve"> </w:t>
      </w:r>
      <w:r w:rsidRPr="001E0263">
        <w:rPr>
          <w:rFonts w:ascii="Times New Roman" w:hAnsi="Times New Roman"/>
          <w:sz w:val="20"/>
          <w:szCs w:val="20"/>
        </w:rPr>
        <w:t xml:space="preserve">K tomu podrobněji viz kapitola 3 </w:t>
      </w:r>
      <w:r w:rsidRPr="001E0263">
        <w:rPr>
          <w:rFonts w:ascii="Times New Roman" w:hAnsi="Times New Roman"/>
          <w:i/>
          <w:sz w:val="20"/>
          <w:szCs w:val="20"/>
        </w:rPr>
        <w:t>Jazykové vzděláv</w:t>
      </w:r>
      <w:r w:rsidR="00364B91" w:rsidRPr="001E0263">
        <w:rPr>
          <w:rFonts w:ascii="Times New Roman" w:hAnsi="Times New Roman"/>
          <w:i/>
          <w:sz w:val="20"/>
          <w:szCs w:val="20"/>
        </w:rPr>
        <w:t>ání neslyšících dětí</w:t>
      </w:r>
      <w:r w:rsidRPr="001E0263">
        <w:rPr>
          <w:rFonts w:ascii="Times New Roman" w:hAnsi="Times New Roman"/>
          <w:i/>
          <w:sz w:val="20"/>
          <w:szCs w:val="20"/>
        </w:rPr>
        <w:t xml:space="preserve"> v předškolním věku</w:t>
      </w:r>
      <w:r w:rsidRPr="001E0263">
        <w:rPr>
          <w:rFonts w:ascii="Times New Roman" w:hAnsi="Times New Roman"/>
          <w:sz w:val="20"/>
          <w:szCs w:val="20"/>
        </w:rPr>
        <w:t>.</w:t>
      </w:r>
    </w:p>
  </w:footnote>
  <w:footnote w:id="9">
    <w:p w14:paraId="15F66BDB" w14:textId="150421EC" w:rsidR="00300440" w:rsidRPr="001E0263" w:rsidRDefault="00300440" w:rsidP="00DD15E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E026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E0263">
        <w:rPr>
          <w:rFonts w:ascii="Times New Roman" w:hAnsi="Times New Roman"/>
          <w:i/>
          <w:sz w:val="20"/>
          <w:szCs w:val="20"/>
        </w:rPr>
        <w:t xml:space="preserve"> </w:t>
      </w:r>
      <w:r w:rsidRPr="001E0263">
        <w:rPr>
          <w:rFonts w:ascii="Times New Roman" w:hAnsi="Times New Roman"/>
          <w:sz w:val="20"/>
          <w:szCs w:val="20"/>
        </w:rPr>
        <w:t xml:space="preserve">V pedagogice </w:t>
      </w:r>
      <w:r w:rsidR="00B62897" w:rsidRPr="001E0263">
        <w:rPr>
          <w:rFonts w:ascii="Times New Roman" w:hAnsi="Times New Roman"/>
          <w:sz w:val="20"/>
          <w:szCs w:val="20"/>
        </w:rPr>
        <w:t xml:space="preserve">zjednodušeně označujeme </w:t>
      </w:r>
      <w:r w:rsidRPr="001E0263">
        <w:rPr>
          <w:rFonts w:ascii="Times New Roman" w:hAnsi="Times New Roman"/>
          <w:sz w:val="20"/>
          <w:szCs w:val="20"/>
        </w:rPr>
        <w:t xml:space="preserve">tuto skupinu </w:t>
      </w:r>
      <w:r w:rsidR="00B62897" w:rsidRPr="001E0263">
        <w:rPr>
          <w:rFonts w:ascii="Times New Roman" w:hAnsi="Times New Roman"/>
          <w:sz w:val="20"/>
          <w:szCs w:val="20"/>
        </w:rPr>
        <w:t>žáků jako žáci</w:t>
      </w:r>
      <w:r w:rsidRPr="001E0263">
        <w:rPr>
          <w:rFonts w:ascii="Times New Roman" w:hAnsi="Times New Roman"/>
          <w:sz w:val="20"/>
          <w:szCs w:val="20"/>
        </w:rPr>
        <w:t xml:space="preserve"> </w:t>
      </w:r>
      <w:r w:rsidRPr="001E0263">
        <w:rPr>
          <w:rFonts w:ascii="Times New Roman" w:hAnsi="Times New Roman"/>
          <w:i/>
          <w:sz w:val="20"/>
          <w:szCs w:val="20"/>
        </w:rPr>
        <w:t>neslyšící.</w:t>
      </w:r>
    </w:p>
  </w:footnote>
  <w:footnote w:id="10">
    <w:p w14:paraId="10AC170C" w14:textId="77777777" w:rsidR="00213A38" w:rsidRPr="00A24AC5" w:rsidRDefault="00213A38" w:rsidP="00213A3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E026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E0263">
        <w:rPr>
          <w:rFonts w:ascii="Times New Roman" w:hAnsi="Times New Roman"/>
          <w:i/>
          <w:sz w:val="20"/>
          <w:szCs w:val="20"/>
        </w:rPr>
        <w:t xml:space="preserve"> </w:t>
      </w:r>
      <w:r w:rsidRPr="001E0263">
        <w:rPr>
          <w:rFonts w:ascii="Times New Roman" w:hAnsi="Times New Roman"/>
          <w:sz w:val="20"/>
          <w:szCs w:val="20"/>
        </w:rPr>
        <w:t xml:space="preserve">K tomu blíže viz kapitola 1 </w:t>
      </w:r>
      <w:r w:rsidRPr="001E0263">
        <w:rPr>
          <w:rFonts w:ascii="Times New Roman" w:hAnsi="Times New Roman"/>
          <w:i/>
          <w:sz w:val="20"/>
          <w:szCs w:val="20"/>
        </w:rPr>
        <w:t>Jazykové vzdělávání dětí a žáků se sluchovým postižením: Koncepce</w:t>
      </w:r>
      <w:r w:rsidRPr="006C2CAF">
        <w:rPr>
          <w:rFonts w:ascii="Times New Roman" w:hAnsi="Times New Roman"/>
          <w:sz w:val="20"/>
          <w:szCs w:val="20"/>
        </w:rPr>
        <w:t>.</w:t>
      </w:r>
      <w:r w:rsidRPr="006C2CAF">
        <w:rPr>
          <w:rFonts w:ascii="Times New Roman" w:hAnsi="Times New Roman"/>
          <w:sz w:val="20"/>
          <w:szCs w:val="20"/>
          <w:lang w:val="en-US"/>
        </w:rPr>
        <w:t xml:space="preserve"> </w:t>
      </w:r>
    </w:p>
  </w:footnote>
  <w:footnote w:id="11">
    <w:p w14:paraId="31ABBD40" w14:textId="5BFAAB08" w:rsidR="002973F6" w:rsidRPr="006464D8" w:rsidRDefault="002973F6" w:rsidP="002973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464D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464D8">
        <w:rPr>
          <w:rFonts w:ascii="Times New Roman" w:hAnsi="Times New Roman"/>
          <w:i/>
          <w:sz w:val="20"/>
          <w:szCs w:val="20"/>
        </w:rPr>
        <w:t xml:space="preserve"> </w:t>
      </w:r>
      <w:r w:rsidR="00B62897" w:rsidRPr="006464D8">
        <w:rPr>
          <w:rFonts w:ascii="Times New Roman" w:hAnsi="Times New Roman"/>
          <w:sz w:val="20"/>
          <w:szCs w:val="20"/>
        </w:rPr>
        <w:t xml:space="preserve"> V pedagogice zjednodušeně označujeme tuto skupinu žáků jako</w:t>
      </w:r>
      <w:r w:rsidRPr="006464D8">
        <w:rPr>
          <w:rFonts w:ascii="Times New Roman" w:hAnsi="Times New Roman"/>
          <w:sz w:val="20"/>
          <w:szCs w:val="20"/>
        </w:rPr>
        <w:t xml:space="preserve"> </w:t>
      </w:r>
      <w:r w:rsidR="004D0431" w:rsidRPr="006464D8">
        <w:rPr>
          <w:rFonts w:ascii="Times New Roman" w:hAnsi="Times New Roman"/>
          <w:i/>
          <w:sz w:val="20"/>
          <w:szCs w:val="20"/>
        </w:rPr>
        <w:t>lehce nedoslýchavé</w:t>
      </w:r>
      <w:r w:rsidRPr="006464D8">
        <w:rPr>
          <w:rFonts w:ascii="Times New Roman" w:hAnsi="Times New Roman"/>
          <w:i/>
          <w:sz w:val="20"/>
          <w:szCs w:val="20"/>
        </w:rPr>
        <w:t>.</w:t>
      </w:r>
    </w:p>
  </w:footnote>
  <w:footnote w:id="12">
    <w:p w14:paraId="27A98623" w14:textId="3C6DF732" w:rsidR="00207805" w:rsidRPr="006464D8" w:rsidRDefault="00207805" w:rsidP="00E323D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255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464D8">
        <w:rPr>
          <w:rFonts w:ascii="Times New Roman" w:hAnsi="Times New Roman"/>
          <w:i/>
          <w:sz w:val="20"/>
          <w:szCs w:val="20"/>
        </w:rPr>
        <w:t xml:space="preserve"> </w:t>
      </w:r>
      <w:r w:rsidR="00B62897" w:rsidRPr="006464D8">
        <w:rPr>
          <w:rFonts w:ascii="Times New Roman" w:hAnsi="Times New Roman"/>
          <w:sz w:val="20"/>
          <w:szCs w:val="20"/>
        </w:rPr>
        <w:t xml:space="preserve">V pedagogice zjednodušeně označujeme tuto skupinu žáků jako </w:t>
      </w:r>
      <w:r w:rsidR="00B62897" w:rsidRPr="00552551">
        <w:rPr>
          <w:rFonts w:ascii="Times New Roman" w:hAnsi="Times New Roman"/>
          <w:i/>
          <w:sz w:val="20"/>
          <w:szCs w:val="20"/>
        </w:rPr>
        <w:t>žáky</w:t>
      </w:r>
      <w:r w:rsidR="004D0431" w:rsidRPr="006464D8">
        <w:rPr>
          <w:rFonts w:ascii="Times New Roman" w:hAnsi="Times New Roman"/>
          <w:sz w:val="20"/>
          <w:szCs w:val="20"/>
        </w:rPr>
        <w:t xml:space="preserve"> </w:t>
      </w:r>
      <w:r w:rsidR="004D0431" w:rsidRPr="006464D8">
        <w:rPr>
          <w:rFonts w:ascii="Times New Roman" w:hAnsi="Times New Roman"/>
          <w:i/>
          <w:sz w:val="20"/>
          <w:szCs w:val="20"/>
        </w:rPr>
        <w:t xml:space="preserve">se středně těžkou, příp. těžkou nedoslýchavostí. </w:t>
      </w:r>
      <w:r w:rsidR="00E323D3" w:rsidRPr="006464D8">
        <w:rPr>
          <w:rFonts w:ascii="Times New Roman" w:hAnsi="Times New Roman"/>
          <w:sz w:val="20"/>
          <w:szCs w:val="20"/>
        </w:rPr>
        <w:t>Jedná se také</w:t>
      </w:r>
      <w:r w:rsidR="005573D5" w:rsidRPr="006464D8">
        <w:rPr>
          <w:rFonts w:ascii="Times New Roman" w:hAnsi="Times New Roman"/>
          <w:sz w:val="20"/>
          <w:szCs w:val="20"/>
        </w:rPr>
        <w:t xml:space="preserve"> o</w:t>
      </w:r>
      <w:r w:rsidR="00523DE0" w:rsidRPr="006464D8">
        <w:rPr>
          <w:rFonts w:ascii="Times New Roman" w:hAnsi="Times New Roman"/>
          <w:sz w:val="20"/>
          <w:szCs w:val="20"/>
        </w:rPr>
        <w:t xml:space="preserve"> žáky</w:t>
      </w:r>
      <w:r w:rsidR="004D0431" w:rsidRPr="006464D8">
        <w:rPr>
          <w:rFonts w:ascii="Times New Roman" w:hAnsi="Times New Roman"/>
          <w:sz w:val="20"/>
          <w:szCs w:val="20"/>
        </w:rPr>
        <w:t>,</w:t>
      </w:r>
      <w:r w:rsidR="00356E9D" w:rsidRPr="006464D8">
        <w:rPr>
          <w:rFonts w:ascii="Times New Roman" w:hAnsi="Times New Roman"/>
          <w:sz w:val="20"/>
          <w:szCs w:val="20"/>
        </w:rPr>
        <w:t xml:space="preserve"> u kterých je sluchová vada navzdory kompenzačním pomůckám</w:t>
      </w:r>
      <w:r w:rsidR="00E323D3" w:rsidRPr="006464D8">
        <w:rPr>
          <w:rFonts w:ascii="Times New Roman" w:hAnsi="Times New Roman"/>
          <w:sz w:val="20"/>
          <w:szCs w:val="20"/>
        </w:rPr>
        <w:t>, které užívají,</w:t>
      </w:r>
      <w:r w:rsidR="00356E9D" w:rsidRPr="006464D8">
        <w:rPr>
          <w:rFonts w:ascii="Times New Roman" w:hAnsi="Times New Roman"/>
          <w:sz w:val="20"/>
          <w:szCs w:val="20"/>
        </w:rPr>
        <w:t xml:space="preserve"> kompenzována </w:t>
      </w:r>
      <w:r w:rsidR="00E323D3" w:rsidRPr="006464D8">
        <w:rPr>
          <w:rFonts w:ascii="Times New Roman" w:hAnsi="Times New Roman"/>
          <w:sz w:val="20"/>
          <w:szCs w:val="20"/>
        </w:rPr>
        <w:t xml:space="preserve">v nedostatečné míře (viz kapitola 1 </w:t>
      </w:r>
      <w:r w:rsidR="00E323D3" w:rsidRPr="006464D8">
        <w:rPr>
          <w:rFonts w:ascii="Times New Roman" w:hAnsi="Times New Roman"/>
          <w:i/>
          <w:sz w:val="20"/>
          <w:szCs w:val="20"/>
        </w:rPr>
        <w:t>Jazykové vzdělávání dětí a žáků se sluchovým postižením: Koncepce</w:t>
      </w:r>
      <w:r w:rsidR="00523DE0" w:rsidRPr="006464D8">
        <w:rPr>
          <w:rFonts w:ascii="Times New Roman" w:hAnsi="Times New Roman"/>
          <w:sz w:val="20"/>
          <w:szCs w:val="20"/>
        </w:rPr>
        <w:t>), příp. se jedná o žáky</w:t>
      </w:r>
      <w:r w:rsidR="00E323D3" w:rsidRPr="006464D8">
        <w:rPr>
          <w:rFonts w:ascii="Times New Roman" w:hAnsi="Times New Roman"/>
          <w:sz w:val="20"/>
          <w:szCs w:val="20"/>
        </w:rPr>
        <w:t>,</w:t>
      </w:r>
      <w:r w:rsidR="004D0431" w:rsidRPr="006464D8">
        <w:rPr>
          <w:rFonts w:ascii="Times New Roman" w:hAnsi="Times New Roman"/>
          <w:sz w:val="20"/>
          <w:szCs w:val="20"/>
        </w:rPr>
        <w:t xml:space="preserve"> u kterých byla sluchová vada </w:t>
      </w:r>
      <w:r w:rsidR="00090D19" w:rsidRPr="006464D8">
        <w:rPr>
          <w:rFonts w:ascii="Times New Roman" w:hAnsi="Times New Roman"/>
          <w:sz w:val="20"/>
          <w:szCs w:val="20"/>
        </w:rPr>
        <w:t xml:space="preserve">diagnostikována a kompenzována pozdě. </w:t>
      </w:r>
    </w:p>
  </w:footnote>
  <w:footnote w:id="13">
    <w:p w14:paraId="7C9831BF" w14:textId="3CB8BA7E" w:rsidR="00951752" w:rsidRPr="00951752" w:rsidRDefault="00951752" w:rsidP="00DF47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55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464D8">
        <w:rPr>
          <w:rFonts w:ascii="Times New Roman" w:hAnsi="Times New Roman"/>
          <w:i/>
          <w:sz w:val="20"/>
          <w:szCs w:val="20"/>
        </w:rPr>
        <w:t xml:space="preserve"> </w:t>
      </w:r>
      <w:r w:rsidR="00D37FE6" w:rsidRPr="006464D8">
        <w:rPr>
          <w:rFonts w:ascii="Times New Roman" w:hAnsi="Times New Roman"/>
          <w:sz w:val="20"/>
          <w:szCs w:val="20"/>
        </w:rPr>
        <w:t>Jedná se o žáky</w:t>
      </w:r>
      <w:r w:rsidRPr="006464D8">
        <w:rPr>
          <w:rFonts w:ascii="Times New Roman" w:hAnsi="Times New Roman"/>
          <w:sz w:val="20"/>
          <w:szCs w:val="20"/>
        </w:rPr>
        <w:t xml:space="preserve"> s různou etiologií sluchového postižení. </w:t>
      </w:r>
      <w:r w:rsidR="00DF4715" w:rsidRPr="006464D8">
        <w:rPr>
          <w:rFonts w:ascii="Times New Roman" w:hAnsi="Times New Roman"/>
          <w:sz w:val="20"/>
          <w:szCs w:val="20"/>
        </w:rPr>
        <w:t xml:space="preserve">Do této skupiny žáků patří mj. neslyšící děti neslyšících rodičů. Pro upřesnění </w:t>
      </w:r>
      <w:r w:rsidR="00285B28" w:rsidRPr="006464D8">
        <w:rPr>
          <w:rFonts w:ascii="Times New Roman" w:hAnsi="Times New Roman"/>
          <w:sz w:val="20"/>
          <w:szCs w:val="20"/>
        </w:rPr>
        <w:t xml:space="preserve">však </w:t>
      </w:r>
      <w:r w:rsidR="00DF4715" w:rsidRPr="006464D8">
        <w:rPr>
          <w:rFonts w:ascii="Times New Roman" w:hAnsi="Times New Roman"/>
          <w:sz w:val="20"/>
          <w:szCs w:val="20"/>
        </w:rPr>
        <w:t>uvádíme známou skutečnost,</w:t>
      </w:r>
      <w:r w:rsidR="00285B28" w:rsidRPr="006464D8">
        <w:rPr>
          <w:rFonts w:ascii="Times New Roman" w:hAnsi="Times New Roman"/>
          <w:sz w:val="20"/>
          <w:szCs w:val="20"/>
        </w:rPr>
        <w:t xml:space="preserve"> že se jedná o méně početnou skupinu dětí, neboť 9</w:t>
      </w:r>
      <w:r w:rsidR="00DF4715" w:rsidRPr="006464D8">
        <w:rPr>
          <w:rFonts w:ascii="Times New Roman" w:hAnsi="Times New Roman"/>
          <w:sz w:val="20"/>
          <w:szCs w:val="20"/>
        </w:rPr>
        <w:t>0</w:t>
      </w:r>
      <w:r w:rsidR="004D2D69" w:rsidRPr="006464D8">
        <w:rPr>
          <w:rFonts w:ascii="Times New Roman" w:hAnsi="Times New Roman"/>
          <w:sz w:val="20"/>
          <w:szCs w:val="20"/>
        </w:rPr>
        <w:t>–</w:t>
      </w:r>
      <w:r w:rsidR="00285B28" w:rsidRPr="006464D8">
        <w:rPr>
          <w:rFonts w:ascii="Times New Roman" w:hAnsi="Times New Roman"/>
          <w:sz w:val="20"/>
          <w:szCs w:val="20"/>
        </w:rPr>
        <w:t>95</w:t>
      </w:r>
      <w:r w:rsidR="00F21725" w:rsidRPr="006464D8">
        <w:rPr>
          <w:rFonts w:ascii="Times New Roman" w:hAnsi="Times New Roman"/>
          <w:sz w:val="20"/>
          <w:szCs w:val="20"/>
        </w:rPr>
        <w:t> </w:t>
      </w:r>
      <w:r w:rsidR="00DF4715" w:rsidRPr="006464D8">
        <w:rPr>
          <w:rFonts w:ascii="Times New Roman" w:hAnsi="Times New Roman"/>
          <w:sz w:val="20"/>
          <w:szCs w:val="20"/>
        </w:rPr>
        <w:t xml:space="preserve">% </w:t>
      </w:r>
      <w:r w:rsidR="00285B28" w:rsidRPr="006464D8">
        <w:rPr>
          <w:rFonts w:ascii="Times New Roman" w:hAnsi="Times New Roman"/>
          <w:sz w:val="20"/>
          <w:szCs w:val="20"/>
        </w:rPr>
        <w:t>n</w:t>
      </w:r>
      <w:r w:rsidR="00F42674" w:rsidRPr="006464D8">
        <w:rPr>
          <w:rFonts w:ascii="Times New Roman" w:hAnsi="Times New Roman"/>
          <w:sz w:val="20"/>
          <w:szCs w:val="20"/>
        </w:rPr>
        <w:t xml:space="preserve">eslyšících dětí se rodí </w:t>
      </w:r>
      <w:r w:rsidR="00F42674" w:rsidRPr="006464D8">
        <w:rPr>
          <w:rFonts w:ascii="Times New Roman" w:hAnsi="Times New Roman"/>
          <w:sz w:val="20"/>
          <w:szCs w:val="20"/>
        </w:rPr>
        <w:t>slyšící</w:t>
      </w:r>
      <w:r w:rsidR="00285B28" w:rsidRPr="006464D8">
        <w:rPr>
          <w:rFonts w:ascii="Times New Roman" w:hAnsi="Times New Roman"/>
          <w:sz w:val="20"/>
          <w:szCs w:val="20"/>
        </w:rPr>
        <w:t>m rodičům (Asher, 1994; Strnadová, 1998).</w:t>
      </w:r>
    </w:p>
  </w:footnote>
  <w:footnote w:id="14">
    <w:p w14:paraId="414488B8" w14:textId="01F76001" w:rsidR="00AE7D3D" w:rsidRPr="00492787" w:rsidRDefault="00AE7D3D" w:rsidP="001945B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255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92787">
        <w:rPr>
          <w:rFonts w:ascii="Times New Roman" w:hAnsi="Times New Roman"/>
          <w:i/>
          <w:sz w:val="20"/>
          <w:szCs w:val="20"/>
        </w:rPr>
        <w:t xml:space="preserve"> </w:t>
      </w:r>
      <w:r w:rsidRPr="00492787">
        <w:rPr>
          <w:rFonts w:ascii="Times New Roman" w:hAnsi="Times New Roman"/>
          <w:sz w:val="20"/>
          <w:szCs w:val="20"/>
        </w:rPr>
        <w:t xml:space="preserve">Model jazykové výuky ve skupinách </w:t>
      </w:r>
      <w:r w:rsidR="00492787">
        <w:rPr>
          <w:rFonts w:ascii="Times New Roman" w:hAnsi="Times New Roman"/>
          <w:sz w:val="20"/>
          <w:szCs w:val="20"/>
        </w:rPr>
        <w:t>po</w:t>
      </w:r>
      <w:r w:rsidRPr="00492787">
        <w:rPr>
          <w:rFonts w:ascii="Times New Roman" w:hAnsi="Times New Roman"/>
          <w:sz w:val="20"/>
          <w:szCs w:val="20"/>
        </w:rPr>
        <w:t xml:space="preserve">dle preference komunikačního systému žáka se v České republice na některých </w:t>
      </w:r>
      <w:r w:rsidR="00630654" w:rsidRPr="00492787">
        <w:rPr>
          <w:rFonts w:ascii="Times New Roman" w:hAnsi="Times New Roman"/>
          <w:sz w:val="20"/>
          <w:szCs w:val="20"/>
        </w:rPr>
        <w:t xml:space="preserve">školách pro sluchově postižené </w:t>
      </w:r>
      <w:r w:rsidRPr="00492787">
        <w:rPr>
          <w:rFonts w:ascii="Times New Roman" w:hAnsi="Times New Roman"/>
          <w:sz w:val="20"/>
          <w:szCs w:val="20"/>
        </w:rPr>
        <w:t>realizuje již několik let. Jako optimální se jeví spojovat skupiny žáků zvlášť nižších ročníků a zvlášť vyšších ročníků.</w:t>
      </w:r>
      <w:r w:rsidR="00637579" w:rsidRPr="00492787">
        <w:rPr>
          <w:rFonts w:ascii="Times New Roman" w:hAnsi="Times New Roman"/>
          <w:sz w:val="20"/>
          <w:szCs w:val="20"/>
        </w:rPr>
        <w:t xml:space="preserve"> Žáky na </w:t>
      </w:r>
      <w:r w:rsidR="00AB61A9">
        <w:rPr>
          <w:rFonts w:ascii="Times New Roman" w:hAnsi="Times New Roman"/>
          <w:sz w:val="20"/>
          <w:szCs w:val="20"/>
        </w:rPr>
        <w:t>střední škole</w:t>
      </w:r>
      <w:r w:rsidR="00637579" w:rsidRPr="00492787">
        <w:rPr>
          <w:rFonts w:ascii="Times New Roman" w:hAnsi="Times New Roman"/>
          <w:sz w:val="20"/>
          <w:szCs w:val="20"/>
        </w:rPr>
        <w:t xml:space="preserve"> lze spojovat napříč všemi ročníky. </w:t>
      </w:r>
    </w:p>
  </w:footnote>
  <w:footnote w:id="15">
    <w:p w14:paraId="4779D63B" w14:textId="5EA6DB6C" w:rsidR="00967A04" w:rsidRPr="00CE08ED" w:rsidRDefault="00967A04" w:rsidP="001945B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255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492787">
        <w:rPr>
          <w:rFonts w:ascii="Times New Roman" w:hAnsi="Times New Roman"/>
          <w:i/>
          <w:sz w:val="20"/>
          <w:szCs w:val="20"/>
        </w:rPr>
        <w:t xml:space="preserve"> </w:t>
      </w:r>
      <w:r w:rsidR="007C689C" w:rsidRPr="00492787">
        <w:rPr>
          <w:rFonts w:ascii="Times New Roman" w:hAnsi="Times New Roman"/>
          <w:sz w:val="20"/>
          <w:szCs w:val="20"/>
        </w:rPr>
        <w:t xml:space="preserve">Homogenní co do </w:t>
      </w:r>
      <w:r w:rsidR="00352D4D" w:rsidRPr="00492787">
        <w:rPr>
          <w:rFonts w:ascii="Times New Roman" w:hAnsi="Times New Roman"/>
          <w:sz w:val="20"/>
          <w:szCs w:val="20"/>
        </w:rPr>
        <w:t xml:space="preserve">společného </w:t>
      </w:r>
      <w:r w:rsidR="007C689C" w:rsidRPr="00492787">
        <w:rPr>
          <w:rFonts w:ascii="Times New Roman" w:hAnsi="Times New Roman"/>
          <w:sz w:val="20"/>
          <w:szCs w:val="20"/>
        </w:rPr>
        <w:t>jazyka komunikace.</w:t>
      </w:r>
    </w:p>
  </w:footnote>
  <w:footnote w:id="16">
    <w:p w14:paraId="56708532" w14:textId="5C3245AE" w:rsidR="00BB498B" w:rsidRPr="00284A65" w:rsidRDefault="00BB498B" w:rsidP="00CE4B94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F2172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2172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 tomu blíže viz kapitola 7</w:t>
      </w:r>
      <w:r w:rsidR="00284A65">
        <w:rPr>
          <w:rFonts w:ascii="Times New Roman" w:hAnsi="Times New Roman"/>
          <w:sz w:val="20"/>
          <w:szCs w:val="20"/>
        </w:rPr>
        <w:t xml:space="preserve"> </w:t>
      </w:r>
      <w:r w:rsidR="00284A65" w:rsidRPr="00284A65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  <w:t>Spolupráce slyšících a neslyšících pedagogů ve výuce češtiny neslyšících žáků</w:t>
      </w:r>
      <w:r w:rsidRPr="00E323D3">
        <w:rPr>
          <w:rFonts w:ascii="Times New Roman" w:hAnsi="Times New Roman"/>
          <w:bCs/>
          <w:i/>
          <w:sz w:val="20"/>
          <w:szCs w:val="20"/>
        </w:rPr>
        <w:t>.</w:t>
      </w:r>
    </w:p>
  </w:footnote>
  <w:footnote w:id="17">
    <w:p w14:paraId="1D91C7E0" w14:textId="03ABEA59" w:rsidR="00732170" w:rsidRPr="0073313D" w:rsidRDefault="00732170" w:rsidP="00CE4B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313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3313D">
        <w:rPr>
          <w:rFonts w:ascii="Times New Roman" w:hAnsi="Times New Roman"/>
          <w:sz w:val="20"/>
          <w:szCs w:val="20"/>
        </w:rPr>
        <w:t xml:space="preserve"> </w:t>
      </w:r>
      <w:r w:rsidR="0073313D">
        <w:rPr>
          <w:rFonts w:ascii="Times New Roman" w:hAnsi="Times New Roman"/>
          <w:sz w:val="20"/>
          <w:szCs w:val="20"/>
        </w:rPr>
        <w:t xml:space="preserve">Např. </w:t>
      </w:r>
      <w:hyperlink r:id="rId3" w:history="1">
        <w:r w:rsidRPr="00A44C1F">
          <w:rPr>
            <w:rStyle w:val="Hyperlink"/>
            <w:rFonts w:ascii="Times New Roman" w:hAnsi="Times New Roman"/>
            <w:sz w:val="20"/>
            <w:szCs w:val="20"/>
          </w:rPr>
          <w:t>Kubíčková</w:t>
        </w:r>
        <w:r w:rsidR="00295591" w:rsidRPr="00A44C1F">
          <w:rPr>
            <w:rStyle w:val="Hyperlink"/>
            <w:rFonts w:ascii="Times New Roman" w:hAnsi="Times New Roman"/>
            <w:sz w:val="20"/>
            <w:szCs w:val="20"/>
          </w:rPr>
          <w:t xml:space="preserve"> (2009</w:t>
        </w:r>
        <w:r w:rsidR="0073313D" w:rsidRPr="00A44C1F">
          <w:rPr>
            <w:rStyle w:val="Hyperlink"/>
            <w:rFonts w:ascii="Times New Roman" w:hAnsi="Times New Roman"/>
            <w:sz w:val="20"/>
            <w:szCs w:val="20"/>
          </w:rPr>
          <w:t>)</w:t>
        </w:r>
      </w:hyperlink>
      <w:r w:rsidR="0073313D">
        <w:rPr>
          <w:rFonts w:ascii="Times New Roman" w:hAnsi="Times New Roman"/>
          <w:sz w:val="20"/>
          <w:szCs w:val="20"/>
        </w:rPr>
        <w:t xml:space="preserve"> popisuje </w:t>
      </w:r>
      <w:r w:rsidRPr="0073313D">
        <w:rPr>
          <w:rFonts w:ascii="Times New Roman" w:hAnsi="Times New Roman"/>
          <w:sz w:val="20"/>
          <w:szCs w:val="20"/>
        </w:rPr>
        <w:t>zkušenosti s výukou v heterogenní třídě/skupině pro jazykovou přípravu</w:t>
      </w:r>
      <w:r w:rsidR="00745A45" w:rsidRPr="0073313D">
        <w:rPr>
          <w:rFonts w:ascii="Times New Roman" w:hAnsi="Times New Roman"/>
          <w:sz w:val="20"/>
          <w:szCs w:val="20"/>
        </w:rPr>
        <w:t xml:space="preserve"> žáků </w:t>
      </w:r>
      <w:r w:rsidR="00A509A6" w:rsidRPr="00CC4941">
        <w:rPr>
          <w:rFonts w:ascii="Times New Roman" w:hAnsi="Times New Roman"/>
          <w:sz w:val="20"/>
          <w:szCs w:val="20"/>
        </w:rPr>
        <w:t>s odlišným mateřským jazykem</w:t>
      </w:r>
      <w:r w:rsidR="00745A45" w:rsidRPr="0073313D">
        <w:rPr>
          <w:rFonts w:ascii="Times New Roman" w:hAnsi="Times New Roman"/>
          <w:sz w:val="20"/>
          <w:szCs w:val="20"/>
        </w:rPr>
        <w:t>, kteří se po jazykové stránce připravují na výuku v běžných třídách české</w:t>
      </w:r>
      <w:r w:rsidR="00CE4B94">
        <w:rPr>
          <w:rFonts w:ascii="Times New Roman" w:hAnsi="Times New Roman"/>
          <w:sz w:val="20"/>
          <w:szCs w:val="20"/>
        </w:rPr>
        <w:t xml:space="preserve"> školy. Metodická příručka sezna</w:t>
      </w:r>
      <w:r w:rsidR="00745A45" w:rsidRPr="0073313D">
        <w:rPr>
          <w:rFonts w:ascii="Times New Roman" w:hAnsi="Times New Roman"/>
          <w:sz w:val="20"/>
          <w:szCs w:val="20"/>
        </w:rPr>
        <w:t>muje čtenář</w:t>
      </w:r>
      <w:r w:rsidR="0073313D">
        <w:rPr>
          <w:rFonts w:ascii="Times New Roman" w:hAnsi="Times New Roman"/>
          <w:sz w:val="20"/>
          <w:szCs w:val="20"/>
        </w:rPr>
        <w:t xml:space="preserve">e s prací </w:t>
      </w:r>
      <w:r w:rsidR="0073313D" w:rsidRPr="0073313D">
        <w:rPr>
          <w:rFonts w:ascii="Times New Roman" w:hAnsi="Times New Roman"/>
          <w:sz w:val="20"/>
          <w:szCs w:val="20"/>
        </w:rPr>
        <w:t>v prostředí heterogenní třídy</w:t>
      </w:r>
      <w:r w:rsidR="00284A65">
        <w:rPr>
          <w:rFonts w:ascii="Times New Roman" w:hAnsi="Times New Roman"/>
          <w:sz w:val="20"/>
          <w:szCs w:val="20"/>
        </w:rPr>
        <w:t xml:space="preserve"> (věkově smíšené skupiny žáků a smíšené skupiny žáků z hlediska dosažené úrovně vyučovaného jazyka)</w:t>
      </w:r>
      <w:r w:rsidR="00745A45" w:rsidRPr="0073313D">
        <w:rPr>
          <w:rFonts w:ascii="Times New Roman" w:hAnsi="Times New Roman"/>
          <w:sz w:val="20"/>
          <w:szCs w:val="20"/>
        </w:rPr>
        <w:t xml:space="preserve">. Je pomocným materiálem pro učitele a pokusem o náhled do </w:t>
      </w:r>
      <w:r w:rsidR="00745A45" w:rsidRPr="007837A7">
        <w:rPr>
          <w:rFonts w:ascii="Times New Roman" w:hAnsi="Times New Roman"/>
          <w:sz w:val="20"/>
          <w:szCs w:val="20"/>
        </w:rPr>
        <w:t xml:space="preserve">problematiky </w:t>
      </w:r>
      <w:r w:rsidR="00745A45" w:rsidRPr="0015091D">
        <w:rPr>
          <w:rFonts w:ascii="Times New Roman" w:hAnsi="Times New Roman"/>
          <w:sz w:val="20"/>
          <w:szCs w:val="20"/>
        </w:rPr>
        <w:t>výuky češtiny jako cizího jazyka</w:t>
      </w:r>
      <w:r w:rsidR="0073313D" w:rsidRPr="0015091D">
        <w:rPr>
          <w:rFonts w:ascii="Times New Roman" w:hAnsi="Times New Roman"/>
          <w:sz w:val="20"/>
          <w:szCs w:val="20"/>
        </w:rPr>
        <w:t xml:space="preserve"> v</w:t>
      </w:r>
      <w:r w:rsidR="0073313D" w:rsidRPr="007837A7">
        <w:rPr>
          <w:rFonts w:ascii="Times New Roman" w:hAnsi="Times New Roman"/>
          <w:sz w:val="20"/>
          <w:szCs w:val="20"/>
        </w:rPr>
        <w:t> takovém typu třídy</w:t>
      </w:r>
      <w:r w:rsidR="00745A45" w:rsidRPr="007837A7">
        <w:rPr>
          <w:rFonts w:ascii="Times New Roman" w:hAnsi="Times New Roman"/>
          <w:sz w:val="20"/>
          <w:szCs w:val="20"/>
        </w:rPr>
        <w:t>.</w:t>
      </w:r>
      <w:r w:rsidR="0087473A" w:rsidRPr="007837A7">
        <w:rPr>
          <w:rFonts w:ascii="Times New Roman" w:hAnsi="Times New Roman"/>
          <w:sz w:val="20"/>
          <w:szCs w:val="20"/>
        </w:rPr>
        <w:t xml:space="preserve"> (Dále </w:t>
      </w:r>
      <w:r w:rsidR="0087473A" w:rsidRPr="00F21725">
        <w:rPr>
          <w:rFonts w:ascii="Times New Roman" w:hAnsi="Times New Roman"/>
          <w:sz w:val="20"/>
          <w:szCs w:val="20"/>
        </w:rPr>
        <w:t xml:space="preserve">viz také </w:t>
      </w:r>
      <w:hyperlink r:id="rId4" w:history="1">
        <w:r w:rsidR="007837A7" w:rsidRPr="0080430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Hrdlička –</w:t>
        </w:r>
        <w:r w:rsidR="0087473A" w:rsidRPr="0080430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 xml:space="preserve"> Slezáková</w:t>
        </w:r>
        <w:r w:rsidR="00A44C1F" w:rsidRPr="0080430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 xml:space="preserve"> a kol.</w:t>
        </w:r>
        <w:r w:rsidR="0087473A" w:rsidRPr="0080430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, 2007</w:t>
        </w:r>
      </w:hyperlink>
      <w:r w:rsidR="009F7FA5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87473A" w:rsidRPr="00F21725">
        <w:rPr>
          <w:rFonts w:ascii="Times New Roman" w:hAnsi="Times New Roman"/>
          <w:sz w:val="20"/>
          <w:szCs w:val="20"/>
          <w:shd w:val="clear" w:color="auto" w:fill="FFFFFF"/>
        </w:rPr>
        <w:t>)</w:t>
      </w:r>
    </w:p>
    <w:p w14:paraId="7CAD922C" w14:textId="77777777" w:rsidR="00732170" w:rsidRPr="007506CC" w:rsidRDefault="00732170" w:rsidP="00732170">
      <w:pPr>
        <w:pStyle w:val="FootnoteText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EFD"/>
    <w:multiLevelType w:val="hybridMultilevel"/>
    <w:tmpl w:val="2606F878"/>
    <w:lvl w:ilvl="0" w:tplc="3594C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968"/>
    <w:multiLevelType w:val="hybridMultilevel"/>
    <w:tmpl w:val="A61C2EB0"/>
    <w:lvl w:ilvl="0" w:tplc="C666ED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212A"/>
    <w:multiLevelType w:val="hybridMultilevel"/>
    <w:tmpl w:val="9E406D14"/>
    <w:lvl w:ilvl="0" w:tplc="4B102BDA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D02D7"/>
    <w:multiLevelType w:val="hybridMultilevel"/>
    <w:tmpl w:val="6CB002DE"/>
    <w:lvl w:ilvl="0" w:tplc="94D4FF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98"/>
    <w:rsid w:val="00001298"/>
    <w:rsid w:val="000143CD"/>
    <w:rsid w:val="00023457"/>
    <w:rsid w:val="00026A4B"/>
    <w:rsid w:val="00031DEF"/>
    <w:rsid w:val="000538F2"/>
    <w:rsid w:val="000576D2"/>
    <w:rsid w:val="00065A61"/>
    <w:rsid w:val="00085A44"/>
    <w:rsid w:val="0008678B"/>
    <w:rsid w:val="00090D19"/>
    <w:rsid w:val="00091E15"/>
    <w:rsid w:val="00091FE2"/>
    <w:rsid w:val="000969D0"/>
    <w:rsid w:val="000A155B"/>
    <w:rsid w:val="000B1DD8"/>
    <w:rsid w:val="000F6FB5"/>
    <w:rsid w:val="00110C3A"/>
    <w:rsid w:val="001128C3"/>
    <w:rsid w:val="001326A5"/>
    <w:rsid w:val="0015091D"/>
    <w:rsid w:val="001534AE"/>
    <w:rsid w:val="00160C01"/>
    <w:rsid w:val="00163181"/>
    <w:rsid w:val="001735ED"/>
    <w:rsid w:val="001764DB"/>
    <w:rsid w:val="00177AE1"/>
    <w:rsid w:val="00184570"/>
    <w:rsid w:val="001945B2"/>
    <w:rsid w:val="001D0344"/>
    <w:rsid w:val="001D65B1"/>
    <w:rsid w:val="001D74A0"/>
    <w:rsid w:val="001E0263"/>
    <w:rsid w:val="001E2441"/>
    <w:rsid w:val="001F1574"/>
    <w:rsid w:val="00207805"/>
    <w:rsid w:val="00213732"/>
    <w:rsid w:val="00213A38"/>
    <w:rsid w:val="00237813"/>
    <w:rsid w:val="00247AB6"/>
    <w:rsid w:val="002566CE"/>
    <w:rsid w:val="002644EF"/>
    <w:rsid w:val="00266AF7"/>
    <w:rsid w:val="00284A65"/>
    <w:rsid w:val="00285B28"/>
    <w:rsid w:val="00287EF1"/>
    <w:rsid w:val="0029237F"/>
    <w:rsid w:val="0029549D"/>
    <w:rsid w:val="00295591"/>
    <w:rsid w:val="002973F6"/>
    <w:rsid w:val="002C3817"/>
    <w:rsid w:val="002C3DF5"/>
    <w:rsid w:val="002E61CB"/>
    <w:rsid w:val="00300440"/>
    <w:rsid w:val="0032425E"/>
    <w:rsid w:val="0033175A"/>
    <w:rsid w:val="00334579"/>
    <w:rsid w:val="00344CE1"/>
    <w:rsid w:val="00352D4D"/>
    <w:rsid w:val="00356E9D"/>
    <w:rsid w:val="00360D78"/>
    <w:rsid w:val="0036110E"/>
    <w:rsid w:val="00361641"/>
    <w:rsid w:val="003634A2"/>
    <w:rsid w:val="00364B91"/>
    <w:rsid w:val="0037257B"/>
    <w:rsid w:val="003838D9"/>
    <w:rsid w:val="00387C38"/>
    <w:rsid w:val="003A0484"/>
    <w:rsid w:val="003B4AA2"/>
    <w:rsid w:val="003B7CEC"/>
    <w:rsid w:val="003D2256"/>
    <w:rsid w:val="003D3247"/>
    <w:rsid w:val="003E0AAC"/>
    <w:rsid w:val="003E77F5"/>
    <w:rsid w:val="004216D8"/>
    <w:rsid w:val="00460763"/>
    <w:rsid w:val="00481809"/>
    <w:rsid w:val="00481E63"/>
    <w:rsid w:val="0048621D"/>
    <w:rsid w:val="00492787"/>
    <w:rsid w:val="004C1203"/>
    <w:rsid w:val="004C4E35"/>
    <w:rsid w:val="004D0431"/>
    <w:rsid w:val="004D294E"/>
    <w:rsid w:val="004D2D69"/>
    <w:rsid w:val="004E5BDD"/>
    <w:rsid w:val="00514FE1"/>
    <w:rsid w:val="00523DE0"/>
    <w:rsid w:val="00531707"/>
    <w:rsid w:val="00536987"/>
    <w:rsid w:val="00541940"/>
    <w:rsid w:val="0054396A"/>
    <w:rsid w:val="00546AB3"/>
    <w:rsid w:val="00547388"/>
    <w:rsid w:val="0055029F"/>
    <w:rsid w:val="00552551"/>
    <w:rsid w:val="005573D5"/>
    <w:rsid w:val="00587D48"/>
    <w:rsid w:val="00591821"/>
    <w:rsid w:val="00591BB1"/>
    <w:rsid w:val="005A0868"/>
    <w:rsid w:val="005A10D4"/>
    <w:rsid w:val="005E1FAF"/>
    <w:rsid w:val="005F19AE"/>
    <w:rsid w:val="006142A1"/>
    <w:rsid w:val="00630654"/>
    <w:rsid w:val="00634055"/>
    <w:rsid w:val="00637579"/>
    <w:rsid w:val="00637F05"/>
    <w:rsid w:val="006464D8"/>
    <w:rsid w:val="006549D0"/>
    <w:rsid w:val="00660DC0"/>
    <w:rsid w:val="00673A8D"/>
    <w:rsid w:val="00683B79"/>
    <w:rsid w:val="00685041"/>
    <w:rsid w:val="006859C5"/>
    <w:rsid w:val="00687164"/>
    <w:rsid w:val="00687733"/>
    <w:rsid w:val="0069520B"/>
    <w:rsid w:val="00695CDE"/>
    <w:rsid w:val="006A0E00"/>
    <w:rsid w:val="006B1669"/>
    <w:rsid w:val="006B4573"/>
    <w:rsid w:val="006C03BE"/>
    <w:rsid w:val="006C2CAF"/>
    <w:rsid w:val="006C704F"/>
    <w:rsid w:val="006E3E5E"/>
    <w:rsid w:val="00717B85"/>
    <w:rsid w:val="00732170"/>
    <w:rsid w:val="0073313D"/>
    <w:rsid w:val="00740287"/>
    <w:rsid w:val="00740D3A"/>
    <w:rsid w:val="00745A45"/>
    <w:rsid w:val="007510CD"/>
    <w:rsid w:val="00757E8E"/>
    <w:rsid w:val="0076130F"/>
    <w:rsid w:val="00774E08"/>
    <w:rsid w:val="007767B9"/>
    <w:rsid w:val="00781D2D"/>
    <w:rsid w:val="007837A7"/>
    <w:rsid w:val="00791CF8"/>
    <w:rsid w:val="007956D9"/>
    <w:rsid w:val="007A011F"/>
    <w:rsid w:val="007A41E8"/>
    <w:rsid w:val="007B09D4"/>
    <w:rsid w:val="007B454E"/>
    <w:rsid w:val="007C2EF4"/>
    <w:rsid w:val="007C689C"/>
    <w:rsid w:val="007D5092"/>
    <w:rsid w:val="007E01F4"/>
    <w:rsid w:val="007F24C3"/>
    <w:rsid w:val="007F5FE5"/>
    <w:rsid w:val="0080430A"/>
    <w:rsid w:val="008207E2"/>
    <w:rsid w:val="00820D19"/>
    <w:rsid w:val="00826624"/>
    <w:rsid w:val="0083148B"/>
    <w:rsid w:val="00852A71"/>
    <w:rsid w:val="0087473A"/>
    <w:rsid w:val="00874B1A"/>
    <w:rsid w:val="00877062"/>
    <w:rsid w:val="00880AF3"/>
    <w:rsid w:val="008870AD"/>
    <w:rsid w:val="00892ED7"/>
    <w:rsid w:val="00894B0F"/>
    <w:rsid w:val="008C3EF0"/>
    <w:rsid w:val="008F3D95"/>
    <w:rsid w:val="0090353E"/>
    <w:rsid w:val="00915AF9"/>
    <w:rsid w:val="00934F92"/>
    <w:rsid w:val="009374D7"/>
    <w:rsid w:val="009511EA"/>
    <w:rsid w:val="00951752"/>
    <w:rsid w:val="009623A3"/>
    <w:rsid w:val="00967A04"/>
    <w:rsid w:val="00974507"/>
    <w:rsid w:val="00982C82"/>
    <w:rsid w:val="00992FED"/>
    <w:rsid w:val="00997E1E"/>
    <w:rsid w:val="009B14F4"/>
    <w:rsid w:val="009B4C7F"/>
    <w:rsid w:val="009B509E"/>
    <w:rsid w:val="009B62A5"/>
    <w:rsid w:val="009B7371"/>
    <w:rsid w:val="009D690A"/>
    <w:rsid w:val="009E07A0"/>
    <w:rsid w:val="009F7FA5"/>
    <w:rsid w:val="00A00DEB"/>
    <w:rsid w:val="00A147D1"/>
    <w:rsid w:val="00A44C1F"/>
    <w:rsid w:val="00A50384"/>
    <w:rsid w:val="00A509A6"/>
    <w:rsid w:val="00A51CC2"/>
    <w:rsid w:val="00A76CEE"/>
    <w:rsid w:val="00AB61A9"/>
    <w:rsid w:val="00AB6CE7"/>
    <w:rsid w:val="00AD1061"/>
    <w:rsid w:val="00AD14C4"/>
    <w:rsid w:val="00AD223B"/>
    <w:rsid w:val="00AD23EC"/>
    <w:rsid w:val="00AD5F9D"/>
    <w:rsid w:val="00AE7D3D"/>
    <w:rsid w:val="00AF0D18"/>
    <w:rsid w:val="00B04684"/>
    <w:rsid w:val="00B0540E"/>
    <w:rsid w:val="00B261ED"/>
    <w:rsid w:val="00B26DCC"/>
    <w:rsid w:val="00B31D7C"/>
    <w:rsid w:val="00B56CD7"/>
    <w:rsid w:val="00B62897"/>
    <w:rsid w:val="00B8647A"/>
    <w:rsid w:val="00BA4304"/>
    <w:rsid w:val="00BB274A"/>
    <w:rsid w:val="00BB4028"/>
    <w:rsid w:val="00BB498B"/>
    <w:rsid w:val="00BB4CA3"/>
    <w:rsid w:val="00BC0033"/>
    <w:rsid w:val="00BC3294"/>
    <w:rsid w:val="00BC3FC9"/>
    <w:rsid w:val="00BC4526"/>
    <w:rsid w:val="00C01040"/>
    <w:rsid w:val="00C04A7A"/>
    <w:rsid w:val="00C057BA"/>
    <w:rsid w:val="00C13E84"/>
    <w:rsid w:val="00C3138C"/>
    <w:rsid w:val="00C34468"/>
    <w:rsid w:val="00C44008"/>
    <w:rsid w:val="00C53CD0"/>
    <w:rsid w:val="00C61058"/>
    <w:rsid w:val="00C66CB8"/>
    <w:rsid w:val="00C6791C"/>
    <w:rsid w:val="00C70D22"/>
    <w:rsid w:val="00C83CC4"/>
    <w:rsid w:val="00C93B15"/>
    <w:rsid w:val="00CC15D3"/>
    <w:rsid w:val="00CC4941"/>
    <w:rsid w:val="00CC77D7"/>
    <w:rsid w:val="00CE08ED"/>
    <w:rsid w:val="00CE0D10"/>
    <w:rsid w:val="00CE111C"/>
    <w:rsid w:val="00CE4B94"/>
    <w:rsid w:val="00CF39D6"/>
    <w:rsid w:val="00D007A0"/>
    <w:rsid w:val="00D02239"/>
    <w:rsid w:val="00D04954"/>
    <w:rsid w:val="00D16B04"/>
    <w:rsid w:val="00D209EB"/>
    <w:rsid w:val="00D37FE6"/>
    <w:rsid w:val="00D5119C"/>
    <w:rsid w:val="00D51E52"/>
    <w:rsid w:val="00D52835"/>
    <w:rsid w:val="00D54D55"/>
    <w:rsid w:val="00D86ADB"/>
    <w:rsid w:val="00D92244"/>
    <w:rsid w:val="00D93595"/>
    <w:rsid w:val="00DA60E3"/>
    <w:rsid w:val="00DB6934"/>
    <w:rsid w:val="00DC05CB"/>
    <w:rsid w:val="00DD15EA"/>
    <w:rsid w:val="00DE7996"/>
    <w:rsid w:val="00DF4715"/>
    <w:rsid w:val="00DF6489"/>
    <w:rsid w:val="00E032EF"/>
    <w:rsid w:val="00E112AC"/>
    <w:rsid w:val="00E323D3"/>
    <w:rsid w:val="00E62615"/>
    <w:rsid w:val="00E63494"/>
    <w:rsid w:val="00E64047"/>
    <w:rsid w:val="00E76E3C"/>
    <w:rsid w:val="00E863F1"/>
    <w:rsid w:val="00E91583"/>
    <w:rsid w:val="00E95972"/>
    <w:rsid w:val="00E973E1"/>
    <w:rsid w:val="00EB06A6"/>
    <w:rsid w:val="00EB5934"/>
    <w:rsid w:val="00ED2731"/>
    <w:rsid w:val="00ED329F"/>
    <w:rsid w:val="00ED4E3C"/>
    <w:rsid w:val="00EF1410"/>
    <w:rsid w:val="00F044EA"/>
    <w:rsid w:val="00F21725"/>
    <w:rsid w:val="00F319D6"/>
    <w:rsid w:val="00F33FC0"/>
    <w:rsid w:val="00F42674"/>
    <w:rsid w:val="00F776F5"/>
    <w:rsid w:val="00F800BE"/>
    <w:rsid w:val="00F8321B"/>
    <w:rsid w:val="00F8686B"/>
    <w:rsid w:val="00FB252B"/>
    <w:rsid w:val="00FB3AA2"/>
    <w:rsid w:val="00FB668D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E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05"/>
    <w:rPr>
      <w:rFonts w:ascii="Calibri" w:eastAsia="Calibri" w:hAnsi="Calibri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1298"/>
    <w:pPr>
      <w:spacing w:after="0" w:line="36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298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FootnoteReference">
    <w:name w:val="footnote reference"/>
    <w:unhideWhenUsed/>
    <w:rsid w:val="0000129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01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298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298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98"/>
    <w:rPr>
      <w:rFonts w:ascii="Tahoma" w:eastAsia="Calibri" w:hAnsi="Tahoma" w:cs="Tahoma"/>
      <w:sz w:val="16"/>
      <w:szCs w:val="16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4A"/>
    <w:pPr>
      <w:spacing w:line="240" w:lineRule="auto"/>
    </w:pPr>
    <w:rPr>
      <w:b/>
      <w:bCs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4A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687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D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0D3A"/>
  </w:style>
  <w:style w:type="paragraph" w:styleId="Header">
    <w:name w:val="header"/>
    <w:basedOn w:val="Normal"/>
    <w:link w:val="HeaderChar"/>
    <w:uiPriority w:val="99"/>
    <w:unhideWhenUsed/>
    <w:rsid w:val="00CE0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ED"/>
    <w:rPr>
      <w:rFonts w:ascii="Calibri" w:eastAsia="Calibri" w:hAnsi="Calibri" w:cs="Times New Roman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CE0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ED"/>
    <w:rPr>
      <w:rFonts w:ascii="Calibri" w:eastAsia="Calibri" w:hAnsi="Calibri" w:cs="Times New Roman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F83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05"/>
    <w:rPr>
      <w:rFonts w:ascii="Calibri" w:eastAsia="Calibri" w:hAnsi="Calibri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1298"/>
    <w:pPr>
      <w:spacing w:after="0" w:line="36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298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FootnoteReference">
    <w:name w:val="footnote reference"/>
    <w:unhideWhenUsed/>
    <w:rsid w:val="0000129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01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298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298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98"/>
    <w:rPr>
      <w:rFonts w:ascii="Tahoma" w:eastAsia="Calibri" w:hAnsi="Tahoma" w:cs="Tahoma"/>
      <w:sz w:val="16"/>
      <w:szCs w:val="16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4A"/>
    <w:pPr>
      <w:spacing w:line="240" w:lineRule="auto"/>
    </w:pPr>
    <w:rPr>
      <w:b/>
      <w:bCs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4A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687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D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0D3A"/>
  </w:style>
  <w:style w:type="paragraph" w:styleId="Header">
    <w:name w:val="header"/>
    <w:basedOn w:val="Normal"/>
    <w:link w:val="HeaderChar"/>
    <w:uiPriority w:val="99"/>
    <w:unhideWhenUsed/>
    <w:rsid w:val="00CE0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ED"/>
    <w:rPr>
      <w:rFonts w:ascii="Calibri" w:eastAsia="Calibri" w:hAnsi="Calibri" w:cs="Times New Roman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CE0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ED"/>
    <w:rPr>
      <w:rFonts w:ascii="Calibri" w:eastAsia="Calibri" w:hAnsi="Calibri" w:cs="Times New Roman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F8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v.cz/uploads/RVP_ZV_2017_verze_cerven.pdf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msmt.cz/dokumenty-3/vyhlaska-c-27-2016-sb-o-vzdelavani-zaku-se-specialnimi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dokumenty-3/vyhlaska-c-27-2016-sb-o-vzdelavani-zaku-se-specialnimi-2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kluzivniskola.cz/sites/default/files/uploaded/metodicka_prirucka.pdf" TargetMode="External"/><Relationship Id="rId2" Type="http://schemas.openxmlformats.org/officeDocument/2006/relationships/hyperlink" Target="http://www.msmt.cz/dokumenty-3/skolsky-zakon-ve-zneni-ucinnem-od-1-9-2017-do-31-8-2018" TargetMode="External"/><Relationship Id="rId1" Type="http://schemas.openxmlformats.org/officeDocument/2006/relationships/hyperlink" Target="http://www.msmt.cz/dokumenty-3/vyhlaska-c-27-2016-sb-o-vzdelavani-zaku-se-specialnimi-2" TargetMode="External"/><Relationship Id="rId4" Type="http://schemas.openxmlformats.org/officeDocument/2006/relationships/hyperlink" Target="http://www.inkluzivniskola.cz/sites/default/files/uploaded/oranzova_priruc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12EE-DFD3-44D3-9B02-0841CC3F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10995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MatousAnnaZbynek</cp:lastModifiedBy>
  <cp:revision>2</cp:revision>
  <cp:lastPrinted>2018-02-14T12:41:00Z</cp:lastPrinted>
  <dcterms:created xsi:type="dcterms:W3CDTF">2018-03-23T15:58:00Z</dcterms:created>
  <dcterms:modified xsi:type="dcterms:W3CDTF">2018-03-23T15:58:00Z</dcterms:modified>
</cp:coreProperties>
</file>