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8F992" w14:textId="626FFA26" w:rsidR="00537B52" w:rsidRDefault="00537B52" w:rsidP="00AF67AA">
      <w:pPr>
        <w:pStyle w:val="Nadpis2"/>
      </w:pPr>
      <w:bookmarkStart w:id="0" w:name="_GoBack"/>
      <w:bookmarkEnd w:id="0"/>
      <w:r>
        <w:t>Postavení učitelů v programech ČSSD. Analýza volebních programů 1996-201</w:t>
      </w:r>
      <w:r w:rsidR="00F1280E">
        <w:t>3</w:t>
      </w:r>
      <w:r>
        <w:t>.</w:t>
      </w:r>
    </w:p>
    <w:p w14:paraId="7CDC66C8" w14:textId="537F10B6" w:rsidR="00062209" w:rsidRPr="00062209" w:rsidRDefault="00062209" w:rsidP="00062209">
      <w:pPr>
        <w:pStyle w:val="Nadpis3"/>
      </w:pPr>
      <w:r>
        <w:t xml:space="preserve">Autoři: Martina Hrušková, Filip Peloušek </w:t>
      </w:r>
    </w:p>
    <w:p w14:paraId="36F6CA0A" w14:textId="77777777" w:rsidR="00B71F3C" w:rsidRDefault="00B71F3C" w:rsidP="00AF67AA">
      <w:pPr>
        <w:pStyle w:val="Nadpis2"/>
      </w:pPr>
    </w:p>
    <w:p w14:paraId="0A34B609" w14:textId="0695AC11" w:rsidR="00642991" w:rsidRDefault="00AF67AA" w:rsidP="00B71F3C">
      <w:pPr>
        <w:pStyle w:val="Nadpis2"/>
        <w:spacing w:line="360" w:lineRule="auto"/>
      </w:pPr>
      <w:r>
        <w:t>Výzkumný cíl a otázky</w:t>
      </w:r>
    </w:p>
    <w:p w14:paraId="516BE6A2" w14:textId="56A6FA5B" w:rsidR="00FC0F18" w:rsidRPr="0034436F" w:rsidRDefault="00FC0F18" w:rsidP="00B71F3C">
      <w:pPr>
        <w:spacing w:line="360" w:lineRule="auto"/>
        <w:jc w:val="both"/>
        <w:rPr>
          <w:sz w:val="24"/>
          <w:szCs w:val="24"/>
        </w:rPr>
      </w:pPr>
      <w:r w:rsidRPr="0034436F">
        <w:rPr>
          <w:sz w:val="24"/>
          <w:szCs w:val="24"/>
        </w:rPr>
        <w:t>Tento výzkum si klade za cíl zmapovat vývoj postavení učitelů v rámci programů ČSSD v letech 1996 až 201</w:t>
      </w:r>
      <w:r w:rsidR="00F1280E">
        <w:rPr>
          <w:sz w:val="24"/>
          <w:szCs w:val="24"/>
        </w:rPr>
        <w:t>3</w:t>
      </w:r>
      <w:r w:rsidRPr="0034436F">
        <w:rPr>
          <w:sz w:val="24"/>
          <w:szCs w:val="24"/>
        </w:rPr>
        <w:t xml:space="preserve">. </w:t>
      </w:r>
      <w:r w:rsidR="0037236B" w:rsidRPr="0034436F">
        <w:rPr>
          <w:sz w:val="24"/>
          <w:szCs w:val="24"/>
        </w:rPr>
        <w:t xml:space="preserve">Postavení českých učitelů a téma vzdělávání je </w:t>
      </w:r>
      <w:r w:rsidR="00E556D2" w:rsidRPr="0034436F">
        <w:rPr>
          <w:sz w:val="24"/>
          <w:szCs w:val="24"/>
        </w:rPr>
        <w:t xml:space="preserve">pravidelným předvolebním tématem po celou dobu existence </w:t>
      </w:r>
      <w:r w:rsidR="000520DF" w:rsidRPr="0034436F">
        <w:rPr>
          <w:sz w:val="24"/>
          <w:szCs w:val="24"/>
        </w:rPr>
        <w:t>samostatné České republiky</w:t>
      </w:r>
      <w:r w:rsidR="0037236B" w:rsidRPr="0034436F">
        <w:rPr>
          <w:sz w:val="24"/>
          <w:szCs w:val="24"/>
        </w:rPr>
        <w:t xml:space="preserve"> a </w:t>
      </w:r>
      <w:r w:rsidR="001E431D">
        <w:rPr>
          <w:sz w:val="24"/>
          <w:szCs w:val="24"/>
        </w:rPr>
        <w:t>je jedním z často diskutovaných předvolebních témat i v posledních letech</w:t>
      </w:r>
      <w:r w:rsidR="0037236B" w:rsidRPr="0034436F">
        <w:rPr>
          <w:sz w:val="24"/>
          <w:szCs w:val="24"/>
        </w:rPr>
        <w:t xml:space="preserve">. </w:t>
      </w:r>
    </w:p>
    <w:p w14:paraId="2C5CA497" w14:textId="41D34882" w:rsidR="00754FEF" w:rsidRPr="0034436F" w:rsidRDefault="00754FEF" w:rsidP="00B71F3C">
      <w:pPr>
        <w:spacing w:line="360" w:lineRule="auto"/>
        <w:jc w:val="both"/>
        <w:rPr>
          <w:sz w:val="24"/>
          <w:szCs w:val="24"/>
        </w:rPr>
      </w:pPr>
      <w:r w:rsidRPr="0034436F">
        <w:rPr>
          <w:sz w:val="24"/>
          <w:szCs w:val="24"/>
        </w:rPr>
        <w:t xml:space="preserve">U ČSSD jako u jedné z tradičních stran moderní české politické scény je možné pozorovat vývoj postojů a důležitosti daného tématu na </w:t>
      </w:r>
      <w:r w:rsidR="00A07F6D">
        <w:rPr>
          <w:sz w:val="24"/>
          <w:szCs w:val="24"/>
        </w:rPr>
        <w:t>dlouhé</w:t>
      </w:r>
      <w:r w:rsidRPr="0034436F">
        <w:rPr>
          <w:sz w:val="24"/>
          <w:szCs w:val="24"/>
        </w:rPr>
        <w:t xml:space="preserve"> časové ose. Analýza začíná od voleb do Poslanecké sněmovny </w:t>
      </w:r>
      <w:r w:rsidR="00157B4A" w:rsidRPr="0034436F">
        <w:rPr>
          <w:sz w:val="24"/>
          <w:szCs w:val="24"/>
        </w:rPr>
        <w:t xml:space="preserve">v roce 1996, </w:t>
      </w:r>
      <w:r w:rsidR="009B7015">
        <w:rPr>
          <w:sz w:val="24"/>
          <w:szCs w:val="24"/>
        </w:rPr>
        <w:t>od</w:t>
      </w:r>
      <w:r w:rsidR="00157B4A" w:rsidRPr="0034436F">
        <w:rPr>
          <w:sz w:val="24"/>
          <w:szCs w:val="24"/>
        </w:rPr>
        <w:t xml:space="preserve">kdy již lze považovat </w:t>
      </w:r>
      <w:r w:rsidR="009A7973" w:rsidRPr="0034436F">
        <w:rPr>
          <w:sz w:val="24"/>
          <w:szCs w:val="24"/>
        </w:rPr>
        <w:t>českou politickou scénu za stabilně fungující po revolučních letech a rozpadu České a Slovenské Federativní Republiky</w:t>
      </w:r>
      <w:r w:rsidR="00D0397A" w:rsidRPr="0034436F">
        <w:rPr>
          <w:sz w:val="24"/>
          <w:szCs w:val="24"/>
        </w:rPr>
        <w:t xml:space="preserve"> a kdy již byl větší prostor pro konkrétní stranickou politiku v jednotlivých oblastech. Posledními volbami, na které se naše analýza vztahuje, jsou volby z roku 201</w:t>
      </w:r>
      <w:r w:rsidR="00F1280E">
        <w:rPr>
          <w:sz w:val="24"/>
          <w:szCs w:val="24"/>
        </w:rPr>
        <w:t>3</w:t>
      </w:r>
      <w:r w:rsidR="00D0397A" w:rsidRPr="0034436F">
        <w:rPr>
          <w:sz w:val="24"/>
          <w:szCs w:val="24"/>
        </w:rPr>
        <w:t xml:space="preserve">, tedy zatím </w:t>
      </w:r>
      <w:r w:rsidR="00B86DA6">
        <w:rPr>
          <w:sz w:val="24"/>
          <w:szCs w:val="24"/>
        </w:rPr>
        <w:t>před</w:t>
      </w:r>
      <w:r w:rsidR="00D0397A" w:rsidRPr="0034436F">
        <w:rPr>
          <w:sz w:val="24"/>
          <w:szCs w:val="24"/>
        </w:rPr>
        <w:t xml:space="preserve">poslední volby do Poslanecké sněmovny, </w:t>
      </w:r>
      <w:r w:rsidR="00B86DA6">
        <w:rPr>
          <w:sz w:val="24"/>
          <w:szCs w:val="24"/>
        </w:rPr>
        <w:t>ze</w:t>
      </w:r>
      <w:r w:rsidR="00D0397A" w:rsidRPr="0034436F">
        <w:rPr>
          <w:sz w:val="24"/>
          <w:szCs w:val="24"/>
        </w:rPr>
        <w:t xml:space="preserve"> kterých ČSSD </w:t>
      </w:r>
      <w:r w:rsidR="00B86DA6">
        <w:rPr>
          <w:sz w:val="24"/>
          <w:szCs w:val="24"/>
        </w:rPr>
        <w:t xml:space="preserve">vyšla </w:t>
      </w:r>
      <w:r w:rsidR="00D0397A" w:rsidRPr="0034436F">
        <w:rPr>
          <w:sz w:val="24"/>
          <w:szCs w:val="24"/>
        </w:rPr>
        <w:t xml:space="preserve">jako vítěz </w:t>
      </w:r>
      <w:r w:rsidR="00B86DA6">
        <w:rPr>
          <w:sz w:val="24"/>
          <w:szCs w:val="24"/>
        </w:rPr>
        <w:t xml:space="preserve">a stala se z ní na další </w:t>
      </w:r>
      <w:r w:rsidR="00507AD8">
        <w:rPr>
          <w:sz w:val="24"/>
          <w:szCs w:val="24"/>
        </w:rPr>
        <w:t>čtyři</w:t>
      </w:r>
      <w:r w:rsidR="00B86DA6">
        <w:rPr>
          <w:sz w:val="24"/>
          <w:szCs w:val="24"/>
        </w:rPr>
        <w:t xml:space="preserve"> roky vládnoucí strana spolu s koaličními partnery. </w:t>
      </w:r>
    </w:p>
    <w:p w14:paraId="1C5073AC" w14:textId="6F75A2F7" w:rsidR="00754FEF" w:rsidRPr="0034436F" w:rsidRDefault="00E32AEC" w:rsidP="00B71F3C">
      <w:pPr>
        <w:spacing w:line="360" w:lineRule="auto"/>
        <w:jc w:val="both"/>
        <w:rPr>
          <w:sz w:val="24"/>
          <w:szCs w:val="24"/>
        </w:rPr>
      </w:pPr>
      <w:r w:rsidRPr="0034436F">
        <w:rPr>
          <w:sz w:val="24"/>
          <w:szCs w:val="24"/>
        </w:rPr>
        <w:t xml:space="preserve">V rámci naší analýzy chceme zodpovědět následující výzkumné otázky. Jak </w:t>
      </w:r>
      <w:r w:rsidR="006259BB">
        <w:rPr>
          <w:sz w:val="24"/>
          <w:szCs w:val="24"/>
        </w:rPr>
        <w:t xml:space="preserve">silně </w:t>
      </w:r>
      <w:r w:rsidRPr="0034436F">
        <w:rPr>
          <w:sz w:val="24"/>
          <w:szCs w:val="24"/>
        </w:rPr>
        <w:t>bylo obsaženo téma postavení učitelů</w:t>
      </w:r>
      <w:r w:rsidR="00984963" w:rsidRPr="0034436F">
        <w:rPr>
          <w:sz w:val="24"/>
          <w:szCs w:val="24"/>
        </w:rPr>
        <w:t xml:space="preserve"> v programech ČSSD při volbách do Poslanecké sněmovny ve sledovaném období? Jak se vyvíjel pohled na financování učitelské profese v programech ČSSD? A jak bylo pokryto téma dalšího vzdělávání učitelů ve volebních program ČSSD? </w:t>
      </w:r>
    </w:p>
    <w:p w14:paraId="7DCEC925" w14:textId="323B3CC3" w:rsidR="00AF67AA" w:rsidRDefault="00AF67AA" w:rsidP="00B71F3C">
      <w:pPr>
        <w:pStyle w:val="Nadpis2"/>
        <w:spacing w:line="360" w:lineRule="auto"/>
      </w:pPr>
      <w:r>
        <w:t>Metodologie</w:t>
      </w:r>
    </w:p>
    <w:p w14:paraId="1B29CF11" w14:textId="719FAC22" w:rsidR="00B71F3C" w:rsidRDefault="00B71F3C" w:rsidP="00B71F3C">
      <w:pPr>
        <w:spacing w:line="360" w:lineRule="auto"/>
        <w:jc w:val="both"/>
        <w:rPr>
          <w:rFonts w:cstheme="minorHAnsi"/>
          <w:sz w:val="24"/>
          <w:szCs w:val="24"/>
        </w:rPr>
      </w:pPr>
      <w:r w:rsidRPr="0034436F">
        <w:rPr>
          <w:sz w:val="24"/>
          <w:szCs w:val="24"/>
        </w:rPr>
        <w:t xml:space="preserve">Pro naši </w:t>
      </w:r>
      <w:r>
        <w:rPr>
          <w:sz w:val="24"/>
          <w:szCs w:val="24"/>
        </w:rPr>
        <w:t>práci</w:t>
      </w:r>
      <w:r w:rsidRPr="0034436F">
        <w:rPr>
          <w:sz w:val="24"/>
          <w:szCs w:val="24"/>
        </w:rPr>
        <w:t xml:space="preserve"> využíváme </w:t>
      </w:r>
      <w:r>
        <w:rPr>
          <w:sz w:val="24"/>
          <w:szCs w:val="24"/>
        </w:rPr>
        <w:t>metodologic</w:t>
      </w:r>
      <w:r w:rsidR="009F1324">
        <w:rPr>
          <w:sz w:val="24"/>
          <w:szCs w:val="24"/>
        </w:rPr>
        <w:t>kého</w:t>
      </w:r>
      <w:r>
        <w:rPr>
          <w:sz w:val="24"/>
          <w:szCs w:val="24"/>
        </w:rPr>
        <w:t xml:space="preserve"> postupu analýzy obsahové, která je </w:t>
      </w:r>
      <w:r w:rsidRPr="007A0AEF">
        <w:rPr>
          <w:rFonts w:cstheme="minorHAnsi"/>
          <w:sz w:val="24"/>
          <w:szCs w:val="24"/>
        </w:rPr>
        <w:t xml:space="preserve">vlastně </w:t>
      </w:r>
      <w:r w:rsidRPr="007A0AEF">
        <w:rPr>
          <w:rFonts w:cstheme="minorHAnsi"/>
          <w:color w:val="222222"/>
          <w:sz w:val="24"/>
          <w:szCs w:val="24"/>
          <w:shd w:val="clear" w:color="auto" w:fill="FFFFFF"/>
        </w:rPr>
        <w:t>„analýza obsahu dokumentu zahrnující metody a pravidla pro stanovení tematiky dokumentu, případně časového a prostorového hlediska, čtenářského určení a formy dokumentu. Slovní vyjádření obsahu dokumentu v přirozeném jazyce je transformováno do věcných selekčních údajů v procesu věcného pořádání nebo do vět v procesu sémantické redukce textu dokumentu“</w:t>
      </w:r>
      <w:r>
        <w:rPr>
          <w:rStyle w:val="Znakapoznpodarou"/>
          <w:rFonts w:cstheme="minorHAnsi"/>
          <w:color w:val="222222"/>
          <w:sz w:val="24"/>
          <w:szCs w:val="24"/>
          <w:shd w:val="clear" w:color="auto" w:fill="FFFFFF"/>
        </w:rPr>
        <w:footnoteReference w:id="1"/>
      </w:r>
      <w:r>
        <w:rPr>
          <w:rFonts w:cstheme="minorHAnsi"/>
          <w:sz w:val="24"/>
          <w:szCs w:val="24"/>
        </w:rPr>
        <w:t>.</w:t>
      </w:r>
    </w:p>
    <w:p w14:paraId="2DF97AD2" w14:textId="40DA02FB" w:rsidR="00B71F3C" w:rsidRDefault="00B71F3C" w:rsidP="00B71F3C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Mezi její klady patří široká aplikovatelnost, díky které je možní jí využít při analýze široké škály druhů textu. Dovoluje výzkumníkům z textových dat abstrahovat klíčové informace a sjednocovat je do tematických skupin, pomocí kterých jsou výzkumníci schopni dopracovat se k závěrům s vysokou mírou zobecnění. </w:t>
      </w:r>
      <w:r w:rsidR="000D4779">
        <w:rPr>
          <w:rStyle w:val="Znakapoznpodarou"/>
          <w:rFonts w:cstheme="minorHAnsi"/>
          <w:sz w:val="24"/>
          <w:szCs w:val="24"/>
        </w:rPr>
        <w:footnoteReference w:id="2"/>
      </w:r>
    </w:p>
    <w:p w14:paraId="56E9943E" w14:textId="77777777" w:rsidR="00B71F3C" w:rsidRPr="007A0AEF" w:rsidRDefault="00B71F3C" w:rsidP="00B71F3C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naší kvalitativní obsahové analýze jsme zkoumali text, přičemž jsme se soustředili na vybrané znaky a jejich výskyt jsme si zaznamenávali pomocí takzvané „kódovací knihy“.    </w:t>
      </w:r>
    </w:p>
    <w:p w14:paraId="529771E0" w14:textId="77777777" w:rsidR="00B7420E" w:rsidRDefault="00B71F3C" w:rsidP="00CC01FB">
      <w:pPr>
        <w:spacing w:line="360" w:lineRule="auto"/>
        <w:jc w:val="both"/>
        <w:rPr>
          <w:sz w:val="24"/>
          <w:szCs w:val="24"/>
        </w:rPr>
      </w:pPr>
      <w:r w:rsidRPr="0034436F">
        <w:rPr>
          <w:sz w:val="24"/>
          <w:szCs w:val="24"/>
        </w:rPr>
        <w:t>Možné zastoupení tématu postavení učitelů a vzdělávací politiky v programech ČSSD jsme</w:t>
      </w:r>
      <w:r>
        <w:rPr>
          <w:sz w:val="24"/>
          <w:szCs w:val="24"/>
        </w:rPr>
        <w:t xml:space="preserve"> v naší kódovací knize</w:t>
      </w:r>
      <w:r w:rsidRPr="0034436F">
        <w:rPr>
          <w:sz w:val="24"/>
          <w:szCs w:val="24"/>
        </w:rPr>
        <w:t xml:space="preserve"> rozčlenily do tří kategorií. </w:t>
      </w:r>
      <w:r w:rsidR="007A40CF" w:rsidRPr="0034436F">
        <w:rPr>
          <w:sz w:val="24"/>
          <w:szCs w:val="24"/>
        </w:rPr>
        <w:t>První kategorii označenou jako K1 jsme pojmenovali „</w:t>
      </w:r>
      <w:r w:rsidR="006021F2">
        <w:rPr>
          <w:sz w:val="24"/>
          <w:szCs w:val="24"/>
        </w:rPr>
        <w:t>D</w:t>
      </w:r>
      <w:r w:rsidR="007A40CF" w:rsidRPr="0034436F">
        <w:rPr>
          <w:sz w:val="24"/>
          <w:szCs w:val="24"/>
        </w:rPr>
        <w:t>ůraz na téma postavení učitelů“</w:t>
      </w:r>
      <w:r w:rsidR="006021F2">
        <w:rPr>
          <w:sz w:val="24"/>
          <w:szCs w:val="24"/>
        </w:rPr>
        <w:t xml:space="preserve">. Pod tuto kategorii jsme podřadili tři kódy. </w:t>
      </w:r>
      <w:r w:rsidR="00CC01FB">
        <w:rPr>
          <w:sz w:val="24"/>
          <w:szCs w:val="24"/>
        </w:rPr>
        <w:t xml:space="preserve">A1 jako „Vysoký důraz“, který </w:t>
      </w:r>
      <w:r w:rsidR="007A40CF" w:rsidRPr="0034436F">
        <w:rPr>
          <w:sz w:val="24"/>
          <w:szCs w:val="24"/>
        </w:rPr>
        <w:t xml:space="preserve">definujeme jako jasné a zřejmé obsažení tématu postavení učitelů a vzdělávací politiky v programu ČSSD, jehož je toto téma plnohodnotnou součástí vzhledem k dalším programovým oblastem. </w:t>
      </w:r>
      <w:r w:rsidR="00233FF7" w:rsidRPr="0034436F">
        <w:rPr>
          <w:sz w:val="24"/>
          <w:szCs w:val="24"/>
        </w:rPr>
        <w:t xml:space="preserve">Z programu vyplývá, že se jedná o oblast, kterou strana považuje za jedno ze svých zásadních volebních témat. </w:t>
      </w:r>
    </w:p>
    <w:p w14:paraId="5172339B" w14:textId="16F879DE" w:rsidR="00CC01FB" w:rsidRDefault="00CC01FB" w:rsidP="00CC01F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Dále A2 pojmenovaný „Střední důraz“, </w:t>
      </w:r>
      <w:r w:rsidRPr="0034436F">
        <w:rPr>
          <w:sz w:val="24"/>
          <w:szCs w:val="24"/>
        </w:rPr>
        <w:t>kter</w:t>
      </w:r>
      <w:r>
        <w:rPr>
          <w:sz w:val="24"/>
          <w:szCs w:val="24"/>
        </w:rPr>
        <w:t>ý</w:t>
      </w:r>
      <w:r w:rsidRPr="0034436F">
        <w:rPr>
          <w:sz w:val="24"/>
          <w:szCs w:val="24"/>
        </w:rPr>
        <w:t xml:space="preserve"> definujeme jako, že téma postavení učitelů a vzdělávací politiky je obsaženo v programu strany ve vlastní kapitole, ale není na něj kladen důraz a důležitější kapitoly jej svým rozsahem a významem převyšují. Strana tak zjevně nepovažuje oblast vzdělávací politiky a postavení učitelů za jedno ze svých zásadních volebních témat.</w:t>
      </w:r>
    </w:p>
    <w:p w14:paraId="2B277DAD" w14:textId="77777777" w:rsidR="009A0CD7" w:rsidRPr="0034436F" w:rsidRDefault="00B7420E" w:rsidP="009A0CD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Poslední kód podřazený pod kategorii K1 je kód </w:t>
      </w:r>
      <w:proofErr w:type="gramStart"/>
      <w:r>
        <w:rPr>
          <w:sz w:val="24"/>
          <w:szCs w:val="24"/>
        </w:rPr>
        <w:t>A3,</w:t>
      </w:r>
      <w:proofErr w:type="gramEnd"/>
      <w:r>
        <w:rPr>
          <w:sz w:val="24"/>
          <w:szCs w:val="24"/>
        </w:rPr>
        <w:t xml:space="preserve"> neboli „Slabý důraz“, který </w:t>
      </w:r>
      <w:r w:rsidR="009A0CD7" w:rsidRPr="0034436F">
        <w:rPr>
          <w:sz w:val="24"/>
          <w:szCs w:val="24"/>
        </w:rPr>
        <w:t xml:space="preserve">definujeme tak, že téma postavení učitelů není obsaženo v programu vůbec, nebo je jen zmíněno v pár větách bez samostatné kategorie vytvořené pro toto téma.   </w:t>
      </w:r>
    </w:p>
    <w:p w14:paraId="0845FFB0" w14:textId="6394E468" w:rsidR="00340340" w:rsidRDefault="00233FF7" w:rsidP="00340340">
      <w:pPr>
        <w:spacing w:line="360" w:lineRule="auto"/>
        <w:jc w:val="both"/>
        <w:rPr>
          <w:sz w:val="24"/>
          <w:szCs w:val="24"/>
        </w:rPr>
      </w:pPr>
      <w:r w:rsidRPr="0034436F">
        <w:rPr>
          <w:sz w:val="24"/>
          <w:szCs w:val="24"/>
        </w:rPr>
        <w:t>Druhou kategorií označenou K2 je „</w:t>
      </w:r>
      <w:r w:rsidR="0010155A" w:rsidRPr="0010155A">
        <w:rPr>
          <w:sz w:val="24"/>
          <w:szCs w:val="24"/>
        </w:rPr>
        <w:t>Důraz na téma financování učitelské profese</w:t>
      </w:r>
      <w:r w:rsidRPr="0034436F">
        <w:rPr>
          <w:sz w:val="24"/>
          <w:szCs w:val="24"/>
        </w:rPr>
        <w:t>“</w:t>
      </w:r>
      <w:r w:rsidR="00846C6E">
        <w:rPr>
          <w:sz w:val="24"/>
          <w:szCs w:val="24"/>
        </w:rPr>
        <w:t xml:space="preserve">. Zaměřuje se na obsažení tématu financování učitelských platů a celé školské kapitoly. </w:t>
      </w:r>
    </w:p>
    <w:p w14:paraId="0FA7083A" w14:textId="620B65DC" w:rsidR="00846C6E" w:rsidRDefault="00340340" w:rsidP="00846C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 tuto kategorii jsme opět podřadili tři kódy, které jsme označili B1, B2 a B3. </w:t>
      </w:r>
      <w:r w:rsidR="00846C6E">
        <w:rPr>
          <w:sz w:val="24"/>
          <w:szCs w:val="24"/>
        </w:rPr>
        <w:t xml:space="preserve">Rozčleněny jsou také obdobně jako u první kategorie, tedy B1 je označen jako „Vysoký důraz“ a </w:t>
      </w:r>
      <w:r w:rsidR="00846C6E" w:rsidRPr="0034436F">
        <w:rPr>
          <w:sz w:val="24"/>
          <w:szCs w:val="24"/>
        </w:rPr>
        <w:t>definujeme</w:t>
      </w:r>
      <w:r w:rsidR="00846C6E">
        <w:rPr>
          <w:sz w:val="24"/>
          <w:szCs w:val="24"/>
        </w:rPr>
        <w:t xml:space="preserve"> </w:t>
      </w:r>
      <w:r w:rsidR="00846C6E">
        <w:rPr>
          <w:sz w:val="24"/>
          <w:szCs w:val="24"/>
        </w:rPr>
        <w:lastRenderedPageBreak/>
        <w:t>jej</w:t>
      </w:r>
      <w:r w:rsidR="00846C6E" w:rsidRPr="0034436F">
        <w:rPr>
          <w:sz w:val="24"/>
          <w:szCs w:val="24"/>
        </w:rPr>
        <w:t xml:space="preserve"> jako, že téma </w:t>
      </w:r>
      <w:r w:rsidR="00846C6E">
        <w:rPr>
          <w:sz w:val="24"/>
          <w:szCs w:val="24"/>
        </w:rPr>
        <w:t>financování učitelské profese a školské kapitoly jako celku je jasně</w:t>
      </w:r>
      <w:r w:rsidR="00846C6E" w:rsidRPr="00340340">
        <w:rPr>
          <w:sz w:val="24"/>
          <w:szCs w:val="24"/>
        </w:rPr>
        <w:t xml:space="preserve"> a zřejmě obsaženo</w:t>
      </w:r>
      <w:r w:rsidR="00846C6E">
        <w:rPr>
          <w:sz w:val="24"/>
          <w:szCs w:val="24"/>
        </w:rPr>
        <w:t xml:space="preserve"> v programu ČSSD, a že se jedná o pl</w:t>
      </w:r>
      <w:r w:rsidR="00846C6E" w:rsidRPr="00340340">
        <w:rPr>
          <w:sz w:val="24"/>
          <w:szCs w:val="24"/>
        </w:rPr>
        <w:t>nohodnotn</w:t>
      </w:r>
      <w:r w:rsidR="00846C6E">
        <w:rPr>
          <w:sz w:val="24"/>
          <w:szCs w:val="24"/>
        </w:rPr>
        <w:t>ou</w:t>
      </w:r>
      <w:r w:rsidR="00846C6E" w:rsidRPr="00340340">
        <w:rPr>
          <w:sz w:val="24"/>
          <w:szCs w:val="24"/>
        </w:rPr>
        <w:t xml:space="preserve"> součást programu strany vzhledem k dalším programovým oblastem.</w:t>
      </w:r>
    </w:p>
    <w:p w14:paraId="27565E0E" w14:textId="7493F4CD" w:rsidR="00340340" w:rsidRDefault="00846C6E" w:rsidP="003403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Kód B2 je označen jako „Střední důraz“, který na rozdíl od B1 znamená, že ČSSD nepovažuje téma financování učitelské profese a školské kapitoly za zásadní téma svého programu</w:t>
      </w:r>
      <w:r w:rsidR="00D73BAA">
        <w:rPr>
          <w:sz w:val="24"/>
          <w:szCs w:val="24"/>
        </w:rPr>
        <w:t>. Kód B3 „Slabý důraz“ poté značí to, že t</w:t>
      </w:r>
      <w:r w:rsidR="00D73BAA" w:rsidRPr="00D73BAA">
        <w:rPr>
          <w:sz w:val="24"/>
          <w:szCs w:val="24"/>
        </w:rPr>
        <w:t>éma financování učitelské profese není obsaženo v programu vůbec, nebo je jen zmíněno v pár větách bez samostatné k</w:t>
      </w:r>
      <w:r w:rsidR="00D73BAA">
        <w:rPr>
          <w:sz w:val="24"/>
          <w:szCs w:val="24"/>
        </w:rPr>
        <w:t>apitoly.</w:t>
      </w:r>
    </w:p>
    <w:p w14:paraId="64E341CC" w14:textId="75580670" w:rsidR="00233FF7" w:rsidRPr="0034436F" w:rsidRDefault="00233FF7" w:rsidP="00340340">
      <w:pPr>
        <w:spacing w:line="360" w:lineRule="auto"/>
        <w:jc w:val="both"/>
        <w:rPr>
          <w:sz w:val="24"/>
          <w:szCs w:val="24"/>
        </w:rPr>
      </w:pPr>
      <w:r w:rsidRPr="0034436F">
        <w:rPr>
          <w:sz w:val="24"/>
          <w:szCs w:val="24"/>
        </w:rPr>
        <w:t>Poslední třetí kategorií je kategorie K3 „</w:t>
      </w:r>
      <w:r w:rsidR="008231A7" w:rsidRPr="008231A7">
        <w:rPr>
          <w:sz w:val="24"/>
          <w:szCs w:val="24"/>
        </w:rPr>
        <w:t>Důraz na další vzdělávání pedagogických pracovníků</w:t>
      </w:r>
      <w:r w:rsidRPr="0034436F">
        <w:rPr>
          <w:sz w:val="24"/>
          <w:szCs w:val="24"/>
        </w:rPr>
        <w:t>“.</w:t>
      </w:r>
      <w:r w:rsidR="008B472A" w:rsidRPr="0034436F">
        <w:rPr>
          <w:sz w:val="24"/>
          <w:szCs w:val="24"/>
        </w:rPr>
        <w:t xml:space="preserve"> </w:t>
      </w:r>
      <w:r w:rsidR="002C7680">
        <w:rPr>
          <w:sz w:val="24"/>
          <w:szCs w:val="24"/>
        </w:rPr>
        <w:t>Tři podřazené kódy</w:t>
      </w:r>
      <w:r w:rsidR="00152AD5">
        <w:rPr>
          <w:sz w:val="24"/>
          <w:szCs w:val="24"/>
        </w:rPr>
        <w:t xml:space="preserve">, C1, C2 a C3, </w:t>
      </w:r>
      <w:r w:rsidR="002C7680">
        <w:rPr>
          <w:sz w:val="24"/>
          <w:szCs w:val="24"/>
        </w:rPr>
        <w:t>pod touto kategorií jsme opět rozdělili podle intenzity důraz na dané téma</w:t>
      </w:r>
      <w:r w:rsidR="00152AD5">
        <w:rPr>
          <w:sz w:val="24"/>
          <w:szCs w:val="24"/>
        </w:rPr>
        <w:t>. Od C1 označený jako „Vysoký důraz“ až po C3 „Nízký důraz“, definovaný tak, že</w:t>
      </w:r>
      <w:r w:rsidR="008B472A" w:rsidRPr="0034436F">
        <w:rPr>
          <w:sz w:val="24"/>
          <w:szCs w:val="24"/>
        </w:rPr>
        <w:t xml:space="preserve"> </w:t>
      </w:r>
      <w:r w:rsidR="00152AD5">
        <w:rPr>
          <w:sz w:val="24"/>
          <w:szCs w:val="24"/>
        </w:rPr>
        <w:t>t</w:t>
      </w:r>
      <w:r w:rsidR="00152AD5" w:rsidRPr="00152AD5">
        <w:rPr>
          <w:sz w:val="24"/>
          <w:szCs w:val="24"/>
        </w:rPr>
        <w:t>éma dalšího vzdělávání učitelů není obsaženo v programu vůbec, nebo je jen zmíněno v pár větách bez samostatné kategorie</w:t>
      </w:r>
      <w:r w:rsidR="00152AD5">
        <w:rPr>
          <w:sz w:val="24"/>
          <w:szCs w:val="24"/>
        </w:rPr>
        <w:t>.</w:t>
      </w:r>
    </w:p>
    <w:p w14:paraId="2A61EB49" w14:textId="135D50F8" w:rsidR="008F41F8" w:rsidRPr="0034436F" w:rsidRDefault="001F4045" w:rsidP="00B71F3C">
      <w:pPr>
        <w:pStyle w:val="Nadpis3"/>
        <w:spacing w:line="360" w:lineRule="auto"/>
      </w:pPr>
      <w:r w:rsidRPr="0034436F">
        <w:t>Data</w:t>
      </w:r>
    </w:p>
    <w:p w14:paraId="5C9625C1" w14:textId="582B9E98" w:rsidR="00525E8F" w:rsidRPr="0034436F" w:rsidRDefault="00525E8F" w:rsidP="00B71F3C">
      <w:pPr>
        <w:spacing w:line="360" w:lineRule="auto"/>
        <w:jc w:val="both"/>
        <w:rPr>
          <w:sz w:val="24"/>
          <w:szCs w:val="24"/>
        </w:rPr>
      </w:pPr>
      <w:r w:rsidRPr="0034436F">
        <w:rPr>
          <w:sz w:val="24"/>
          <w:szCs w:val="24"/>
        </w:rPr>
        <w:t>Analýza vychází primárně z</w:t>
      </w:r>
      <w:r w:rsidR="00D83E52">
        <w:rPr>
          <w:sz w:val="24"/>
          <w:szCs w:val="24"/>
        </w:rPr>
        <w:t xml:space="preserve"> elektronické </w:t>
      </w:r>
      <w:r w:rsidRPr="0034436F">
        <w:rPr>
          <w:sz w:val="24"/>
          <w:szCs w:val="24"/>
        </w:rPr>
        <w:t xml:space="preserve">textové podoby </w:t>
      </w:r>
      <w:r w:rsidR="00F11400">
        <w:rPr>
          <w:sz w:val="24"/>
          <w:szCs w:val="24"/>
        </w:rPr>
        <w:t xml:space="preserve">oficiálních </w:t>
      </w:r>
      <w:r w:rsidRPr="0034436F">
        <w:rPr>
          <w:sz w:val="24"/>
          <w:szCs w:val="24"/>
        </w:rPr>
        <w:t>volebních programů ČSSD z let 1996–201</w:t>
      </w:r>
      <w:r w:rsidR="00F1280E">
        <w:rPr>
          <w:sz w:val="24"/>
          <w:szCs w:val="24"/>
        </w:rPr>
        <w:t>3</w:t>
      </w:r>
      <w:r w:rsidRPr="0034436F">
        <w:rPr>
          <w:sz w:val="24"/>
          <w:szCs w:val="24"/>
        </w:rPr>
        <w:t xml:space="preserve"> z voleb do Poslanecké sněmovny. </w:t>
      </w:r>
      <w:r w:rsidR="009B7015">
        <w:rPr>
          <w:sz w:val="24"/>
          <w:szCs w:val="24"/>
        </w:rPr>
        <w:t>U programů</w:t>
      </w:r>
      <w:r w:rsidR="00CB6ECF">
        <w:rPr>
          <w:sz w:val="24"/>
          <w:szCs w:val="24"/>
        </w:rPr>
        <w:t xml:space="preserve"> z roků 1996 a 2002</w:t>
      </w:r>
      <w:r w:rsidR="009B7015">
        <w:rPr>
          <w:sz w:val="24"/>
          <w:szCs w:val="24"/>
        </w:rPr>
        <w:t xml:space="preserve"> existují jejich dvě verze, kdy </w:t>
      </w:r>
      <w:r w:rsidR="00F11400">
        <w:rPr>
          <w:sz w:val="24"/>
          <w:szCs w:val="24"/>
        </w:rPr>
        <w:t xml:space="preserve">vždy analyzujeme obě. </w:t>
      </w:r>
      <w:r w:rsidRPr="0034436F">
        <w:rPr>
          <w:sz w:val="24"/>
          <w:szCs w:val="24"/>
        </w:rPr>
        <w:t xml:space="preserve"> </w:t>
      </w:r>
    </w:p>
    <w:p w14:paraId="75ADBED1" w14:textId="518E93D1" w:rsidR="00F1280E" w:rsidRDefault="00264209" w:rsidP="00B71F3C">
      <w:pPr>
        <w:pStyle w:val="Nadpis2"/>
        <w:spacing w:line="360" w:lineRule="auto"/>
      </w:pPr>
      <w:r>
        <w:t>Výsledky analýzy</w:t>
      </w:r>
    </w:p>
    <w:p w14:paraId="65C98CB2" w14:textId="70EE45EE" w:rsidR="00690ECA" w:rsidRPr="00690ECA" w:rsidRDefault="00690ECA" w:rsidP="00690ECA">
      <w:pPr>
        <w:pStyle w:val="Nadpis3"/>
      </w:pPr>
      <w:r>
        <w:t>Kategorie K1</w:t>
      </w:r>
    </w:p>
    <w:p w14:paraId="4C53978E" w14:textId="686B3DF6" w:rsidR="00434380" w:rsidRPr="005066E7" w:rsidRDefault="00434380" w:rsidP="00B71F3C">
      <w:pPr>
        <w:spacing w:line="360" w:lineRule="auto"/>
        <w:jc w:val="both"/>
        <w:rPr>
          <w:sz w:val="24"/>
          <w:szCs w:val="24"/>
        </w:rPr>
      </w:pPr>
      <w:r w:rsidRPr="005066E7">
        <w:rPr>
          <w:sz w:val="24"/>
          <w:szCs w:val="24"/>
        </w:rPr>
        <w:t>Dle výsledků naší analýzy, lze námi zkoumané programy ČSSD</w:t>
      </w:r>
      <w:r w:rsidR="00282253">
        <w:rPr>
          <w:sz w:val="24"/>
          <w:szCs w:val="24"/>
        </w:rPr>
        <w:t xml:space="preserve"> v této oblasti, tedy v oblasti postavení učitelů v rámci programů ČSSD,</w:t>
      </w:r>
      <w:r w:rsidRPr="005066E7">
        <w:rPr>
          <w:sz w:val="24"/>
          <w:szCs w:val="24"/>
        </w:rPr>
        <w:t xml:space="preserve"> rozdělit na dvě části. Tou první je období</w:t>
      </w:r>
      <w:r w:rsidR="0076137B" w:rsidRPr="005066E7">
        <w:rPr>
          <w:sz w:val="24"/>
          <w:szCs w:val="24"/>
        </w:rPr>
        <w:t xml:space="preserve"> 1996 až 2006, kde jsme nalezli u všech programů v tomto období pasáže, které lze podřadit pod námi zakódovanou kategorii </w:t>
      </w:r>
      <w:r w:rsidR="00282253">
        <w:rPr>
          <w:sz w:val="24"/>
          <w:szCs w:val="24"/>
        </w:rPr>
        <w:t>A</w:t>
      </w:r>
      <w:r w:rsidR="0076137B" w:rsidRPr="005066E7">
        <w:rPr>
          <w:sz w:val="24"/>
          <w:szCs w:val="24"/>
        </w:rPr>
        <w:t>1, tedy jako „Vysoký důraz</w:t>
      </w:r>
      <w:r w:rsidR="00282253">
        <w:rPr>
          <w:sz w:val="24"/>
          <w:szCs w:val="24"/>
        </w:rPr>
        <w:t>“</w:t>
      </w:r>
      <w:r w:rsidR="0076137B" w:rsidRPr="005066E7">
        <w:rPr>
          <w:sz w:val="24"/>
          <w:szCs w:val="24"/>
        </w:rPr>
        <w:t xml:space="preserve"> na téma postavení učitelů.</w:t>
      </w:r>
    </w:p>
    <w:p w14:paraId="72539F97" w14:textId="0E3F262B" w:rsidR="009E31AE" w:rsidRPr="005066E7" w:rsidRDefault="009E31AE" w:rsidP="00B71F3C">
      <w:pPr>
        <w:spacing w:line="360" w:lineRule="auto"/>
        <w:jc w:val="both"/>
        <w:rPr>
          <w:sz w:val="24"/>
          <w:szCs w:val="24"/>
        </w:rPr>
      </w:pPr>
      <w:r w:rsidRPr="005066E7">
        <w:rPr>
          <w:sz w:val="24"/>
          <w:szCs w:val="24"/>
        </w:rPr>
        <w:t xml:space="preserve">V programu z roku 1996 je oblast vzdělání zařazena jako jedna ze tří zásadních priorit ČSSD jako „Společnost vzdělání“. V samotné sekci školské politiky stojí, že „vzdělávání je, a zůstane i v budoucnu významnou prioritou ČSSD“, což potvrzuje </w:t>
      </w:r>
      <w:r w:rsidR="009F1063" w:rsidRPr="005066E7">
        <w:rPr>
          <w:sz w:val="24"/>
          <w:szCs w:val="24"/>
        </w:rPr>
        <w:t xml:space="preserve">primární postavení vzdělávací politiky </w:t>
      </w:r>
      <w:r w:rsidR="007B0CEE" w:rsidRPr="005066E7">
        <w:rPr>
          <w:sz w:val="24"/>
          <w:szCs w:val="24"/>
        </w:rPr>
        <w:t>v rámci programu strany</w:t>
      </w:r>
      <w:r w:rsidR="002067C7">
        <w:rPr>
          <w:sz w:val="24"/>
          <w:szCs w:val="24"/>
        </w:rPr>
        <w:t xml:space="preserve"> vzhledem k jejímu zařazení mezi tři zásadní priority strany</w:t>
      </w:r>
      <w:r w:rsidR="007B0CEE" w:rsidRPr="005066E7">
        <w:rPr>
          <w:sz w:val="24"/>
          <w:szCs w:val="24"/>
        </w:rPr>
        <w:t xml:space="preserve">. </w:t>
      </w:r>
      <w:r w:rsidR="0027726F" w:rsidRPr="005066E7">
        <w:rPr>
          <w:sz w:val="24"/>
          <w:szCs w:val="24"/>
        </w:rPr>
        <w:t xml:space="preserve">Dalším naplněním definičního znaku pro kategorii </w:t>
      </w:r>
      <w:r w:rsidR="00B95CFB">
        <w:rPr>
          <w:sz w:val="24"/>
          <w:szCs w:val="24"/>
        </w:rPr>
        <w:t>A</w:t>
      </w:r>
      <w:r w:rsidR="0027726F" w:rsidRPr="005066E7">
        <w:rPr>
          <w:sz w:val="24"/>
          <w:szCs w:val="24"/>
        </w:rPr>
        <w:t xml:space="preserve">1 je přímá zmínka o postavení učitelů a jejich platového ohodnocení, když jeden z bodů oblasti školské politiky zní: „Požadujeme daleko významnější mzdové ohodnocení učitelského povolání, umožňující zvyšovat nároky na odpovědnost a kvalitu. To je jedna z podmínek zlepšování společenského postavení učitelů“ </w:t>
      </w:r>
      <w:r w:rsidR="0027726F" w:rsidRPr="005066E7">
        <w:rPr>
          <w:sz w:val="24"/>
          <w:szCs w:val="24"/>
        </w:rPr>
        <w:lastRenderedPageBreak/>
        <w:t>(Program 1996)</w:t>
      </w:r>
      <w:r w:rsidR="001D789F" w:rsidRPr="005066E7">
        <w:rPr>
          <w:sz w:val="24"/>
          <w:szCs w:val="24"/>
        </w:rPr>
        <w:t xml:space="preserve">. </w:t>
      </w:r>
      <w:r w:rsidR="005412F6" w:rsidRPr="005066E7">
        <w:rPr>
          <w:sz w:val="24"/>
          <w:szCs w:val="24"/>
        </w:rPr>
        <w:t xml:space="preserve">Oblast vzdělání je pak v celém programu komplexně rozpracována a je zřejmé, že je na ni kladen značný důraz. </w:t>
      </w:r>
    </w:p>
    <w:p w14:paraId="58CD9122" w14:textId="212A4BAE" w:rsidR="0043044F" w:rsidRPr="005066E7" w:rsidRDefault="005B1089" w:rsidP="00B71F3C">
      <w:pPr>
        <w:spacing w:line="360" w:lineRule="auto"/>
        <w:jc w:val="both"/>
        <w:rPr>
          <w:sz w:val="24"/>
          <w:szCs w:val="24"/>
        </w:rPr>
      </w:pPr>
      <w:r w:rsidRPr="005066E7">
        <w:rPr>
          <w:sz w:val="24"/>
          <w:szCs w:val="24"/>
        </w:rPr>
        <w:t xml:space="preserve">V programu pro volby do Poslanecké sněmovny v roce 1998 </w:t>
      </w:r>
      <w:r w:rsidR="00842DA7" w:rsidRPr="005066E7">
        <w:rPr>
          <w:sz w:val="24"/>
          <w:szCs w:val="24"/>
        </w:rPr>
        <w:t>se opět setkáváme s větou „ČSSD považuje péči o vzdělání za svou za svou nejvýznamnější prioritu</w:t>
      </w:r>
      <w:r w:rsidR="000B377F" w:rsidRPr="005066E7">
        <w:rPr>
          <w:sz w:val="24"/>
          <w:szCs w:val="24"/>
        </w:rPr>
        <w:t>“</w:t>
      </w:r>
      <w:r w:rsidR="00B95CFB">
        <w:rPr>
          <w:sz w:val="24"/>
          <w:szCs w:val="24"/>
        </w:rPr>
        <w:t>, z níž plyne, že tuto oblast považuje za zásadní volební téma.</w:t>
      </w:r>
      <w:r w:rsidR="000B377F" w:rsidRPr="005066E7">
        <w:rPr>
          <w:sz w:val="24"/>
          <w:szCs w:val="24"/>
        </w:rPr>
        <w:t xml:space="preserve"> Dále je zde také zdůrazněno důležité postavení učitelů </w:t>
      </w:r>
      <w:r w:rsidR="00395040" w:rsidRPr="005066E7">
        <w:rPr>
          <w:sz w:val="24"/>
          <w:szCs w:val="24"/>
        </w:rPr>
        <w:t>v části: „ČSSD si zároveň uvědomuje, že vzdělání a výchovu svobodného a nezávislého občana může zajistit jen vzdělaný, svobodný a nezávislý učitel, požívající všeobecné vážnosti a úcty, dobře motivovaný a flexibilní“</w:t>
      </w:r>
      <w:r w:rsidR="000566E6">
        <w:rPr>
          <w:sz w:val="24"/>
          <w:szCs w:val="24"/>
        </w:rPr>
        <w:t xml:space="preserve"> </w:t>
      </w:r>
      <w:r w:rsidR="00333EFD" w:rsidRPr="005066E7">
        <w:rPr>
          <w:sz w:val="24"/>
          <w:szCs w:val="24"/>
        </w:rPr>
        <w:t>(Program 1998)</w:t>
      </w:r>
      <w:r w:rsidR="00A3322D" w:rsidRPr="005066E7">
        <w:rPr>
          <w:sz w:val="24"/>
          <w:szCs w:val="24"/>
        </w:rPr>
        <w:t xml:space="preserve">. </w:t>
      </w:r>
      <w:r w:rsidR="00B95CFB">
        <w:rPr>
          <w:sz w:val="24"/>
          <w:szCs w:val="24"/>
        </w:rPr>
        <w:t xml:space="preserve">Zároveň je toto téma obsaženo v samostatné kapitole „Vzdělávání“ a zastává tak plnohodnotnou součást programu strany. </w:t>
      </w:r>
      <w:r w:rsidR="00A3322D" w:rsidRPr="005066E7">
        <w:rPr>
          <w:sz w:val="24"/>
          <w:szCs w:val="24"/>
        </w:rPr>
        <w:t xml:space="preserve">Všechny tyto výše popsané části tak naplňují dohromady opět definiční znaky </w:t>
      </w:r>
      <w:r w:rsidR="000566E6">
        <w:rPr>
          <w:sz w:val="24"/>
          <w:szCs w:val="24"/>
        </w:rPr>
        <w:t xml:space="preserve">našeho kódu A1. </w:t>
      </w:r>
    </w:p>
    <w:p w14:paraId="5721BE50" w14:textId="2277BB36" w:rsidR="00195735" w:rsidRPr="005066E7" w:rsidRDefault="00ED60CC" w:rsidP="00B71F3C">
      <w:pPr>
        <w:spacing w:line="360" w:lineRule="auto"/>
        <w:jc w:val="both"/>
        <w:rPr>
          <w:sz w:val="24"/>
          <w:szCs w:val="24"/>
        </w:rPr>
      </w:pPr>
      <w:r w:rsidRPr="005066E7">
        <w:rPr>
          <w:sz w:val="24"/>
          <w:szCs w:val="24"/>
        </w:rPr>
        <w:t xml:space="preserve">V roce 2002 se setkáváme již </w:t>
      </w:r>
      <w:r w:rsidR="006D00BB" w:rsidRPr="005066E7">
        <w:rPr>
          <w:sz w:val="24"/>
          <w:szCs w:val="24"/>
        </w:rPr>
        <w:t xml:space="preserve">s jinak pojatým programem, než jaké byly jeho předchozí verze z předešlých let. </w:t>
      </w:r>
      <w:r w:rsidR="00CE7BA5" w:rsidRPr="005066E7">
        <w:rPr>
          <w:sz w:val="24"/>
          <w:szCs w:val="24"/>
        </w:rPr>
        <w:t>Je zde více vsazeno poprvé na grafickou stránku a s tím i spojené zestručnění jednotlivých programových částí. Stále je zde však jedna plnohodnotná oblast věnována vzdělávací politice a v ní i postavení učitelů</w:t>
      </w:r>
      <w:r w:rsidR="009D61C4">
        <w:rPr>
          <w:sz w:val="24"/>
          <w:szCs w:val="24"/>
        </w:rPr>
        <w:t xml:space="preserve"> a lze ji tak chápat za jednu z programových priorit strany</w:t>
      </w:r>
      <w:r w:rsidR="00CE7BA5" w:rsidRPr="005066E7">
        <w:rPr>
          <w:sz w:val="24"/>
          <w:szCs w:val="24"/>
        </w:rPr>
        <w:t xml:space="preserve">. Konkrétně </w:t>
      </w:r>
      <w:r w:rsidR="00042DF4" w:rsidRPr="005066E7">
        <w:rPr>
          <w:sz w:val="24"/>
          <w:szCs w:val="24"/>
        </w:rPr>
        <w:t>zde</w:t>
      </w:r>
      <w:r w:rsidR="009D61C4">
        <w:rPr>
          <w:sz w:val="24"/>
          <w:szCs w:val="24"/>
        </w:rPr>
        <w:t xml:space="preserve"> například</w:t>
      </w:r>
      <w:r w:rsidR="00042DF4" w:rsidRPr="005066E7">
        <w:rPr>
          <w:sz w:val="24"/>
          <w:szCs w:val="24"/>
        </w:rPr>
        <w:t xml:space="preserve"> stojí: „Budeme pokračovat v každoročním zvyšování učitelských platů s cílem výrazně překročit průměrnou mzdu v ČR. Nepřestaneme zároveň usilovat o zlepšování podmínek a společenského uznání pedagogů“ (Program 2002).</w:t>
      </w:r>
      <w:r w:rsidR="003B635A" w:rsidRPr="005066E7">
        <w:rPr>
          <w:sz w:val="24"/>
          <w:szCs w:val="24"/>
        </w:rPr>
        <w:t xml:space="preserve"> Za těchto podmínek tak stále dochází k naplnění definičních znaků naš</w:t>
      </w:r>
      <w:r w:rsidR="004A4B1B">
        <w:rPr>
          <w:sz w:val="24"/>
          <w:szCs w:val="24"/>
        </w:rPr>
        <w:t>eho kódu A1 „Vysoký důraz“ na téma postavení učitelů.</w:t>
      </w:r>
    </w:p>
    <w:p w14:paraId="4615F9D3" w14:textId="18F16087" w:rsidR="00813718" w:rsidRPr="005066E7" w:rsidRDefault="00813718" w:rsidP="00B71F3C">
      <w:pPr>
        <w:spacing w:line="360" w:lineRule="auto"/>
        <w:jc w:val="both"/>
        <w:rPr>
          <w:sz w:val="24"/>
          <w:szCs w:val="24"/>
        </w:rPr>
      </w:pPr>
      <w:r w:rsidRPr="005066E7">
        <w:rPr>
          <w:sz w:val="24"/>
          <w:szCs w:val="24"/>
        </w:rPr>
        <w:t xml:space="preserve">Posledním programem, u kterého lze v rámci naší analýzy hovořit o vysokém důrazu na postavení učitelů, je program pro volby do Poslanecké sněmovny z roku 2006. </w:t>
      </w:r>
      <w:r w:rsidR="00380A1E" w:rsidRPr="005066E7">
        <w:rPr>
          <w:sz w:val="24"/>
          <w:szCs w:val="24"/>
        </w:rPr>
        <w:t>Téma školství se zde objevuje mezi deseti hlavními cíli strany pro další období</w:t>
      </w:r>
      <w:r w:rsidR="006B6C79" w:rsidRPr="005066E7">
        <w:rPr>
          <w:sz w:val="24"/>
          <w:szCs w:val="24"/>
        </w:rPr>
        <w:t xml:space="preserve"> a má i vlastní kapitolu nazvanou „Vzdělanostní společnost“. </w:t>
      </w:r>
      <w:r w:rsidR="00EC2AAD" w:rsidRPr="005066E7">
        <w:rPr>
          <w:sz w:val="24"/>
          <w:szCs w:val="24"/>
        </w:rPr>
        <w:t xml:space="preserve">Postavení učitelů je zde detailně rozpracováno a lze říci, že je zde zastoupeno nejvýznamněji ze všech analyzovaných programů. </w:t>
      </w:r>
      <w:r w:rsidR="005B5B9F" w:rsidRPr="005066E7">
        <w:rPr>
          <w:sz w:val="24"/>
          <w:szCs w:val="24"/>
        </w:rPr>
        <w:t>J</w:t>
      </w:r>
      <w:r w:rsidR="00B146CA">
        <w:rPr>
          <w:sz w:val="24"/>
          <w:szCs w:val="24"/>
        </w:rPr>
        <w:t>e</w:t>
      </w:r>
      <w:r w:rsidR="005B5B9F" w:rsidRPr="005066E7">
        <w:rPr>
          <w:sz w:val="24"/>
          <w:szCs w:val="24"/>
        </w:rPr>
        <w:t xml:space="preserve"> zde zmiňováno například to, že si ČSSD uvědomuje, že „rozhodujícím faktorem rozvoje naší vzdělávací soustavy je kompetentní učitel/</w:t>
      </w:r>
      <w:proofErr w:type="spellStart"/>
      <w:r w:rsidR="005B5B9F" w:rsidRPr="005066E7">
        <w:rPr>
          <w:sz w:val="24"/>
          <w:szCs w:val="24"/>
        </w:rPr>
        <w:t>ka</w:t>
      </w:r>
      <w:proofErr w:type="spellEnd"/>
      <w:r w:rsidR="005B5B9F" w:rsidRPr="005066E7">
        <w:rPr>
          <w:sz w:val="24"/>
          <w:szCs w:val="24"/>
        </w:rPr>
        <w:t>“.</w:t>
      </w:r>
      <w:r w:rsidR="00672B34">
        <w:rPr>
          <w:sz w:val="24"/>
          <w:szCs w:val="24"/>
        </w:rPr>
        <w:t xml:space="preserve"> Je zde zmíněna nutnost reformy studijních programů připravujících budoucí učitele, stejně tak je zde</w:t>
      </w:r>
      <w:r w:rsidR="005B5B9F" w:rsidRPr="005066E7">
        <w:rPr>
          <w:sz w:val="24"/>
          <w:szCs w:val="24"/>
        </w:rPr>
        <w:t xml:space="preserve"> </w:t>
      </w:r>
      <w:r w:rsidR="001328E0">
        <w:rPr>
          <w:sz w:val="24"/>
          <w:szCs w:val="24"/>
        </w:rPr>
        <w:t>p</w:t>
      </w:r>
      <w:r w:rsidR="001328E0" w:rsidRPr="005066E7">
        <w:rPr>
          <w:sz w:val="24"/>
          <w:szCs w:val="24"/>
        </w:rPr>
        <w:t>oprvé podrobně</w:t>
      </w:r>
      <w:r w:rsidR="005B5B9F" w:rsidRPr="005066E7">
        <w:rPr>
          <w:sz w:val="24"/>
          <w:szCs w:val="24"/>
        </w:rPr>
        <w:t xml:space="preserve"> </w:t>
      </w:r>
      <w:r w:rsidR="00BD5B77" w:rsidRPr="005066E7">
        <w:rPr>
          <w:sz w:val="24"/>
          <w:szCs w:val="24"/>
        </w:rPr>
        <w:t>rozpracována</w:t>
      </w:r>
      <w:r w:rsidR="005B5B9F" w:rsidRPr="005066E7">
        <w:rPr>
          <w:sz w:val="24"/>
          <w:szCs w:val="24"/>
        </w:rPr>
        <w:t> problematik</w:t>
      </w:r>
      <w:r w:rsidR="00BD5B77" w:rsidRPr="005066E7">
        <w:rPr>
          <w:sz w:val="24"/>
          <w:szCs w:val="24"/>
        </w:rPr>
        <w:t>a</w:t>
      </w:r>
      <w:r w:rsidR="005B5B9F" w:rsidRPr="005066E7">
        <w:rPr>
          <w:sz w:val="24"/>
          <w:szCs w:val="24"/>
        </w:rPr>
        <w:t xml:space="preserve"> dalšího vzdělávání učitelů</w:t>
      </w:r>
      <w:r w:rsidR="00BD5B77" w:rsidRPr="005066E7">
        <w:rPr>
          <w:sz w:val="24"/>
          <w:szCs w:val="24"/>
        </w:rPr>
        <w:t xml:space="preserve">. V této oblasti je tak navrhováno „zavedení každoročního příspěvku na výdaje, které učitelům vzniknou v souvislosti s dalším vzděláváním, včetně samostudia“ (Program 2006). </w:t>
      </w:r>
      <w:r w:rsidR="00AA0157" w:rsidRPr="005066E7">
        <w:rPr>
          <w:sz w:val="24"/>
          <w:szCs w:val="24"/>
        </w:rPr>
        <w:t xml:space="preserve">Postavení učitelů je zde tak skutečně zpracováno nejvýrazněji a v největší </w:t>
      </w:r>
      <w:r w:rsidR="00AA0157" w:rsidRPr="005066E7">
        <w:rPr>
          <w:sz w:val="24"/>
          <w:szCs w:val="24"/>
        </w:rPr>
        <w:lastRenderedPageBreak/>
        <w:t>šířce ze všech zkoumaných programů</w:t>
      </w:r>
      <w:r w:rsidR="00672B34">
        <w:rPr>
          <w:sz w:val="24"/>
          <w:szCs w:val="24"/>
        </w:rPr>
        <w:t xml:space="preserve"> a můžeme jej tak podřadit pod „Vysoký důraz“ na téma postavení učitelů</w:t>
      </w:r>
      <w:r w:rsidR="00AA0157" w:rsidRPr="005066E7">
        <w:rPr>
          <w:sz w:val="24"/>
          <w:szCs w:val="24"/>
        </w:rPr>
        <w:t xml:space="preserve">.  </w:t>
      </w:r>
    </w:p>
    <w:p w14:paraId="0A2255D7" w14:textId="094A0F8F" w:rsidR="002A47D7" w:rsidRPr="005066E7" w:rsidRDefault="002A47D7" w:rsidP="00B71F3C">
      <w:pPr>
        <w:spacing w:line="360" w:lineRule="auto"/>
        <w:jc w:val="both"/>
        <w:rPr>
          <w:sz w:val="24"/>
          <w:szCs w:val="24"/>
        </w:rPr>
      </w:pPr>
      <w:r w:rsidRPr="005066E7">
        <w:rPr>
          <w:sz w:val="24"/>
          <w:szCs w:val="24"/>
        </w:rPr>
        <w:t xml:space="preserve">Druhou částí je pak období 2010 až 2013, tedy námi analyzované programy z těchto let pro volby do Poslanecké sněmovny. U nich jsme </w:t>
      </w:r>
      <w:r w:rsidR="008F11FB" w:rsidRPr="005066E7">
        <w:rPr>
          <w:sz w:val="24"/>
          <w:szCs w:val="24"/>
        </w:rPr>
        <w:t xml:space="preserve">se již nesetkali s žádnou částí, kterou by bylo možné podřadit pod námi vytvořenou kategorii kódování </w:t>
      </w:r>
      <w:r w:rsidR="006A259F">
        <w:rPr>
          <w:sz w:val="24"/>
          <w:szCs w:val="24"/>
        </w:rPr>
        <w:t>A</w:t>
      </w:r>
      <w:r w:rsidR="008F11FB" w:rsidRPr="005066E7">
        <w:rPr>
          <w:sz w:val="24"/>
          <w:szCs w:val="24"/>
        </w:rPr>
        <w:t xml:space="preserve">1, ale naopak jsme zde </w:t>
      </w:r>
      <w:r w:rsidR="006D3F63">
        <w:rPr>
          <w:sz w:val="24"/>
          <w:szCs w:val="24"/>
        </w:rPr>
        <w:t>využili</w:t>
      </w:r>
      <w:r w:rsidR="000177EA" w:rsidRPr="005066E7">
        <w:rPr>
          <w:sz w:val="24"/>
          <w:szCs w:val="24"/>
        </w:rPr>
        <w:t xml:space="preserve"> další</w:t>
      </w:r>
      <w:r w:rsidR="006D3F63">
        <w:rPr>
          <w:sz w:val="24"/>
          <w:szCs w:val="24"/>
        </w:rPr>
        <w:t>ch</w:t>
      </w:r>
      <w:r w:rsidR="000177EA" w:rsidRPr="005066E7">
        <w:rPr>
          <w:sz w:val="24"/>
          <w:szCs w:val="24"/>
        </w:rPr>
        <w:t xml:space="preserve"> dv</w:t>
      </w:r>
      <w:r w:rsidR="006D3F63">
        <w:rPr>
          <w:sz w:val="24"/>
          <w:szCs w:val="24"/>
        </w:rPr>
        <w:t>ou námi vytvořených</w:t>
      </w:r>
      <w:r w:rsidR="000177EA" w:rsidRPr="005066E7">
        <w:rPr>
          <w:sz w:val="24"/>
          <w:szCs w:val="24"/>
        </w:rPr>
        <w:t xml:space="preserve"> k</w:t>
      </w:r>
      <w:r w:rsidR="006A259F">
        <w:rPr>
          <w:sz w:val="24"/>
          <w:szCs w:val="24"/>
        </w:rPr>
        <w:t>ódů</w:t>
      </w:r>
      <w:r w:rsidR="006D3F63">
        <w:rPr>
          <w:sz w:val="24"/>
          <w:szCs w:val="24"/>
        </w:rPr>
        <w:t xml:space="preserve">, které jsme </w:t>
      </w:r>
      <w:r w:rsidR="000177EA" w:rsidRPr="005066E7">
        <w:rPr>
          <w:sz w:val="24"/>
          <w:szCs w:val="24"/>
        </w:rPr>
        <w:t>označ</w:t>
      </w:r>
      <w:r w:rsidR="006D3F63">
        <w:rPr>
          <w:sz w:val="24"/>
          <w:szCs w:val="24"/>
        </w:rPr>
        <w:t>ili</w:t>
      </w:r>
      <w:r w:rsidR="000177EA" w:rsidRPr="005066E7">
        <w:rPr>
          <w:sz w:val="24"/>
          <w:szCs w:val="24"/>
        </w:rPr>
        <w:t xml:space="preserve"> jako </w:t>
      </w:r>
      <w:r w:rsidR="006A259F">
        <w:rPr>
          <w:sz w:val="24"/>
          <w:szCs w:val="24"/>
        </w:rPr>
        <w:t>A</w:t>
      </w:r>
      <w:r w:rsidR="000177EA" w:rsidRPr="005066E7">
        <w:rPr>
          <w:sz w:val="24"/>
          <w:szCs w:val="24"/>
        </w:rPr>
        <w:t xml:space="preserve">2 a </w:t>
      </w:r>
      <w:r w:rsidR="006A259F">
        <w:rPr>
          <w:sz w:val="24"/>
          <w:szCs w:val="24"/>
        </w:rPr>
        <w:t>A</w:t>
      </w:r>
      <w:r w:rsidR="000177EA" w:rsidRPr="005066E7">
        <w:rPr>
          <w:sz w:val="24"/>
          <w:szCs w:val="24"/>
        </w:rPr>
        <w:t>3, respektive „</w:t>
      </w:r>
      <w:r w:rsidR="006A259F">
        <w:rPr>
          <w:sz w:val="24"/>
          <w:szCs w:val="24"/>
        </w:rPr>
        <w:t>Střední důraz</w:t>
      </w:r>
      <w:r w:rsidR="000177EA" w:rsidRPr="005066E7">
        <w:rPr>
          <w:sz w:val="24"/>
          <w:szCs w:val="24"/>
        </w:rPr>
        <w:t>“ nebo „</w:t>
      </w:r>
      <w:r w:rsidR="006A259F">
        <w:rPr>
          <w:sz w:val="24"/>
          <w:szCs w:val="24"/>
        </w:rPr>
        <w:t>Nízký důraz</w:t>
      </w:r>
      <w:r w:rsidR="000177EA" w:rsidRPr="005066E7">
        <w:rPr>
          <w:sz w:val="24"/>
          <w:szCs w:val="24"/>
        </w:rPr>
        <w:t>“</w:t>
      </w:r>
      <w:r w:rsidR="006A259F">
        <w:rPr>
          <w:sz w:val="24"/>
          <w:szCs w:val="24"/>
        </w:rPr>
        <w:t xml:space="preserve"> na téma postavení učitelů</w:t>
      </w:r>
      <w:r w:rsidR="009E31AE" w:rsidRPr="005066E7">
        <w:rPr>
          <w:sz w:val="24"/>
          <w:szCs w:val="24"/>
        </w:rPr>
        <w:t>.</w:t>
      </w:r>
    </w:p>
    <w:p w14:paraId="5EA3BA9E" w14:textId="677D0E74" w:rsidR="000177EA" w:rsidRPr="005066E7" w:rsidRDefault="00401D7E" w:rsidP="00B71F3C">
      <w:pPr>
        <w:spacing w:line="360" w:lineRule="auto"/>
        <w:jc w:val="both"/>
        <w:rPr>
          <w:sz w:val="24"/>
          <w:szCs w:val="24"/>
        </w:rPr>
      </w:pPr>
      <w:r w:rsidRPr="005066E7">
        <w:rPr>
          <w:sz w:val="24"/>
          <w:szCs w:val="24"/>
        </w:rPr>
        <w:t>V programu z roku 2010 pro volby do Poslanecké sněmovny je celé oblasti školství věnován jediný odstavec</w:t>
      </w:r>
      <w:r w:rsidR="006E6429">
        <w:rPr>
          <w:sz w:val="24"/>
          <w:szCs w:val="24"/>
        </w:rPr>
        <w:t xml:space="preserve"> textu</w:t>
      </w:r>
      <w:r w:rsidRPr="005066E7">
        <w:rPr>
          <w:sz w:val="24"/>
          <w:szCs w:val="24"/>
        </w:rPr>
        <w:t xml:space="preserve">. Je zde jen několik všeobecných deklarací a nic, co by </w:t>
      </w:r>
      <w:proofErr w:type="gramStart"/>
      <w:r w:rsidR="006E6429" w:rsidRPr="005066E7">
        <w:rPr>
          <w:sz w:val="24"/>
          <w:szCs w:val="24"/>
        </w:rPr>
        <w:t>se</w:t>
      </w:r>
      <w:proofErr w:type="gramEnd"/>
      <w:r w:rsidRPr="005066E7">
        <w:rPr>
          <w:sz w:val="24"/>
          <w:szCs w:val="24"/>
        </w:rPr>
        <w:t xml:space="preserve"> jakkoliv věnovalo postavení učitelů. V tomto kontextu nelze tak vyvozovat, že by byla oblast vzdělávání a postavení učitelů považována ČSSD za jednu z jejích programových priorit. Dochází zde tak k naplnění definičních znaků našeho kódování pro kategorii </w:t>
      </w:r>
      <w:r w:rsidR="00E52F72">
        <w:rPr>
          <w:sz w:val="24"/>
          <w:szCs w:val="24"/>
        </w:rPr>
        <w:t>A</w:t>
      </w:r>
      <w:r w:rsidRPr="005066E7">
        <w:rPr>
          <w:sz w:val="24"/>
          <w:szCs w:val="24"/>
        </w:rPr>
        <w:t>3 „Nízk</w:t>
      </w:r>
      <w:r w:rsidR="009D7B78">
        <w:rPr>
          <w:sz w:val="24"/>
          <w:szCs w:val="24"/>
        </w:rPr>
        <w:t>ý důraz“ na téma postavení učitelů.</w:t>
      </w:r>
      <w:r w:rsidRPr="005066E7">
        <w:rPr>
          <w:sz w:val="24"/>
          <w:szCs w:val="24"/>
        </w:rPr>
        <w:t xml:space="preserve"> </w:t>
      </w:r>
    </w:p>
    <w:p w14:paraId="18F8E0F5" w14:textId="31D39201" w:rsidR="009939A6" w:rsidRDefault="009939A6" w:rsidP="00B71F3C">
      <w:pPr>
        <w:spacing w:line="360" w:lineRule="auto"/>
        <w:jc w:val="both"/>
        <w:rPr>
          <w:sz w:val="24"/>
          <w:szCs w:val="24"/>
        </w:rPr>
      </w:pPr>
      <w:r w:rsidRPr="005066E7">
        <w:rPr>
          <w:sz w:val="24"/>
          <w:szCs w:val="24"/>
        </w:rPr>
        <w:t xml:space="preserve">V námi posledním analyzovaném programu </w:t>
      </w:r>
      <w:r w:rsidR="006A41BD" w:rsidRPr="005066E7">
        <w:rPr>
          <w:sz w:val="24"/>
          <w:szCs w:val="24"/>
        </w:rPr>
        <w:t>ČSSD z roku 2013 je oblast vzdělávací politiky zastoupena opět šířeji. Obsažena je zde část věnující se postavení učitelů, kdy v programu nalezneme bod „Zavedeme efektivní kariérní řád pro učitele, který bude propojen s motivačním ohodnocením učitelů. Ve spolupráci s pedagogickými fakultami se zasadíme o zlepšení přípravy učitelů na jejich profesi.“</w:t>
      </w:r>
      <w:r w:rsidR="00554B4B" w:rsidRPr="005066E7">
        <w:rPr>
          <w:sz w:val="24"/>
          <w:szCs w:val="24"/>
        </w:rPr>
        <w:t xml:space="preserve"> Stejně tak je možné zde nalézt slib omezení administrativy pro učitele a všeobecný závazek na zvyšování platů zaměstnanců ve školství. </w:t>
      </w:r>
      <w:r w:rsidR="00131A8A" w:rsidRPr="005066E7">
        <w:rPr>
          <w:sz w:val="24"/>
          <w:szCs w:val="24"/>
        </w:rPr>
        <w:t>Z celé koncepce programu a ani z žádné jeho jednotlivé části ale nelze vyvodit, že by byla oblast školství a postavení učitelů považována stranou za jedno ze zásadních volebních témat, tudíž ji nemůžeme podřadit pod k</w:t>
      </w:r>
      <w:r w:rsidR="00945F3E">
        <w:rPr>
          <w:sz w:val="24"/>
          <w:szCs w:val="24"/>
        </w:rPr>
        <w:t>ód</w:t>
      </w:r>
      <w:r w:rsidR="00131A8A" w:rsidRPr="005066E7">
        <w:rPr>
          <w:sz w:val="24"/>
          <w:szCs w:val="24"/>
        </w:rPr>
        <w:t xml:space="preserve"> </w:t>
      </w:r>
      <w:r w:rsidR="00945F3E">
        <w:rPr>
          <w:sz w:val="24"/>
          <w:szCs w:val="24"/>
        </w:rPr>
        <w:t>A</w:t>
      </w:r>
      <w:r w:rsidR="00131A8A" w:rsidRPr="005066E7">
        <w:rPr>
          <w:sz w:val="24"/>
          <w:szCs w:val="24"/>
        </w:rPr>
        <w:t xml:space="preserve">1 a spadá tím pádem </w:t>
      </w:r>
      <w:r w:rsidR="00945F3E">
        <w:rPr>
          <w:sz w:val="24"/>
          <w:szCs w:val="24"/>
        </w:rPr>
        <w:t>pod kódové označení</w:t>
      </w:r>
      <w:r w:rsidR="00131A8A" w:rsidRPr="005066E7">
        <w:rPr>
          <w:sz w:val="24"/>
          <w:szCs w:val="24"/>
        </w:rPr>
        <w:t xml:space="preserve"> </w:t>
      </w:r>
      <w:r w:rsidR="00945F3E">
        <w:rPr>
          <w:sz w:val="24"/>
          <w:szCs w:val="24"/>
        </w:rPr>
        <w:t>A</w:t>
      </w:r>
      <w:r w:rsidR="00131A8A" w:rsidRPr="005066E7">
        <w:rPr>
          <w:sz w:val="24"/>
          <w:szCs w:val="24"/>
        </w:rPr>
        <w:t>2 „</w:t>
      </w:r>
      <w:r w:rsidR="00945F3E">
        <w:rPr>
          <w:sz w:val="24"/>
          <w:szCs w:val="24"/>
        </w:rPr>
        <w:t>Střední důraz</w:t>
      </w:r>
      <w:r w:rsidR="00131A8A" w:rsidRPr="005066E7">
        <w:rPr>
          <w:sz w:val="24"/>
          <w:szCs w:val="24"/>
        </w:rPr>
        <w:t>“</w:t>
      </w:r>
      <w:r w:rsidR="00945F3E">
        <w:rPr>
          <w:sz w:val="24"/>
          <w:szCs w:val="24"/>
        </w:rPr>
        <w:t xml:space="preserve"> na téma postavení učitelů</w:t>
      </w:r>
      <w:r w:rsidR="00131A8A" w:rsidRPr="005066E7">
        <w:rPr>
          <w:sz w:val="24"/>
          <w:szCs w:val="24"/>
        </w:rPr>
        <w:t>.</w:t>
      </w:r>
    </w:p>
    <w:p w14:paraId="6994047B" w14:textId="24CF172B" w:rsidR="00253FC6" w:rsidRDefault="00253FC6" w:rsidP="00253FC6">
      <w:pPr>
        <w:pStyle w:val="Nadpis3"/>
      </w:pPr>
      <w:r>
        <w:t>Kategorie K2</w:t>
      </w:r>
    </w:p>
    <w:p w14:paraId="45397395" w14:textId="536E4E97" w:rsidR="00FD6EF3" w:rsidRDefault="00FD6EF3" w:rsidP="00E42F33">
      <w:pPr>
        <w:spacing w:line="360" w:lineRule="auto"/>
        <w:jc w:val="both"/>
        <w:rPr>
          <w:sz w:val="24"/>
          <w:szCs w:val="24"/>
        </w:rPr>
      </w:pPr>
      <w:r w:rsidRPr="00682D86">
        <w:rPr>
          <w:sz w:val="24"/>
          <w:szCs w:val="24"/>
        </w:rPr>
        <w:t>V</w:t>
      </w:r>
      <w:r>
        <w:rPr>
          <w:sz w:val="24"/>
          <w:szCs w:val="24"/>
        </w:rPr>
        <w:t> další části naší analýzy jsme se zaměřili na to, jak ČSSD ve svých volebních programech přistupuje k tématu financování učitelských pozic, konkrétně učitelsk</w:t>
      </w:r>
      <w:r w:rsidR="00E42F33">
        <w:rPr>
          <w:sz w:val="24"/>
          <w:szCs w:val="24"/>
        </w:rPr>
        <w:t>ých</w:t>
      </w:r>
      <w:r>
        <w:rPr>
          <w:sz w:val="24"/>
          <w:szCs w:val="24"/>
        </w:rPr>
        <w:t xml:space="preserve"> </w:t>
      </w:r>
      <w:r w:rsidR="00E42F33">
        <w:rPr>
          <w:sz w:val="24"/>
          <w:szCs w:val="24"/>
        </w:rPr>
        <w:t>platů</w:t>
      </w:r>
      <w:r>
        <w:rPr>
          <w:sz w:val="24"/>
          <w:szCs w:val="24"/>
        </w:rPr>
        <w:t xml:space="preserve">. V průběhu let 1996 až 2013 </w:t>
      </w:r>
      <w:r w:rsidR="00E42F33">
        <w:rPr>
          <w:sz w:val="24"/>
          <w:szCs w:val="24"/>
        </w:rPr>
        <w:t xml:space="preserve">se </w:t>
      </w:r>
      <w:r>
        <w:rPr>
          <w:sz w:val="24"/>
          <w:szCs w:val="24"/>
        </w:rPr>
        <w:t>vyskyt</w:t>
      </w:r>
      <w:r w:rsidR="004450E8">
        <w:rPr>
          <w:sz w:val="24"/>
          <w:szCs w:val="24"/>
        </w:rPr>
        <w:t>la</w:t>
      </w:r>
      <w:r w:rsidR="00E42F33">
        <w:rPr>
          <w:sz w:val="24"/>
          <w:szCs w:val="24"/>
        </w:rPr>
        <w:t xml:space="preserve"> v programech</w:t>
      </w:r>
      <w:r>
        <w:rPr>
          <w:sz w:val="24"/>
          <w:szCs w:val="24"/>
        </w:rPr>
        <w:t xml:space="preserve"> konkrétní čísla, kter</w:t>
      </w:r>
      <w:r w:rsidR="004450E8">
        <w:rPr>
          <w:sz w:val="24"/>
          <w:szCs w:val="24"/>
        </w:rPr>
        <w:t>á</w:t>
      </w:r>
      <w:r>
        <w:rPr>
          <w:sz w:val="24"/>
          <w:szCs w:val="24"/>
        </w:rPr>
        <w:t xml:space="preserve"> by</w:t>
      </w:r>
      <w:r w:rsidR="00E42F33">
        <w:rPr>
          <w:sz w:val="24"/>
          <w:szCs w:val="24"/>
        </w:rPr>
        <w:t xml:space="preserve"> napovídala existenci konkrétního plánu na</w:t>
      </w:r>
      <w:r>
        <w:rPr>
          <w:sz w:val="24"/>
          <w:szCs w:val="24"/>
        </w:rPr>
        <w:t xml:space="preserve"> zvyšovaní či udržovaní hodnot mezd jenom v</w:t>
      </w:r>
      <w:r w:rsidR="00E42F33">
        <w:rPr>
          <w:sz w:val="24"/>
          <w:szCs w:val="24"/>
        </w:rPr>
        <w:t>e</w:t>
      </w:r>
      <w:r>
        <w:rPr>
          <w:sz w:val="24"/>
          <w:szCs w:val="24"/>
        </w:rPr>
        <w:t xml:space="preserve"> dvou </w:t>
      </w:r>
      <w:r w:rsidR="00E42F33">
        <w:rPr>
          <w:sz w:val="24"/>
          <w:szCs w:val="24"/>
        </w:rPr>
        <w:t xml:space="preserve">programech v tomto období, a to programy z let 1998 a 2006. V žádném z dalších programů už konkrétní čísla </w:t>
      </w:r>
      <w:r w:rsidR="00E42F33">
        <w:rPr>
          <w:sz w:val="24"/>
          <w:szCs w:val="24"/>
        </w:rPr>
        <w:lastRenderedPageBreak/>
        <w:t>nenajdeme, ale v</w:t>
      </w:r>
      <w:r>
        <w:rPr>
          <w:sz w:val="24"/>
          <w:szCs w:val="24"/>
        </w:rPr>
        <w:t> každém z</w:t>
      </w:r>
      <w:r w:rsidR="00E42F33">
        <w:rPr>
          <w:sz w:val="24"/>
          <w:szCs w:val="24"/>
        </w:rPr>
        <w:t> </w:t>
      </w:r>
      <w:r>
        <w:rPr>
          <w:sz w:val="24"/>
          <w:szCs w:val="24"/>
        </w:rPr>
        <w:t>program</w:t>
      </w:r>
      <w:r w:rsidR="00E42F33">
        <w:rPr>
          <w:sz w:val="24"/>
          <w:szCs w:val="24"/>
        </w:rPr>
        <w:t>ů ze sledovaného období</w:t>
      </w:r>
      <w:r>
        <w:rPr>
          <w:sz w:val="24"/>
          <w:szCs w:val="24"/>
        </w:rPr>
        <w:t xml:space="preserve"> se ČSSD tohoto téma</w:t>
      </w:r>
      <w:r w:rsidR="00E42F33">
        <w:rPr>
          <w:sz w:val="24"/>
          <w:szCs w:val="24"/>
        </w:rPr>
        <w:t>tu</w:t>
      </w:r>
      <w:r>
        <w:rPr>
          <w:sz w:val="24"/>
          <w:szCs w:val="24"/>
        </w:rPr>
        <w:t xml:space="preserve"> víceméně dotkla.</w:t>
      </w:r>
    </w:p>
    <w:p w14:paraId="4813E71B" w14:textId="5E7834BC" w:rsidR="00FD6EF3" w:rsidRDefault="00FD6EF3" w:rsidP="004450E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programu z roku 1996 byl učitelům věnován jenom jeden z kratších </w:t>
      </w:r>
      <w:r w:rsidR="004450E8">
        <w:rPr>
          <w:sz w:val="24"/>
          <w:szCs w:val="24"/>
        </w:rPr>
        <w:t>úseků</w:t>
      </w:r>
      <w:r>
        <w:rPr>
          <w:sz w:val="24"/>
          <w:szCs w:val="24"/>
        </w:rPr>
        <w:t>, v</w:t>
      </w:r>
      <w:r w:rsidR="004450E8">
        <w:rPr>
          <w:sz w:val="24"/>
          <w:szCs w:val="24"/>
        </w:rPr>
        <w:t>e</w:t>
      </w:r>
      <w:r>
        <w:rPr>
          <w:sz w:val="24"/>
          <w:szCs w:val="24"/>
        </w:rPr>
        <w:t> kterém ČSS</w:t>
      </w:r>
      <w:r w:rsidR="00017E2A">
        <w:rPr>
          <w:sz w:val="24"/>
          <w:szCs w:val="24"/>
        </w:rPr>
        <w:t>D</w:t>
      </w:r>
      <w:r>
        <w:rPr>
          <w:sz w:val="24"/>
          <w:szCs w:val="24"/>
        </w:rPr>
        <w:t xml:space="preserve"> vyjádřila snahu o udržení kvalifikovaných profesionálů na učitelských postech i za cenu vyšších platů: „Především musí být udržena učitelská místa a v zájmu udržení a zvyšovaní kvality práce školy zabráněno odchodu učitelů ze školství a jejich nahrazování nekvalifikovanými silami s nižšími platy.“ (Program 1996). Te</w:t>
      </w:r>
      <w:r w:rsidR="004450E8">
        <w:rPr>
          <w:sz w:val="24"/>
          <w:szCs w:val="24"/>
        </w:rPr>
        <w:t>nto</w:t>
      </w:r>
      <w:r>
        <w:rPr>
          <w:sz w:val="24"/>
          <w:szCs w:val="24"/>
        </w:rPr>
        <w:t xml:space="preserve"> znak jsme podle definic v naší kódovací knize zařadili </w:t>
      </w:r>
      <w:r w:rsidR="004450E8">
        <w:rPr>
          <w:sz w:val="24"/>
          <w:szCs w:val="24"/>
        </w:rPr>
        <w:t>pod kódové označení</w:t>
      </w:r>
      <w:r>
        <w:rPr>
          <w:sz w:val="24"/>
          <w:szCs w:val="24"/>
        </w:rPr>
        <w:t xml:space="preserve"> B3, </w:t>
      </w:r>
      <w:r w:rsidR="00017E2A">
        <w:rPr>
          <w:sz w:val="24"/>
          <w:szCs w:val="24"/>
        </w:rPr>
        <w:t>kter</w:t>
      </w:r>
      <w:r w:rsidR="004450E8">
        <w:rPr>
          <w:sz w:val="24"/>
          <w:szCs w:val="24"/>
        </w:rPr>
        <w:t>ý</w:t>
      </w:r>
      <w:r w:rsidR="00017E2A">
        <w:rPr>
          <w:sz w:val="24"/>
          <w:szCs w:val="24"/>
        </w:rPr>
        <w:t xml:space="preserve"> obsahuje téma financování učitelských míst </w:t>
      </w:r>
      <w:r w:rsidR="004450E8">
        <w:rPr>
          <w:sz w:val="24"/>
          <w:szCs w:val="24"/>
        </w:rPr>
        <w:t>j</w:t>
      </w:r>
      <w:r w:rsidR="00017E2A">
        <w:rPr>
          <w:sz w:val="24"/>
          <w:szCs w:val="24"/>
        </w:rPr>
        <w:t>en okrajově.</w:t>
      </w:r>
    </w:p>
    <w:p w14:paraId="3E95D7B1" w14:textId="7287E264" w:rsidR="00FD6EF3" w:rsidRDefault="00FD6EF3" w:rsidP="004450E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ro</w:t>
      </w:r>
      <w:r w:rsidR="004450E8">
        <w:rPr>
          <w:sz w:val="24"/>
          <w:szCs w:val="24"/>
        </w:rPr>
        <w:t>ce</w:t>
      </w:r>
      <w:r>
        <w:rPr>
          <w:sz w:val="24"/>
          <w:szCs w:val="24"/>
        </w:rPr>
        <w:t xml:space="preserve"> 1998 </w:t>
      </w:r>
      <w:r w:rsidR="004450E8">
        <w:rPr>
          <w:sz w:val="24"/>
          <w:szCs w:val="24"/>
        </w:rPr>
        <w:t>do</w:t>
      </w:r>
      <w:r>
        <w:rPr>
          <w:sz w:val="24"/>
          <w:szCs w:val="24"/>
        </w:rPr>
        <w:t xml:space="preserve">šlo </w:t>
      </w:r>
      <w:r w:rsidR="004450E8">
        <w:rPr>
          <w:sz w:val="24"/>
          <w:szCs w:val="24"/>
        </w:rPr>
        <w:t>v programu ke</w:t>
      </w:r>
      <w:r>
        <w:rPr>
          <w:sz w:val="24"/>
          <w:szCs w:val="24"/>
        </w:rPr>
        <w:t xml:space="preserve"> konkrétnější</w:t>
      </w:r>
      <w:r w:rsidR="004450E8">
        <w:rPr>
          <w:sz w:val="24"/>
          <w:szCs w:val="24"/>
        </w:rPr>
        <w:t>mu</w:t>
      </w:r>
      <w:r>
        <w:rPr>
          <w:sz w:val="24"/>
          <w:szCs w:val="24"/>
        </w:rPr>
        <w:t xml:space="preserve"> popis</w:t>
      </w:r>
      <w:r w:rsidR="004450E8">
        <w:rPr>
          <w:sz w:val="24"/>
          <w:szCs w:val="24"/>
        </w:rPr>
        <w:t>u</w:t>
      </w:r>
      <w:r>
        <w:rPr>
          <w:sz w:val="24"/>
          <w:szCs w:val="24"/>
        </w:rPr>
        <w:t xml:space="preserve"> p</w:t>
      </w:r>
      <w:r w:rsidR="00017E2A">
        <w:rPr>
          <w:sz w:val="24"/>
          <w:szCs w:val="24"/>
        </w:rPr>
        <w:t>lánu financování školství.</w:t>
      </w:r>
      <w:r>
        <w:rPr>
          <w:sz w:val="24"/>
          <w:szCs w:val="24"/>
        </w:rPr>
        <w:t xml:space="preserve"> </w:t>
      </w:r>
      <w:r w:rsidR="00017E2A">
        <w:rPr>
          <w:sz w:val="24"/>
          <w:szCs w:val="24"/>
        </w:rPr>
        <w:t>K</w:t>
      </w:r>
      <w:r>
        <w:rPr>
          <w:sz w:val="24"/>
          <w:szCs w:val="24"/>
        </w:rPr>
        <w:t xml:space="preserve">romě </w:t>
      </w:r>
      <w:r w:rsidR="00017E2A">
        <w:rPr>
          <w:sz w:val="24"/>
          <w:szCs w:val="24"/>
        </w:rPr>
        <w:t xml:space="preserve">financování </w:t>
      </w:r>
      <w:r>
        <w:rPr>
          <w:sz w:val="24"/>
          <w:szCs w:val="24"/>
        </w:rPr>
        <w:t>vysokého školství a krytí rostoucích provozních nákladů</w:t>
      </w:r>
      <w:r w:rsidR="004450E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17E2A">
        <w:rPr>
          <w:sz w:val="24"/>
          <w:szCs w:val="24"/>
        </w:rPr>
        <w:t>chtěla ČSSD zajistit i</w:t>
      </w:r>
      <w:r>
        <w:rPr>
          <w:sz w:val="24"/>
          <w:szCs w:val="24"/>
        </w:rPr>
        <w:t xml:space="preserve"> nárůst mezd pedagogických pracovníků. Výroky o financování učitelů z toho</w:t>
      </w:r>
      <w:r w:rsidR="004450E8">
        <w:rPr>
          <w:sz w:val="24"/>
          <w:szCs w:val="24"/>
        </w:rPr>
        <w:t>to</w:t>
      </w:r>
      <w:r>
        <w:rPr>
          <w:sz w:val="24"/>
          <w:szCs w:val="24"/>
        </w:rPr>
        <w:t xml:space="preserve"> programu jsme zařadili do kategorie B1, </w:t>
      </w:r>
      <w:r w:rsidR="004450E8">
        <w:rPr>
          <w:sz w:val="24"/>
          <w:szCs w:val="24"/>
        </w:rPr>
        <w:t>protože</w:t>
      </w:r>
      <w:r>
        <w:rPr>
          <w:sz w:val="24"/>
          <w:szCs w:val="24"/>
        </w:rPr>
        <w:t xml:space="preserve"> jde hned </w:t>
      </w:r>
      <w:r w:rsidR="004450E8">
        <w:rPr>
          <w:sz w:val="24"/>
          <w:szCs w:val="24"/>
        </w:rPr>
        <w:t xml:space="preserve">o </w:t>
      </w:r>
      <w:r>
        <w:rPr>
          <w:sz w:val="24"/>
          <w:szCs w:val="24"/>
        </w:rPr>
        <w:t>první bod v sekci vzdělávaní: „Roční nárůst 0,5 % v hodnotách r.1997 znamená zhruba 7 miliard korun, které budou především použity na</w:t>
      </w:r>
      <w:r w:rsidR="004450E8">
        <w:rPr>
          <w:sz w:val="24"/>
          <w:szCs w:val="24"/>
        </w:rPr>
        <w:t xml:space="preserve"> (</w:t>
      </w:r>
      <w:r>
        <w:rPr>
          <w:sz w:val="24"/>
          <w:szCs w:val="24"/>
        </w:rPr>
        <w:t>…</w:t>
      </w:r>
      <w:r w:rsidR="004450E8">
        <w:rPr>
          <w:sz w:val="24"/>
          <w:szCs w:val="24"/>
        </w:rPr>
        <w:t>)</w:t>
      </w:r>
      <w:r>
        <w:rPr>
          <w:sz w:val="24"/>
          <w:szCs w:val="24"/>
        </w:rPr>
        <w:t xml:space="preserve"> nárůst mezd pedagogických pracovníků (2 mld.) </w:t>
      </w:r>
      <w:r w:rsidR="004450E8">
        <w:rPr>
          <w:sz w:val="24"/>
          <w:szCs w:val="24"/>
        </w:rPr>
        <w:t>(</w:t>
      </w:r>
      <w:r>
        <w:rPr>
          <w:sz w:val="24"/>
          <w:szCs w:val="24"/>
        </w:rPr>
        <w:t>…</w:t>
      </w:r>
      <w:r w:rsidR="004450E8">
        <w:rPr>
          <w:sz w:val="24"/>
          <w:szCs w:val="24"/>
        </w:rPr>
        <w:t>)</w:t>
      </w:r>
      <w:r>
        <w:rPr>
          <w:sz w:val="24"/>
          <w:szCs w:val="24"/>
        </w:rPr>
        <w:t>“ (Program 1998), co</w:t>
      </w:r>
      <w:r w:rsidR="004450E8">
        <w:rPr>
          <w:sz w:val="24"/>
          <w:szCs w:val="24"/>
        </w:rPr>
        <w:t>ž</w:t>
      </w:r>
      <w:r>
        <w:rPr>
          <w:sz w:val="24"/>
          <w:szCs w:val="24"/>
        </w:rPr>
        <w:t xml:space="preserve"> považujeme za jasný znak důležitosti, kterou ČSSD v</w:t>
      </w:r>
      <w:r w:rsidR="004450E8">
        <w:rPr>
          <w:sz w:val="24"/>
          <w:szCs w:val="24"/>
        </w:rPr>
        <w:t> rámci tohoto programu</w:t>
      </w:r>
      <w:r>
        <w:rPr>
          <w:sz w:val="24"/>
          <w:szCs w:val="24"/>
        </w:rPr>
        <w:t xml:space="preserve"> na financovaní pedagogů kladla. </w:t>
      </w:r>
    </w:p>
    <w:p w14:paraId="158075D3" w14:textId="7196F194" w:rsidR="00FD6EF3" w:rsidRDefault="00FD6EF3" w:rsidP="00A660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ro</w:t>
      </w:r>
      <w:r w:rsidR="00DD4AA3">
        <w:rPr>
          <w:sz w:val="24"/>
          <w:szCs w:val="24"/>
        </w:rPr>
        <w:t>ce</w:t>
      </w:r>
      <w:r>
        <w:rPr>
          <w:sz w:val="24"/>
          <w:szCs w:val="24"/>
        </w:rPr>
        <w:t xml:space="preserve"> 2002 byl volební program všeobecně stručný, ČSSD stav</w:t>
      </w:r>
      <w:r w:rsidR="00DD4AA3">
        <w:rPr>
          <w:sz w:val="24"/>
          <w:szCs w:val="24"/>
        </w:rPr>
        <w:t>ěl</w:t>
      </w:r>
      <w:r>
        <w:rPr>
          <w:sz w:val="24"/>
          <w:szCs w:val="24"/>
        </w:rPr>
        <w:t>a na jednoduchost</w:t>
      </w:r>
      <w:r w:rsidR="00DD4AA3">
        <w:rPr>
          <w:sz w:val="24"/>
          <w:szCs w:val="24"/>
        </w:rPr>
        <w:t>i</w:t>
      </w:r>
      <w:r>
        <w:rPr>
          <w:sz w:val="24"/>
          <w:szCs w:val="24"/>
        </w:rPr>
        <w:t xml:space="preserve"> a průhlednost</w:t>
      </w:r>
      <w:r w:rsidR="00DD4AA3">
        <w:rPr>
          <w:sz w:val="24"/>
          <w:szCs w:val="24"/>
        </w:rPr>
        <w:t>i</w:t>
      </w:r>
      <w:r>
        <w:rPr>
          <w:sz w:val="24"/>
          <w:szCs w:val="24"/>
        </w:rPr>
        <w:t>, což se od</w:t>
      </w:r>
      <w:r w:rsidR="00DD4AA3">
        <w:rPr>
          <w:sz w:val="24"/>
          <w:szCs w:val="24"/>
        </w:rPr>
        <w:t>razil</w:t>
      </w:r>
      <w:r>
        <w:rPr>
          <w:sz w:val="24"/>
          <w:szCs w:val="24"/>
        </w:rPr>
        <w:t>o i na rozsahu textu věnovanému vzdělání jako tak</w:t>
      </w:r>
      <w:r w:rsidR="00DD4AA3">
        <w:rPr>
          <w:sz w:val="24"/>
          <w:szCs w:val="24"/>
        </w:rPr>
        <w:t>ové</w:t>
      </w:r>
      <w:r w:rsidR="009B4C44">
        <w:rPr>
          <w:sz w:val="24"/>
          <w:szCs w:val="24"/>
        </w:rPr>
        <w:t>mu</w:t>
      </w:r>
      <w:r>
        <w:rPr>
          <w:sz w:val="24"/>
          <w:szCs w:val="24"/>
        </w:rPr>
        <w:t xml:space="preserve">, a zároveň tak </w:t>
      </w:r>
      <w:r w:rsidR="009B4C44">
        <w:rPr>
          <w:sz w:val="24"/>
          <w:szCs w:val="24"/>
        </w:rPr>
        <w:t xml:space="preserve">na </w:t>
      </w:r>
      <w:r>
        <w:rPr>
          <w:sz w:val="24"/>
          <w:szCs w:val="24"/>
        </w:rPr>
        <w:t>bod</w:t>
      </w:r>
      <w:r w:rsidR="009B4C44">
        <w:rPr>
          <w:sz w:val="24"/>
          <w:szCs w:val="24"/>
        </w:rPr>
        <w:t>ech</w:t>
      </w:r>
      <w:r>
        <w:rPr>
          <w:sz w:val="24"/>
          <w:szCs w:val="24"/>
        </w:rPr>
        <w:t xml:space="preserve"> věnovaný</w:t>
      </w:r>
      <w:r w:rsidR="009B4C44">
        <w:rPr>
          <w:sz w:val="24"/>
          <w:szCs w:val="24"/>
        </w:rPr>
        <w:t>ch</w:t>
      </w:r>
      <w:r>
        <w:rPr>
          <w:sz w:val="24"/>
          <w:szCs w:val="24"/>
        </w:rPr>
        <w:t xml:space="preserve"> učitelským mzdám. </w:t>
      </w:r>
      <w:r w:rsidR="009B4C44">
        <w:rPr>
          <w:sz w:val="24"/>
          <w:szCs w:val="24"/>
        </w:rPr>
        <w:t>Jednalo se</w:t>
      </w:r>
      <w:r>
        <w:rPr>
          <w:sz w:val="24"/>
          <w:szCs w:val="24"/>
        </w:rPr>
        <w:t xml:space="preserve"> konkrétně jen</w:t>
      </w:r>
      <w:r w:rsidR="009B4C44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 jeden bod, v</w:t>
      </w:r>
      <w:r w:rsidR="009B4C44">
        <w:rPr>
          <w:sz w:val="24"/>
          <w:szCs w:val="24"/>
        </w:rPr>
        <w:t>e</w:t>
      </w:r>
      <w:r>
        <w:rPr>
          <w:sz w:val="24"/>
          <w:szCs w:val="24"/>
        </w:rPr>
        <w:t xml:space="preserve"> kterém se </w:t>
      </w:r>
      <w:r w:rsidR="009B4C44">
        <w:rPr>
          <w:sz w:val="24"/>
          <w:szCs w:val="24"/>
        </w:rPr>
        <w:t>stanovilo</w:t>
      </w:r>
      <w:r>
        <w:rPr>
          <w:sz w:val="24"/>
          <w:szCs w:val="24"/>
        </w:rPr>
        <w:t>, že se ČSSD bude snažit „pokračovat v každoročním zvyšovaní učitelských platů s cílem výrazně překročit průměrnou mzdu v ČR.“ (Program 2002). Ten</w:t>
      </w:r>
      <w:r w:rsidR="009B4C44">
        <w:rPr>
          <w:sz w:val="24"/>
          <w:szCs w:val="24"/>
        </w:rPr>
        <w:t>to</w:t>
      </w:r>
      <w:r>
        <w:rPr>
          <w:sz w:val="24"/>
          <w:szCs w:val="24"/>
        </w:rPr>
        <w:t xml:space="preserve"> bod jsme ted</w:t>
      </w:r>
      <w:r w:rsidR="009B4C44">
        <w:rPr>
          <w:sz w:val="24"/>
          <w:szCs w:val="24"/>
        </w:rPr>
        <w:t>y</w:t>
      </w:r>
      <w:r>
        <w:rPr>
          <w:sz w:val="24"/>
          <w:szCs w:val="24"/>
        </w:rPr>
        <w:t xml:space="preserve"> přiřadili </w:t>
      </w:r>
      <w:r w:rsidR="009B4C44">
        <w:rPr>
          <w:sz w:val="24"/>
          <w:szCs w:val="24"/>
        </w:rPr>
        <w:t>podle definičních</w:t>
      </w:r>
      <w:r>
        <w:rPr>
          <w:sz w:val="24"/>
          <w:szCs w:val="24"/>
        </w:rPr>
        <w:t xml:space="preserve"> znaků </w:t>
      </w:r>
      <w:r w:rsidR="009B4C44">
        <w:rPr>
          <w:sz w:val="24"/>
          <w:szCs w:val="24"/>
        </w:rPr>
        <w:t>pod kódové označení</w:t>
      </w:r>
      <w:r>
        <w:rPr>
          <w:sz w:val="24"/>
          <w:szCs w:val="24"/>
        </w:rPr>
        <w:t xml:space="preserve"> B2</w:t>
      </w:r>
      <w:r w:rsidR="0072064C">
        <w:rPr>
          <w:sz w:val="24"/>
          <w:szCs w:val="24"/>
        </w:rPr>
        <w:t xml:space="preserve">, tedy „Střední důraz“ na téma financování </w:t>
      </w:r>
      <w:r w:rsidR="00A6604E">
        <w:rPr>
          <w:sz w:val="24"/>
          <w:szCs w:val="24"/>
        </w:rPr>
        <w:t>učitelské profese</w:t>
      </w:r>
      <w:r>
        <w:rPr>
          <w:sz w:val="24"/>
          <w:szCs w:val="24"/>
        </w:rPr>
        <w:t>.</w:t>
      </w:r>
    </w:p>
    <w:p w14:paraId="7C34CEEE" w14:textId="0EA8BBA9" w:rsidR="00FD6EF3" w:rsidRDefault="00A6604E" w:rsidP="00A660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Jako</w:t>
      </w:r>
      <w:r w:rsidR="00FD6EF3">
        <w:rPr>
          <w:sz w:val="24"/>
          <w:szCs w:val="24"/>
        </w:rPr>
        <w:t xml:space="preserve"> B1 jsme znovu </w:t>
      </w:r>
      <w:r>
        <w:rPr>
          <w:sz w:val="24"/>
          <w:szCs w:val="24"/>
        </w:rPr>
        <w:t>označili</w:t>
      </w:r>
      <w:r w:rsidR="00FD6EF3">
        <w:rPr>
          <w:sz w:val="24"/>
          <w:szCs w:val="24"/>
        </w:rPr>
        <w:t xml:space="preserve"> bod z programu 2006, který </w:t>
      </w:r>
      <w:r>
        <w:rPr>
          <w:sz w:val="24"/>
          <w:szCs w:val="24"/>
        </w:rPr>
        <w:t>celkově</w:t>
      </w:r>
      <w:r w:rsidR="00FD6EF3">
        <w:rPr>
          <w:sz w:val="24"/>
          <w:szCs w:val="24"/>
        </w:rPr>
        <w:t xml:space="preserve"> věnoval vzdělávaní a učitelům hodně prostoru. Do svého volebního programu v tomto roce ČSSD zařadila jasnou iniciativu zvyšovat platy učitelů: „V letech 1998 až 2006 se nám podařilo významným způsobem přiblížit ke splnění slibu, že plat učitelů bude dosahovat 130 % průměrného platu. Pokládáme za nezbytné, aby v letech 2006 až 2010 učitelský plat tuto hranici zřetelně překročil.“ (Program 2006).</w:t>
      </w:r>
    </w:p>
    <w:p w14:paraId="37B88B43" w14:textId="64B9EEE1" w:rsidR="00DE1D0A" w:rsidRPr="00FD6EF3" w:rsidRDefault="00FD6EF3" w:rsidP="00A6604E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Nakonec </w:t>
      </w:r>
      <w:r w:rsidR="00A6604E">
        <w:rPr>
          <w:sz w:val="24"/>
          <w:szCs w:val="24"/>
        </w:rPr>
        <w:t>ve</w:t>
      </w:r>
      <w:r>
        <w:rPr>
          <w:sz w:val="24"/>
          <w:szCs w:val="24"/>
        </w:rPr>
        <w:t xml:space="preserve"> volebních programech z </w:t>
      </w:r>
      <w:r w:rsidR="00A6604E">
        <w:rPr>
          <w:sz w:val="24"/>
          <w:szCs w:val="24"/>
        </w:rPr>
        <w:t>let</w:t>
      </w:r>
      <w:r>
        <w:rPr>
          <w:sz w:val="24"/>
          <w:szCs w:val="24"/>
        </w:rPr>
        <w:t xml:space="preserve"> 2010 a 2013 se ČSSD znova vrátila jenom k</w:t>
      </w:r>
      <w:r w:rsidR="00A6604E">
        <w:rPr>
          <w:sz w:val="24"/>
          <w:szCs w:val="24"/>
        </w:rPr>
        <w:t>e</w:t>
      </w:r>
      <w:r>
        <w:rPr>
          <w:sz w:val="24"/>
          <w:szCs w:val="24"/>
        </w:rPr>
        <w:t xml:space="preserve"> zmínkám o zvyšování platů jak pro pedagogy, tak pro ostatní pracovníky ve školství, což jsme zařadili mezi </w:t>
      </w:r>
      <w:r w:rsidR="00916292">
        <w:rPr>
          <w:sz w:val="24"/>
          <w:szCs w:val="24"/>
        </w:rPr>
        <w:t xml:space="preserve">znaky </w:t>
      </w:r>
      <w:r w:rsidR="00A6604E">
        <w:rPr>
          <w:sz w:val="24"/>
          <w:szCs w:val="24"/>
        </w:rPr>
        <w:t>kódu</w:t>
      </w:r>
      <w:r>
        <w:rPr>
          <w:sz w:val="24"/>
          <w:szCs w:val="24"/>
        </w:rPr>
        <w:t xml:space="preserve"> B2, </w:t>
      </w:r>
      <w:r w:rsidR="00A6604E">
        <w:rPr>
          <w:sz w:val="24"/>
          <w:szCs w:val="24"/>
        </w:rPr>
        <w:t>protože</w:t>
      </w:r>
      <w:r>
        <w:rPr>
          <w:sz w:val="24"/>
          <w:szCs w:val="24"/>
        </w:rPr>
        <w:t xml:space="preserve"> </w:t>
      </w:r>
      <w:r w:rsidR="00A6604E">
        <w:rPr>
          <w:sz w:val="24"/>
          <w:szCs w:val="24"/>
        </w:rPr>
        <w:t>ze žádného z těchto programů nebylo zřejmé,</w:t>
      </w:r>
      <w:r>
        <w:rPr>
          <w:sz w:val="24"/>
          <w:szCs w:val="24"/>
        </w:rPr>
        <w:t xml:space="preserve"> že ČSSD považuje financování učitelů za jednu ze svých priorit, avšak bere tohle téma </w:t>
      </w:r>
      <w:r w:rsidR="00A6604E">
        <w:rPr>
          <w:sz w:val="24"/>
          <w:szCs w:val="24"/>
        </w:rPr>
        <w:t xml:space="preserve">pouze </w:t>
      </w:r>
      <w:r>
        <w:rPr>
          <w:sz w:val="24"/>
          <w:szCs w:val="24"/>
        </w:rPr>
        <w:t xml:space="preserve">na vědomí. V tomhle ohledu se oba programy podobají </w:t>
      </w:r>
      <w:r w:rsidR="00A6604E">
        <w:rPr>
          <w:sz w:val="24"/>
          <w:szCs w:val="24"/>
        </w:rPr>
        <w:t>tomu</w:t>
      </w:r>
      <w:r>
        <w:rPr>
          <w:sz w:val="24"/>
          <w:szCs w:val="24"/>
        </w:rPr>
        <w:t xml:space="preserve"> z roku 2002.</w:t>
      </w:r>
    </w:p>
    <w:p w14:paraId="1C0AE93F" w14:textId="20FC7EAC" w:rsidR="00690ECA" w:rsidRDefault="00690ECA" w:rsidP="00690ECA">
      <w:pPr>
        <w:pStyle w:val="Nadpis3"/>
      </w:pPr>
      <w:r>
        <w:t>Kategorie K3</w:t>
      </w:r>
    </w:p>
    <w:p w14:paraId="381297AB" w14:textId="55BAB46F" w:rsidR="006E6D00" w:rsidRPr="00690ECA" w:rsidRDefault="006E6D00" w:rsidP="00B71F3C">
      <w:pPr>
        <w:spacing w:line="360" w:lineRule="auto"/>
        <w:jc w:val="both"/>
        <w:rPr>
          <w:sz w:val="24"/>
          <w:szCs w:val="24"/>
        </w:rPr>
      </w:pPr>
      <w:r w:rsidRPr="00690ECA">
        <w:rPr>
          <w:sz w:val="24"/>
          <w:szCs w:val="24"/>
        </w:rPr>
        <w:t>Třetí kategorií je kategorie K3 „</w:t>
      </w:r>
      <w:bookmarkStart w:id="1" w:name="_Hlk513310505"/>
      <w:r w:rsidRPr="00690ECA">
        <w:rPr>
          <w:sz w:val="24"/>
          <w:szCs w:val="24"/>
        </w:rPr>
        <w:t>Důraz na další vzdělávání pedagogických pracovníků</w:t>
      </w:r>
      <w:bookmarkEnd w:id="1"/>
      <w:r w:rsidRPr="00690ECA">
        <w:rPr>
          <w:sz w:val="24"/>
          <w:szCs w:val="24"/>
        </w:rPr>
        <w:t xml:space="preserve">“. Jedinou zmínku o dalším vzdělávání učitelů jsme nalezli pouze v programu z roku 2006, kde stojí: „„Navrhujeme zavedení každoročního příspěvku na výdaje, které učitelům vzniknou v souvislosti s dalším vzděláváním, včetně samostudia“ (Program 2006). </w:t>
      </w:r>
      <w:r w:rsidR="00F812D0" w:rsidRPr="00690ECA">
        <w:rPr>
          <w:sz w:val="24"/>
          <w:szCs w:val="24"/>
        </w:rPr>
        <w:t xml:space="preserve">Téma je obsaženo v části věnující se učitelům v jednom z navrhovaných bodů v této oblasti. Tuto část tak podřazujeme pod náš kód C2, protože je zde sice tato oblast jasně obsažena, ale stále zabírá pouze jeden bod v jinak velmi široce pojaté školské kapitole programu ČSSD z roku 2006. Všechny </w:t>
      </w:r>
      <w:r w:rsidR="00EA03C8" w:rsidRPr="00690ECA">
        <w:rPr>
          <w:sz w:val="24"/>
          <w:szCs w:val="24"/>
        </w:rPr>
        <w:t xml:space="preserve">další analyzované programy musíme podřadit pod náš kód C3, tedy „Nízký důraz“ na téma dalšího vzdělávání učitelů, protože tato problematika není v žádném z těchto dalších programů vůbec obsažena. </w:t>
      </w:r>
    </w:p>
    <w:p w14:paraId="08DCD501" w14:textId="7A2FE259" w:rsidR="00AF67AA" w:rsidRDefault="00AF67AA" w:rsidP="00B71F3C">
      <w:pPr>
        <w:pStyle w:val="Nadpis2"/>
        <w:spacing w:line="360" w:lineRule="auto"/>
      </w:pPr>
      <w:r>
        <w:t>Závěry</w:t>
      </w:r>
    </w:p>
    <w:p w14:paraId="60BAE4D6" w14:textId="050F6153" w:rsidR="00C262C5" w:rsidRPr="007F35F1" w:rsidRDefault="003217D8" w:rsidP="00B71F3C">
      <w:pPr>
        <w:spacing w:line="360" w:lineRule="auto"/>
        <w:jc w:val="both"/>
        <w:rPr>
          <w:sz w:val="24"/>
          <w:szCs w:val="24"/>
        </w:rPr>
      </w:pPr>
      <w:r w:rsidRPr="007F35F1">
        <w:rPr>
          <w:sz w:val="24"/>
          <w:szCs w:val="24"/>
        </w:rPr>
        <w:t xml:space="preserve">V námi sledovaném období </w:t>
      </w:r>
      <w:r w:rsidR="008157E6" w:rsidRPr="007F35F1">
        <w:rPr>
          <w:sz w:val="24"/>
          <w:szCs w:val="24"/>
        </w:rPr>
        <w:t>mezi lety 1996 a 2013 lze vidět jasný posun v postavení ČSSD k problematice vzdělávací politiky a v ní postavení učitelů. Jak bylo uvedeno již v předchozí kapitole, námi provedená analýza rozdělila poměrně jasně tento vývoj do dvou celků. Prvním z nich je období 1996 až 2006, kdy vzdělávací politika, postavení učitelů a financování jejich platů tvořily společně jednu z jasných priorit politiky ČSSD</w:t>
      </w:r>
      <w:r w:rsidR="00F4242F">
        <w:rPr>
          <w:sz w:val="24"/>
          <w:szCs w:val="24"/>
        </w:rPr>
        <w:t xml:space="preserve"> a lze zde mluvit o velmi silném postavení tohoto tématu v rámci programů ČSSD</w:t>
      </w:r>
      <w:r w:rsidR="008157E6" w:rsidRPr="007F35F1">
        <w:rPr>
          <w:sz w:val="24"/>
          <w:szCs w:val="24"/>
        </w:rPr>
        <w:t xml:space="preserve">. </w:t>
      </w:r>
    </w:p>
    <w:p w14:paraId="0B0231F5" w14:textId="616DF0FC" w:rsidR="003F751D" w:rsidRPr="007F35F1" w:rsidRDefault="001F4409" w:rsidP="00B71F3C">
      <w:pPr>
        <w:spacing w:line="360" w:lineRule="auto"/>
        <w:jc w:val="both"/>
        <w:rPr>
          <w:sz w:val="24"/>
          <w:szCs w:val="24"/>
        </w:rPr>
      </w:pPr>
      <w:r w:rsidRPr="007F35F1">
        <w:rPr>
          <w:sz w:val="24"/>
          <w:szCs w:val="24"/>
        </w:rPr>
        <w:t>Ve druhém období pak dochází k ústupu této oblasti z její předchozí významnosti</w:t>
      </w:r>
      <w:r w:rsidR="00F4242F">
        <w:rPr>
          <w:sz w:val="24"/>
          <w:szCs w:val="24"/>
        </w:rPr>
        <w:t xml:space="preserve"> a hovoříme zde o střední až nízké důležitosti této problematiky</w:t>
      </w:r>
      <w:r w:rsidRPr="007F35F1">
        <w:rPr>
          <w:sz w:val="24"/>
          <w:szCs w:val="24"/>
        </w:rPr>
        <w:t>. Zde docházíme k závěru, že se m</w:t>
      </w:r>
      <w:r w:rsidR="00F9524E" w:rsidRPr="007F35F1">
        <w:rPr>
          <w:sz w:val="24"/>
          <w:szCs w:val="24"/>
        </w:rPr>
        <w:t xml:space="preserve">ůže </w:t>
      </w:r>
      <w:r w:rsidRPr="007F35F1">
        <w:rPr>
          <w:sz w:val="24"/>
          <w:szCs w:val="24"/>
        </w:rPr>
        <w:t>jednat</w:t>
      </w:r>
      <w:r w:rsidR="00F9524E" w:rsidRPr="007F35F1">
        <w:rPr>
          <w:sz w:val="24"/>
          <w:szCs w:val="24"/>
        </w:rPr>
        <w:t xml:space="preserve"> i </w:t>
      </w:r>
      <w:r w:rsidRPr="007F35F1">
        <w:rPr>
          <w:sz w:val="24"/>
          <w:szCs w:val="24"/>
        </w:rPr>
        <w:t xml:space="preserve">o </w:t>
      </w:r>
      <w:r w:rsidR="00F9524E" w:rsidRPr="007F35F1">
        <w:rPr>
          <w:sz w:val="24"/>
          <w:szCs w:val="24"/>
        </w:rPr>
        <w:t>důsledek záměrného zestručňování a zjednodušování programů, do kterých se tak nepromítnou jasně formulované priority.</w:t>
      </w:r>
    </w:p>
    <w:p w14:paraId="431FD292" w14:textId="18B3E888" w:rsidR="00F9524E" w:rsidRPr="007F35F1" w:rsidRDefault="0045331B" w:rsidP="00B71F3C">
      <w:pPr>
        <w:spacing w:line="360" w:lineRule="auto"/>
        <w:jc w:val="both"/>
        <w:rPr>
          <w:sz w:val="24"/>
          <w:szCs w:val="24"/>
        </w:rPr>
      </w:pPr>
      <w:r w:rsidRPr="007F35F1">
        <w:rPr>
          <w:sz w:val="24"/>
          <w:szCs w:val="24"/>
        </w:rPr>
        <w:t xml:space="preserve">Rozpracování otázky financování platů učitelů kopíruje rozložení celého vývoje postavení učitelů v rámci programů ČSSD, a je tak od programu z roku 1996 do programu z roku 2006 </w:t>
      </w:r>
      <w:r w:rsidRPr="007F35F1">
        <w:rPr>
          <w:sz w:val="24"/>
          <w:szCs w:val="24"/>
        </w:rPr>
        <w:lastRenderedPageBreak/>
        <w:t>rozpracováváno stále detailněji</w:t>
      </w:r>
      <w:r w:rsidR="002778C0" w:rsidRPr="007F35F1">
        <w:rPr>
          <w:sz w:val="24"/>
          <w:szCs w:val="24"/>
        </w:rPr>
        <w:t xml:space="preserve">. Poté přichází zlom </w:t>
      </w:r>
      <w:r w:rsidR="00963EEB" w:rsidRPr="007F35F1">
        <w:rPr>
          <w:sz w:val="24"/>
          <w:szCs w:val="24"/>
        </w:rPr>
        <w:t xml:space="preserve">a celá tato problematika se zužuje posléze na všeobecné deklarace bez konkrétních cílů a hlubšího rozpracování tématu. </w:t>
      </w:r>
    </w:p>
    <w:p w14:paraId="334C96AF" w14:textId="35E4E864" w:rsidR="00963EEB" w:rsidRDefault="0043252A" w:rsidP="00B71F3C">
      <w:pPr>
        <w:spacing w:line="360" w:lineRule="auto"/>
        <w:jc w:val="both"/>
        <w:rPr>
          <w:sz w:val="24"/>
          <w:szCs w:val="24"/>
        </w:rPr>
      </w:pPr>
      <w:r w:rsidRPr="007F35F1">
        <w:rPr>
          <w:sz w:val="24"/>
          <w:szCs w:val="24"/>
        </w:rPr>
        <w:t xml:space="preserve">Pokud jde o naši poslední otázku věnující se </w:t>
      </w:r>
      <w:r w:rsidR="007F4E92" w:rsidRPr="007F35F1">
        <w:rPr>
          <w:sz w:val="24"/>
          <w:szCs w:val="24"/>
        </w:rPr>
        <w:t xml:space="preserve">zastoupení </w:t>
      </w:r>
      <w:r w:rsidRPr="007F35F1">
        <w:rPr>
          <w:sz w:val="24"/>
          <w:szCs w:val="24"/>
        </w:rPr>
        <w:t>další</w:t>
      </w:r>
      <w:r w:rsidR="007F4E92" w:rsidRPr="007F35F1">
        <w:rPr>
          <w:sz w:val="24"/>
          <w:szCs w:val="24"/>
        </w:rPr>
        <w:t>ho</w:t>
      </w:r>
      <w:r w:rsidRPr="007F35F1">
        <w:rPr>
          <w:sz w:val="24"/>
          <w:szCs w:val="24"/>
        </w:rPr>
        <w:t xml:space="preserve"> vzdělávání učitelů, tak</w:t>
      </w:r>
      <w:r w:rsidR="0095144E" w:rsidRPr="007F35F1">
        <w:rPr>
          <w:sz w:val="24"/>
          <w:szCs w:val="24"/>
        </w:rPr>
        <w:t xml:space="preserve"> jsme v rámci naší analýzy nalezli pouze jediný program ČSSD, který by zabýval touto otázkou, a to program z roku 2006</w:t>
      </w:r>
      <w:r w:rsidR="002812A0" w:rsidRPr="007F35F1">
        <w:rPr>
          <w:sz w:val="24"/>
          <w:szCs w:val="24"/>
        </w:rPr>
        <w:t>. Je to tak celkově program, který zpracovává nejkomplexněji celou oblast vzdělávací politiky a postavení učitelů.</w:t>
      </w:r>
    </w:p>
    <w:p w14:paraId="29B40B10" w14:textId="08B323AD" w:rsidR="00E94856" w:rsidRPr="007F35F1" w:rsidRDefault="00E94856" w:rsidP="00B71F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Učitelé a jejich postavení tak hráli důležité postavení v rámci politiky ČSSD a jejích předvolebních programů, v posledních letech se ale jejich </w:t>
      </w:r>
      <w:r w:rsidR="002D5DF7">
        <w:rPr>
          <w:sz w:val="24"/>
          <w:szCs w:val="24"/>
        </w:rPr>
        <w:t xml:space="preserve">problematika stala obětí zestručňování programu a zjednodušování sdělení v něm, kde už potom není prostor k detailnímu rozpracování </w:t>
      </w:r>
      <w:r w:rsidR="00D623A4">
        <w:rPr>
          <w:sz w:val="24"/>
          <w:szCs w:val="24"/>
        </w:rPr>
        <w:t xml:space="preserve">konkrétních kroků. Stejně tak prioritní postavení v programech ČSSD zaujaly jiné oblasti politiky. </w:t>
      </w:r>
    </w:p>
    <w:p w14:paraId="185695BE" w14:textId="1F4FD08C" w:rsidR="00017E5A" w:rsidRDefault="00017E5A" w:rsidP="00017E5A">
      <w:pPr>
        <w:pStyle w:val="Nadpis2"/>
      </w:pPr>
      <w:r>
        <w:t>Zdroje</w:t>
      </w:r>
    </w:p>
    <w:p w14:paraId="2CA889C6" w14:textId="08E3047A" w:rsidR="00B71F3C" w:rsidRPr="00096C0B" w:rsidRDefault="00B71F3C" w:rsidP="00B71F3C">
      <w:pPr>
        <w:pStyle w:val="Odstavecseseznamem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BAL</w:t>
      </w:r>
      <w:r>
        <w:rPr>
          <w:rFonts w:cstheme="minorHAnsi"/>
          <w:color w:val="222222"/>
          <w:sz w:val="24"/>
          <w:szCs w:val="24"/>
          <w:lang w:val="en-US"/>
        </w:rPr>
        <w:t>ÍKOVÁ</w:t>
      </w:r>
      <w:r w:rsidRPr="00096C0B">
        <w:rPr>
          <w:rFonts w:cstheme="minorHAnsi"/>
          <w:color w:val="222222"/>
          <w:sz w:val="24"/>
          <w:szCs w:val="24"/>
        </w:rPr>
        <w:t xml:space="preserve">, Marie. </w:t>
      </w:r>
      <w:r>
        <w:rPr>
          <w:rFonts w:cstheme="minorHAnsi"/>
          <w:color w:val="222222"/>
          <w:sz w:val="24"/>
          <w:szCs w:val="24"/>
        </w:rPr>
        <w:t>O</w:t>
      </w:r>
      <w:r w:rsidRPr="00096C0B">
        <w:rPr>
          <w:rFonts w:cstheme="minorHAnsi"/>
          <w:color w:val="222222"/>
          <w:sz w:val="24"/>
          <w:szCs w:val="24"/>
        </w:rPr>
        <w:t>bsahová analýza. In: KTD: Česká terminologická databáze knihovnictví a informační vědy (TDKIV) [online]. Praha: Národní knihovna ČR, 2003. Dostupné z: </w:t>
      </w:r>
      <w:hyperlink r:id="rId8" w:tgtFrame="_blank" w:history="1">
        <w:r w:rsidRPr="00096C0B">
          <w:rPr>
            <w:rStyle w:val="Hypertextovodkaz"/>
            <w:rFonts w:cstheme="minorHAnsi"/>
            <w:color w:val="663366"/>
            <w:sz w:val="24"/>
            <w:szCs w:val="24"/>
          </w:rPr>
          <w:t>http://aleph.nkp.cz/F/?func=direct&amp;doc_number=000001586&amp;local_base=KTD</w:t>
        </w:r>
      </w:hyperlink>
    </w:p>
    <w:p w14:paraId="375F5B71" w14:textId="367D3A89" w:rsidR="00B71F3C" w:rsidRPr="00096C0B" w:rsidRDefault="00B71F3C" w:rsidP="00B71F3C">
      <w:pPr>
        <w:pStyle w:val="Odstavecseseznamem"/>
        <w:numPr>
          <w:ilvl w:val="0"/>
          <w:numId w:val="2"/>
        </w:numPr>
        <w:spacing w:line="360" w:lineRule="auto"/>
        <w:rPr>
          <w:rStyle w:val="reference-text"/>
          <w:rFonts w:cstheme="minorHAnsi"/>
          <w:sz w:val="24"/>
          <w:szCs w:val="24"/>
        </w:rPr>
      </w:pPr>
      <w:r w:rsidRPr="00096C0B">
        <w:rPr>
          <w:rStyle w:val="reference-text"/>
          <w:rFonts w:cstheme="minorHAnsi"/>
          <w:color w:val="222222"/>
          <w:sz w:val="24"/>
          <w:szCs w:val="24"/>
          <w:shd w:val="clear" w:color="auto" w:fill="FFFFFF"/>
        </w:rPr>
        <w:t>DVOŘÁKOVÁ, Ilona. Obsahová analýza / formální obsahová analýza / kvantitativní obsahová analýza.</w:t>
      </w:r>
      <w:r>
        <w:rPr>
          <w:rStyle w:val="reference-text"/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6C0B">
        <w:rPr>
          <w:rStyle w:val="reference-text"/>
          <w:rFonts w:cstheme="minorHAnsi"/>
          <w:color w:val="222222"/>
          <w:sz w:val="24"/>
          <w:szCs w:val="24"/>
          <w:shd w:val="clear" w:color="auto" w:fill="FFFFFF"/>
        </w:rPr>
        <w:t>AntropoWebzin</w:t>
      </w:r>
      <w:proofErr w:type="spellEnd"/>
      <w:r w:rsidRPr="00096C0B">
        <w:rPr>
          <w:rStyle w:val="reference-text"/>
          <w:rFonts w:cstheme="minorHAnsi"/>
          <w:color w:val="222222"/>
          <w:sz w:val="24"/>
          <w:szCs w:val="24"/>
          <w:shd w:val="clear" w:color="auto" w:fill="FFFFFF"/>
        </w:rPr>
        <w:t xml:space="preserve">. Plzeň: </w:t>
      </w:r>
      <w:proofErr w:type="spellStart"/>
      <w:r w:rsidRPr="00096C0B">
        <w:rPr>
          <w:rStyle w:val="reference-text"/>
          <w:rFonts w:cstheme="minorHAnsi"/>
          <w:color w:val="222222"/>
          <w:sz w:val="24"/>
          <w:szCs w:val="24"/>
          <w:shd w:val="clear" w:color="auto" w:fill="FFFFFF"/>
        </w:rPr>
        <w:t>AntropoWeb</w:t>
      </w:r>
      <w:proofErr w:type="spellEnd"/>
      <w:r w:rsidRPr="00096C0B">
        <w:rPr>
          <w:rStyle w:val="reference-text"/>
          <w:rFonts w:cstheme="minorHAnsi"/>
          <w:color w:val="222222"/>
          <w:sz w:val="24"/>
          <w:szCs w:val="24"/>
          <w:shd w:val="clear" w:color="auto" w:fill="FFFFFF"/>
        </w:rPr>
        <w:t xml:space="preserve"> při Katedře antropologie FF ZČU v Plzni, 2005</w:t>
      </w:r>
      <w:r>
        <w:rPr>
          <w:rStyle w:val="reference-text"/>
          <w:rFonts w:cstheme="minorHAnsi"/>
          <w:color w:val="222222"/>
          <w:sz w:val="24"/>
          <w:szCs w:val="24"/>
          <w:shd w:val="clear" w:color="auto" w:fill="FFFFFF"/>
        </w:rPr>
        <w:t>, r</w:t>
      </w:r>
      <w:r w:rsidRPr="00096C0B">
        <w:rPr>
          <w:rStyle w:val="reference-text"/>
          <w:rFonts w:cstheme="minorHAnsi"/>
          <w:color w:val="222222"/>
          <w:sz w:val="24"/>
          <w:szCs w:val="24"/>
          <w:shd w:val="clear" w:color="auto" w:fill="FFFFFF"/>
        </w:rPr>
        <w:t>oč. 2010, č. 2. Dostupné z: </w:t>
      </w:r>
      <w:hyperlink r:id="rId9" w:history="1">
        <w:r w:rsidRPr="00096C0B">
          <w:rPr>
            <w:rStyle w:val="Hypertextovodkaz"/>
            <w:rFonts w:cstheme="minorHAnsi"/>
            <w:color w:val="663366"/>
            <w:sz w:val="24"/>
            <w:szCs w:val="24"/>
            <w:shd w:val="clear" w:color="auto" w:fill="FFFFFF"/>
          </w:rPr>
          <w:t>http://antropologie.zcu.cz/media/webzin/webzin_2_2010/Dvorakova__I-2-2010.pdf</w:t>
        </w:r>
      </w:hyperlink>
    </w:p>
    <w:p w14:paraId="7326ED02" w14:textId="77777777" w:rsidR="00B71F3C" w:rsidRPr="00B71F3C" w:rsidRDefault="00B71F3C" w:rsidP="00B71F3C"/>
    <w:p w14:paraId="76ECBAB2" w14:textId="77777777" w:rsidR="00017E5A" w:rsidRPr="00017E5A" w:rsidRDefault="00017E5A" w:rsidP="00017E5A"/>
    <w:sectPr w:rsidR="00017E5A" w:rsidRPr="00017E5A" w:rsidSect="00B71F3C">
      <w:headerReference w:type="default" r:id="rId10"/>
      <w:pgSz w:w="11906" w:h="16838"/>
      <w:pgMar w:top="16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E29C4" w14:textId="77777777" w:rsidR="007A2FEE" w:rsidRDefault="007A2FEE" w:rsidP="00B72011">
      <w:pPr>
        <w:spacing w:after="0" w:line="240" w:lineRule="auto"/>
      </w:pPr>
      <w:r>
        <w:separator/>
      </w:r>
    </w:p>
  </w:endnote>
  <w:endnote w:type="continuationSeparator" w:id="0">
    <w:p w14:paraId="1000E072" w14:textId="77777777" w:rsidR="007A2FEE" w:rsidRDefault="007A2FEE" w:rsidP="00B7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41442" w14:textId="77777777" w:rsidR="007A2FEE" w:rsidRDefault="007A2FEE" w:rsidP="00B72011">
      <w:pPr>
        <w:spacing w:after="0" w:line="240" w:lineRule="auto"/>
      </w:pPr>
      <w:r>
        <w:separator/>
      </w:r>
    </w:p>
  </w:footnote>
  <w:footnote w:type="continuationSeparator" w:id="0">
    <w:p w14:paraId="050FEB47" w14:textId="77777777" w:rsidR="007A2FEE" w:rsidRDefault="007A2FEE" w:rsidP="00B72011">
      <w:pPr>
        <w:spacing w:after="0" w:line="240" w:lineRule="auto"/>
      </w:pPr>
      <w:r>
        <w:continuationSeparator/>
      </w:r>
    </w:p>
  </w:footnote>
  <w:footnote w:id="1">
    <w:p w14:paraId="58C216F6" w14:textId="39E7B3A1" w:rsidR="00B71F3C" w:rsidRPr="007A0AEF" w:rsidRDefault="00B71F3C" w:rsidP="00B71F3C">
      <w:pPr>
        <w:rPr>
          <w:rFonts w:cstheme="minorHAnsi"/>
          <w:sz w:val="18"/>
          <w:szCs w:val="18"/>
        </w:rPr>
      </w:pPr>
      <w:r w:rsidRPr="007A0AEF">
        <w:rPr>
          <w:rStyle w:val="Znakapoznpodarou"/>
          <w:sz w:val="18"/>
          <w:szCs w:val="18"/>
        </w:rPr>
        <w:footnoteRef/>
      </w:r>
      <w:r w:rsidRPr="007A0AEF">
        <w:rPr>
          <w:sz w:val="18"/>
          <w:szCs w:val="18"/>
        </w:rPr>
        <w:t xml:space="preserve"> </w:t>
      </w:r>
      <w:r w:rsidRPr="007A0AEF">
        <w:rPr>
          <w:rFonts w:cstheme="minorHAnsi"/>
          <w:color w:val="222222"/>
          <w:sz w:val="18"/>
          <w:szCs w:val="18"/>
        </w:rPr>
        <w:t>BAL</w:t>
      </w:r>
      <w:r w:rsidRPr="007A0AEF">
        <w:rPr>
          <w:rFonts w:cstheme="minorHAnsi"/>
          <w:color w:val="222222"/>
          <w:sz w:val="18"/>
          <w:szCs w:val="18"/>
          <w:lang w:val="en-US"/>
        </w:rPr>
        <w:t>ÍKOVÁ</w:t>
      </w:r>
      <w:r w:rsidRPr="007A0AEF">
        <w:rPr>
          <w:rFonts w:cstheme="minorHAnsi"/>
          <w:color w:val="222222"/>
          <w:sz w:val="18"/>
          <w:szCs w:val="18"/>
        </w:rPr>
        <w:t>, Marie. Obsahová analýza. In: KTD: Česká terminologická databáze knihovnictví a informační vědy (TDKIV) [online]. Praha: Národní knihovna ČR, 2003. Dostupné z: </w:t>
      </w:r>
      <w:hyperlink r:id="rId1" w:tgtFrame="_blank" w:history="1">
        <w:r w:rsidRPr="007A0AEF">
          <w:rPr>
            <w:rStyle w:val="Hypertextovodkaz"/>
            <w:rFonts w:cstheme="minorHAnsi"/>
            <w:color w:val="663366"/>
            <w:sz w:val="18"/>
            <w:szCs w:val="18"/>
          </w:rPr>
          <w:t>http://aleph.nkp.cz/F/?func=direct&amp;doc_number=000001586&amp;local_base=KTD</w:t>
        </w:r>
      </w:hyperlink>
    </w:p>
    <w:p w14:paraId="28F7CD43" w14:textId="77777777" w:rsidR="00B71F3C" w:rsidRPr="007A0AEF" w:rsidRDefault="00B71F3C" w:rsidP="000D4779">
      <w:pPr>
        <w:pStyle w:val="Textpoznpodarou"/>
        <w:rPr>
          <w:lang w:val="en-US"/>
        </w:rPr>
      </w:pPr>
    </w:p>
  </w:footnote>
  <w:footnote w:id="2">
    <w:p w14:paraId="741C4FD3" w14:textId="77777777" w:rsidR="000D4779" w:rsidRPr="000D4779" w:rsidRDefault="000D4779" w:rsidP="000D4779">
      <w:pPr>
        <w:spacing w:line="240" w:lineRule="auto"/>
        <w:ind w:left="360"/>
        <w:rPr>
          <w:rStyle w:val="reference-text"/>
          <w:rFonts w:cstheme="minorHAnsi"/>
          <w:sz w:val="18"/>
          <w:szCs w:val="18"/>
        </w:rPr>
      </w:pPr>
      <w:r w:rsidRPr="000D4779">
        <w:rPr>
          <w:rStyle w:val="Znakapoznpodarou"/>
          <w:sz w:val="18"/>
          <w:szCs w:val="18"/>
        </w:rPr>
        <w:footnoteRef/>
      </w:r>
      <w:r w:rsidRPr="000D4779">
        <w:rPr>
          <w:sz w:val="18"/>
          <w:szCs w:val="18"/>
        </w:rPr>
        <w:t xml:space="preserve"> </w:t>
      </w:r>
      <w:r w:rsidRPr="000D4779">
        <w:rPr>
          <w:rStyle w:val="reference-text"/>
          <w:rFonts w:cstheme="minorHAnsi"/>
          <w:color w:val="222222"/>
          <w:sz w:val="18"/>
          <w:szCs w:val="18"/>
          <w:shd w:val="clear" w:color="auto" w:fill="FFFFFF"/>
        </w:rPr>
        <w:t xml:space="preserve">DVOŘÁKOVÁ, Ilona. Obsahová analýza / formální obsahová analýza / kvantitativní obsahová analýza. </w:t>
      </w:r>
      <w:proofErr w:type="spellStart"/>
      <w:r w:rsidRPr="000D4779">
        <w:rPr>
          <w:rStyle w:val="reference-text"/>
          <w:rFonts w:cstheme="minorHAnsi"/>
          <w:color w:val="222222"/>
          <w:sz w:val="18"/>
          <w:szCs w:val="18"/>
          <w:shd w:val="clear" w:color="auto" w:fill="FFFFFF"/>
        </w:rPr>
        <w:t>AntropoWebzin</w:t>
      </w:r>
      <w:proofErr w:type="spellEnd"/>
      <w:r w:rsidRPr="000D4779">
        <w:rPr>
          <w:rStyle w:val="reference-text"/>
          <w:rFonts w:cstheme="minorHAnsi"/>
          <w:color w:val="222222"/>
          <w:sz w:val="18"/>
          <w:szCs w:val="18"/>
          <w:shd w:val="clear" w:color="auto" w:fill="FFFFFF"/>
        </w:rPr>
        <w:t xml:space="preserve">. Plzeň: </w:t>
      </w:r>
      <w:proofErr w:type="spellStart"/>
      <w:r w:rsidRPr="000D4779">
        <w:rPr>
          <w:rStyle w:val="reference-text"/>
          <w:rFonts w:cstheme="minorHAnsi"/>
          <w:color w:val="222222"/>
          <w:sz w:val="18"/>
          <w:szCs w:val="18"/>
          <w:shd w:val="clear" w:color="auto" w:fill="FFFFFF"/>
        </w:rPr>
        <w:t>AntropoWeb</w:t>
      </w:r>
      <w:proofErr w:type="spellEnd"/>
      <w:r w:rsidRPr="000D4779">
        <w:rPr>
          <w:rStyle w:val="reference-text"/>
          <w:rFonts w:cstheme="minorHAnsi"/>
          <w:color w:val="222222"/>
          <w:sz w:val="18"/>
          <w:szCs w:val="18"/>
          <w:shd w:val="clear" w:color="auto" w:fill="FFFFFF"/>
        </w:rPr>
        <w:t xml:space="preserve"> při Katedře antropologie FF ZČU v Plzni, 2005, roč. 2010, č. 2. Dostupné z: </w:t>
      </w:r>
      <w:hyperlink r:id="rId2" w:history="1">
        <w:r w:rsidRPr="000D4779">
          <w:rPr>
            <w:rStyle w:val="Hypertextovodkaz"/>
            <w:rFonts w:cstheme="minorHAnsi"/>
            <w:color w:val="663366"/>
            <w:sz w:val="18"/>
            <w:szCs w:val="18"/>
            <w:shd w:val="clear" w:color="auto" w:fill="FFFFFF"/>
          </w:rPr>
          <w:t>http://antropologie.zcu.cz/media/webzin/webzin_2_2010/Dvorakova__I-2-2010.pdf</w:t>
        </w:r>
      </w:hyperlink>
    </w:p>
    <w:p w14:paraId="06B12B42" w14:textId="6E719F00" w:rsidR="000D4779" w:rsidRDefault="000D4779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3F204" w14:textId="30F8E7CF" w:rsidR="00B72011" w:rsidRDefault="00B72011" w:rsidP="00B72011">
    <w:pPr>
      <w:pStyle w:val="Nadpis1"/>
    </w:pPr>
    <w:r>
      <w:t>Výzkumná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05900"/>
    <w:multiLevelType w:val="hybridMultilevel"/>
    <w:tmpl w:val="41DA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9458C"/>
    <w:multiLevelType w:val="hybridMultilevel"/>
    <w:tmpl w:val="7BAC1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BC3"/>
    <w:rsid w:val="000168CE"/>
    <w:rsid w:val="000177EA"/>
    <w:rsid w:val="00017E2A"/>
    <w:rsid w:val="00017E5A"/>
    <w:rsid w:val="00024F16"/>
    <w:rsid w:val="00032E03"/>
    <w:rsid w:val="00042DF4"/>
    <w:rsid w:val="000520DF"/>
    <w:rsid w:val="000566E6"/>
    <w:rsid w:val="00062209"/>
    <w:rsid w:val="000B377F"/>
    <w:rsid w:val="000C5BAE"/>
    <w:rsid w:val="000D0EE4"/>
    <w:rsid w:val="000D4779"/>
    <w:rsid w:val="0010155A"/>
    <w:rsid w:val="00127E9F"/>
    <w:rsid w:val="00131A8A"/>
    <w:rsid w:val="001328E0"/>
    <w:rsid w:val="00152AD5"/>
    <w:rsid w:val="00155690"/>
    <w:rsid w:val="00157B4A"/>
    <w:rsid w:val="00173ECA"/>
    <w:rsid w:val="00195735"/>
    <w:rsid w:val="001C7047"/>
    <w:rsid w:val="001D789F"/>
    <w:rsid w:val="001E431D"/>
    <w:rsid w:val="001F4045"/>
    <w:rsid w:val="001F4409"/>
    <w:rsid w:val="002067C7"/>
    <w:rsid w:val="002178C2"/>
    <w:rsid w:val="00233FF7"/>
    <w:rsid w:val="0024745F"/>
    <w:rsid w:val="00253FC6"/>
    <w:rsid w:val="00264209"/>
    <w:rsid w:val="0027726F"/>
    <w:rsid w:val="002778C0"/>
    <w:rsid w:val="002812A0"/>
    <w:rsid w:val="00282253"/>
    <w:rsid w:val="002836D2"/>
    <w:rsid w:val="0029529C"/>
    <w:rsid w:val="002A47D7"/>
    <w:rsid w:val="002C7680"/>
    <w:rsid w:val="002D5DF7"/>
    <w:rsid w:val="00320E83"/>
    <w:rsid w:val="003217D8"/>
    <w:rsid w:val="00333EFD"/>
    <w:rsid w:val="00340340"/>
    <w:rsid w:val="0034436F"/>
    <w:rsid w:val="00364034"/>
    <w:rsid w:val="0037236B"/>
    <w:rsid w:val="00373BC3"/>
    <w:rsid w:val="00380A1E"/>
    <w:rsid w:val="00395040"/>
    <w:rsid w:val="003B635A"/>
    <w:rsid w:val="003D4770"/>
    <w:rsid w:val="003E32BE"/>
    <w:rsid w:val="003E484B"/>
    <w:rsid w:val="003F751D"/>
    <w:rsid w:val="00401D7E"/>
    <w:rsid w:val="0043044F"/>
    <w:rsid w:val="0043252A"/>
    <w:rsid w:val="00432E68"/>
    <w:rsid w:val="00434380"/>
    <w:rsid w:val="004450E8"/>
    <w:rsid w:val="0045331B"/>
    <w:rsid w:val="004A4B1B"/>
    <w:rsid w:val="005066E7"/>
    <w:rsid w:val="00507AD8"/>
    <w:rsid w:val="00507BAC"/>
    <w:rsid w:val="00525E8F"/>
    <w:rsid w:val="00530575"/>
    <w:rsid w:val="00537B52"/>
    <w:rsid w:val="005412F6"/>
    <w:rsid w:val="00553917"/>
    <w:rsid w:val="00554B4B"/>
    <w:rsid w:val="00593484"/>
    <w:rsid w:val="005B1089"/>
    <w:rsid w:val="005B5B9F"/>
    <w:rsid w:val="006021F2"/>
    <w:rsid w:val="006259BB"/>
    <w:rsid w:val="00642991"/>
    <w:rsid w:val="0065742E"/>
    <w:rsid w:val="00672B34"/>
    <w:rsid w:val="006860D3"/>
    <w:rsid w:val="00690ECA"/>
    <w:rsid w:val="006A259F"/>
    <w:rsid w:val="006A41BD"/>
    <w:rsid w:val="006B6C79"/>
    <w:rsid w:val="006D00BB"/>
    <w:rsid w:val="006D3F63"/>
    <w:rsid w:val="006E6429"/>
    <w:rsid w:val="006E6D00"/>
    <w:rsid w:val="00704C38"/>
    <w:rsid w:val="0072064C"/>
    <w:rsid w:val="00754FEF"/>
    <w:rsid w:val="0076137B"/>
    <w:rsid w:val="0079086D"/>
    <w:rsid w:val="007A2FEE"/>
    <w:rsid w:val="007A40CF"/>
    <w:rsid w:val="007B0811"/>
    <w:rsid w:val="007B0CEE"/>
    <w:rsid w:val="007C37AF"/>
    <w:rsid w:val="007D1AFF"/>
    <w:rsid w:val="007F35F1"/>
    <w:rsid w:val="007F4E92"/>
    <w:rsid w:val="00813718"/>
    <w:rsid w:val="008157E6"/>
    <w:rsid w:val="008231A7"/>
    <w:rsid w:val="008267CF"/>
    <w:rsid w:val="00842DA7"/>
    <w:rsid w:val="00846C6E"/>
    <w:rsid w:val="008777D4"/>
    <w:rsid w:val="008B472A"/>
    <w:rsid w:val="008E6FCD"/>
    <w:rsid w:val="008F11FB"/>
    <w:rsid w:val="008F41F8"/>
    <w:rsid w:val="00916292"/>
    <w:rsid w:val="0093507E"/>
    <w:rsid w:val="00945F3E"/>
    <w:rsid w:val="0095144E"/>
    <w:rsid w:val="009531AC"/>
    <w:rsid w:val="00963EEB"/>
    <w:rsid w:val="00972944"/>
    <w:rsid w:val="00984963"/>
    <w:rsid w:val="009939A6"/>
    <w:rsid w:val="009A0CD7"/>
    <w:rsid w:val="009A261B"/>
    <w:rsid w:val="009A7973"/>
    <w:rsid w:val="009B4C44"/>
    <w:rsid w:val="009B7015"/>
    <w:rsid w:val="009D61C4"/>
    <w:rsid w:val="009D7B78"/>
    <w:rsid w:val="009E31AE"/>
    <w:rsid w:val="009F1063"/>
    <w:rsid w:val="009F1324"/>
    <w:rsid w:val="00A07F6D"/>
    <w:rsid w:val="00A3322D"/>
    <w:rsid w:val="00A437AD"/>
    <w:rsid w:val="00A6158D"/>
    <w:rsid w:val="00A6604E"/>
    <w:rsid w:val="00AA0157"/>
    <w:rsid w:val="00AA5E60"/>
    <w:rsid w:val="00AB67CD"/>
    <w:rsid w:val="00AF67AA"/>
    <w:rsid w:val="00B0554E"/>
    <w:rsid w:val="00B146CA"/>
    <w:rsid w:val="00B22A79"/>
    <w:rsid w:val="00B71F3C"/>
    <w:rsid w:val="00B72011"/>
    <w:rsid w:val="00B7420E"/>
    <w:rsid w:val="00B86DA6"/>
    <w:rsid w:val="00B9246A"/>
    <w:rsid w:val="00B95CFB"/>
    <w:rsid w:val="00BA3348"/>
    <w:rsid w:val="00BB2644"/>
    <w:rsid w:val="00BD5B77"/>
    <w:rsid w:val="00C262C5"/>
    <w:rsid w:val="00CB6ECF"/>
    <w:rsid w:val="00CC01FB"/>
    <w:rsid w:val="00CD6619"/>
    <w:rsid w:val="00CE7BA5"/>
    <w:rsid w:val="00D0397A"/>
    <w:rsid w:val="00D54725"/>
    <w:rsid w:val="00D623A4"/>
    <w:rsid w:val="00D73BAA"/>
    <w:rsid w:val="00D83E52"/>
    <w:rsid w:val="00DB44CC"/>
    <w:rsid w:val="00DD2104"/>
    <w:rsid w:val="00DD4AA3"/>
    <w:rsid w:val="00DE1D0A"/>
    <w:rsid w:val="00DE3AE0"/>
    <w:rsid w:val="00E0170F"/>
    <w:rsid w:val="00E32AEC"/>
    <w:rsid w:val="00E42F33"/>
    <w:rsid w:val="00E46D4B"/>
    <w:rsid w:val="00E52F72"/>
    <w:rsid w:val="00E556D2"/>
    <w:rsid w:val="00E94856"/>
    <w:rsid w:val="00EA03C8"/>
    <w:rsid w:val="00EC2AAD"/>
    <w:rsid w:val="00ED60CC"/>
    <w:rsid w:val="00EE4807"/>
    <w:rsid w:val="00F11400"/>
    <w:rsid w:val="00F1280E"/>
    <w:rsid w:val="00F40A27"/>
    <w:rsid w:val="00F4242F"/>
    <w:rsid w:val="00F45883"/>
    <w:rsid w:val="00F812D0"/>
    <w:rsid w:val="00F9524E"/>
    <w:rsid w:val="00FA1756"/>
    <w:rsid w:val="00FA2E2A"/>
    <w:rsid w:val="00FC0F18"/>
    <w:rsid w:val="00FD59EB"/>
    <w:rsid w:val="00FD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A7AF"/>
  <w15:chartTrackingRefBased/>
  <w15:docId w15:val="{0BCECD33-E6E3-41C3-8053-E436B407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720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F67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F40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F67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B72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2011"/>
  </w:style>
  <w:style w:type="paragraph" w:styleId="Zpat">
    <w:name w:val="footer"/>
    <w:basedOn w:val="Normln"/>
    <w:link w:val="ZpatChar"/>
    <w:uiPriority w:val="99"/>
    <w:unhideWhenUsed/>
    <w:rsid w:val="00B72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2011"/>
  </w:style>
  <w:style w:type="character" w:customStyle="1" w:styleId="Nadpis1Char">
    <w:name w:val="Nadpis 1 Char"/>
    <w:basedOn w:val="Standardnpsmoodstavce"/>
    <w:link w:val="Nadpis1"/>
    <w:uiPriority w:val="9"/>
    <w:rsid w:val="00B720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27E9F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F404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B71F3C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71F3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71F3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71F3C"/>
    <w:rPr>
      <w:vertAlign w:val="superscript"/>
    </w:rPr>
  </w:style>
  <w:style w:type="character" w:customStyle="1" w:styleId="reference-text">
    <w:name w:val="reference-text"/>
    <w:basedOn w:val="Standardnpsmoodstavce"/>
    <w:rsid w:val="00B71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ph.nkp.cz/F/?func=direct&amp;doc_number=000001586&amp;local_base=KT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ntropologie.zcu.cz/media/webzin/webzin_2_2010/Dvorakova__I-2-2010.pdf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antropologie.zcu.cz/media/webzin/webzin_2_2010/Dvorakova__I-2-2010.pdf" TargetMode="External"/><Relationship Id="rId1" Type="http://schemas.openxmlformats.org/officeDocument/2006/relationships/hyperlink" Target="http://aleph.nkp.cz/F/?func=direct&amp;doc_number=000001586&amp;local_base=KTD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A6C9E-BE91-4632-8B00-ADD27530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2483</Words>
  <Characters>14805</Characters>
  <Application>Microsoft Office Word</Application>
  <DocSecurity>0</DocSecurity>
  <Lines>274</Lines>
  <Paragraphs>89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Peloušek</dc:creator>
  <cp:keywords/>
  <dc:description/>
  <cp:lastModifiedBy>Eva M. Hejzlarova</cp:lastModifiedBy>
  <cp:revision>2</cp:revision>
  <dcterms:created xsi:type="dcterms:W3CDTF">2018-05-06T20:26:00Z</dcterms:created>
  <dcterms:modified xsi:type="dcterms:W3CDTF">2018-05-06T20:26:00Z</dcterms:modified>
</cp:coreProperties>
</file>