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3029" w14:textId="5C6CA012" w:rsidR="00FC4727" w:rsidRPr="00A34F35" w:rsidRDefault="004576D6" w:rsidP="003A3337">
      <w:pPr>
        <w:spacing w:after="120" w:line="264" w:lineRule="auto"/>
        <w:rPr>
          <w:rFonts w:ascii="Calibri" w:hAnsi="Calibri" w:cs="Calibri"/>
          <w:b/>
          <w:lang w:val="de-DE"/>
        </w:rPr>
      </w:pPr>
      <w:r w:rsidRPr="00A34F35">
        <w:rPr>
          <w:rFonts w:ascii="Calibri" w:hAnsi="Calibri" w:cs="Calibri"/>
          <w:b/>
          <w:lang w:val="de-DE"/>
        </w:rPr>
        <w:t>Martin Heidegger: Vom Wesen des Grundes</w:t>
      </w:r>
    </w:p>
    <w:p w14:paraId="3C03C2AB" w14:textId="0F5FCCDD" w:rsidR="004576D6" w:rsidRPr="00A34F35" w:rsidRDefault="004576D6" w:rsidP="004B7D76">
      <w:pPr>
        <w:spacing w:after="240" w:line="264" w:lineRule="auto"/>
        <w:jc w:val="both"/>
        <w:rPr>
          <w:rFonts w:ascii="Calibri" w:hAnsi="Calibri" w:cs="Calibri"/>
          <w:bCs/>
          <w:i/>
          <w:iCs/>
          <w:lang w:val="de-DE"/>
        </w:rPr>
      </w:pPr>
      <w:r w:rsidRPr="00A34F35">
        <w:rPr>
          <w:rFonts w:ascii="Calibri" w:hAnsi="Calibri" w:cs="Calibri"/>
          <w:bCs/>
          <w:i/>
          <w:iCs/>
          <w:lang w:val="de-DE"/>
        </w:rPr>
        <w:t xml:space="preserve">kap. II, §§ </w:t>
      </w:r>
      <w:r w:rsidR="004827D3" w:rsidRPr="00A34F35">
        <w:rPr>
          <w:rFonts w:ascii="Calibri" w:hAnsi="Calibri" w:cs="Calibri"/>
          <w:bCs/>
          <w:i/>
          <w:iCs/>
          <w:lang w:val="de-DE"/>
        </w:rPr>
        <w:t>37</w:t>
      </w:r>
      <w:r w:rsidRPr="00A34F35">
        <w:rPr>
          <w:rFonts w:ascii="Calibri" w:hAnsi="Calibri" w:cs="Calibri"/>
          <w:bCs/>
          <w:i/>
          <w:iCs/>
          <w:lang w:val="de-DE"/>
        </w:rPr>
        <w:t>–</w:t>
      </w:r>
      <w:r w:rsidR="004827D3" w:rsidRPr="00A34F35">
        <w:rPr>
          <w:rFonts w:ascii="Calibri" w:hAnsi="Calibri" w:cs="Calibri"/>
          <w:bCs/>
          <w:i/>
          <w:iCs/>
          <w:lang w:val="de-DE"/>
        </w:rPr>
        <w:t>39</w:t>
      </w:r>
    </w:p>
    <w:p w14:paraId="66170265" w14:textId="7C32A01E" w:rsidR="00AD3FBC" w:rsidRPr="00A34F35" w:rsidRDefault="008C4505" w:rsidP="003A3337">
      <w:pPr>
        <w:spacing w:after="0" w:line="264" w:lineRule="auto"/>
        <w:jc w:val="both"/>
        <w:rPr>
          <w:rFonts w:ascii="Calibri" w:hAnsi="Calibri" w:cs="Calibri"/>
          <w:lang w:val="de-DE"/>
        </w:rPr>
      </w:pPr>
      <w:r w:rsidRPr="00A34F35">
        <w:rPr>
          <w:rFonts w:ascii="Calibri" w:hAnsi="Calibri" w:cs="Calibri"/>
          <w:lang w:val="de-DE"/>
        </w:rPr>
        <w:t>[</w:t>
      </w:r>
      <w:r w:rsidR="004827D3" w:rsidRPr="00A34F35">
        <w:rPr>
          <w:rFonts w:ascii="Calibri" w:hAnsi="Calibri" w:cs="Calibri"/>
          <w:lang w:val="de-DE"/>
        </w:rPr>
        <w:t>37</w:t>
      </w:r>
      <w:r w:rsidRPr="00A34F35">
        <w:rPr>
          <w:rFonts w:ascii="Calibri" w:hAnsi="Calibri" w:cs="Calibri"/>
          <w:lang w:val="de-DE"/>
        </w:rPr>
        <w:t xml:space="preserve">] </w:t>
      </w:r>
      <w:r w:rsidR="00E34925" w:rsidRPr="00A34F35">
        <w:rPr>
          <w:rFonts w:ascii="Calibri" w:hAnsi="Calibri" w:cs="Calibri"/>
          <w:lang w:val="de-DE"/>
        </w:rPr>
        <w:t xml:space="preserve">Das menschliche Dasein – Seiendes </w:t>
      </w:r>
      <w:r w:rsidR="00E34925" w:rsidRPr="00A34F35">
        <w:rPr>
          <w:rFonts w:ascii="Calibri" w:hAnsi="Calibri" w:cs="Calibri"/>
          <w:i/>
          <w:iCs/>
          <w:lang w:val="de-DE"/>
        </w:rPr>
        <w:t>inmitten</w:t>
      </w:r>
      <w:r w:rsidR="00E34925" w:rsidRPr="00A34F35">
        <w:rPr>
          <w:rFonts w:ascii="Calibri" w:hAnsi="Calibri" w:cs="Calibri"/>
          <w:lang w:val="de-DE"/>
        </w:rPr>
        <w:t xml:space="preserve"> von Seiendem befindlich, </w:t>
      </w:r>
      <w:r w:rsidR="00E34925" w:rsidRPr="00A34F35">
        <w:rPr>
          <w:rFonts w:ascii="Calibri" w:hAnsi="Calibri" w:cs="Calibri"/>
          <w:i/>
          <w:iCs/>
          <w:lang w:val="de-DE"/>
        </w:rPr>
        <w:t>zu</w:t>
      </w:r>
      <w:r w:rsidR="00E34925" w:rsidRPr="00A34F35">
        <w:rPr>
          <w:rFonts w:ascii="Calibri" w:hAnsi="Calibri" w:cs="Calibri"/>
          <w:lang w:val="de-DE"/>
        </w:rPr>
        <w:t xml:space="preserve"> Seiendem sich verhaltend – existiert dabei so, </w:t>
      </w:r>
      <w:proofErr w:type="spellStart"/>
      <w:r w:rsidR="00E34925" w:rsidRPr="00A34F35">
        <w:rPr>
          <w:rFonts w:ascii="Calibri" w:hAnsi="Calibri" w:cs="Calibri"/>
          <w:lang w:val="de-DE"/>
        </w:rPr>
        <w:t>daß</w:t>
      </w:r>
      <w:proofErr w:type="spellEnd"/>
      <w:r w:rsidR="00E34925" w:rsidRPr="00A34F35">
        <w:rPr>
          <w:rFonts w:ascii="Calibri" w:hAnsi="Calibri" w:cs="Calibri"/>
          <w:lang w:val="de-DE"/>
        </w:rPr>
        <w:t xml:space="preserve"> das Seiende immer im Ganzen offenbar ist. Die Ganzheit </w:t>
      </w:r>
      <w:proofErr w:type="spellStart"/>
      <w:r w:rsidR="00E34925" w:rsidRPr="00A34F35">
        <w:rPr>
          <w:rFonts w:ascii="Calibri" w:hAnsi="Calibri" w:cs="Calibri"/>
          <w:lang w:val="de-DE"/>
        </w:rPr>
        <w:t>muß</w:t>
      </w:r>
      <w:proofErr w:type="spellEnd"/>
      <w:r w:rsidR="00E34925" w:rsidRPr="00A34F35">
        <w:rPr>
          <w:rFonts w:ascii="Calibri" w:hAnsi="Calibri" w:cs="Calibri"/>
          <w:lang w:val="de-DE"/>
        </w:rPr>
        <w:t xml:space="preserve"> dabei nicht eigens begriffen, ihre Zugehörigkeit zum Dasein kann verhüllt sein, die Weite dieses Ganzen ist veränderlich. Die Ganzheit ist verstanden, ohne </w:t>
      </w:r>
      <w:proofErr w:type="spellStart"/>
      <w:r w:rsidR="00E34925" w:rsidRPr="00A34F35">
        <w:rPr>
          <w:rFonts w:ascii="Calibri" w:hAnsi="Calibri" w:cs="Calibri"/>
          <w:lang w:val="de-DE"/>
        </w:rPr>
        <w:t>daß</w:t>
      </w:r>
      <w:proofErr w:type="spellEnd"/>
      <w:r w:rsidR="00E34925" w:rsidRPr="00A34F35">
        <w:rPr>
          <w:rFonts w:ascii="Calibri" w:hAnsi="Calibri" w:cs="Calibri"/>
          <w:lang w:val="de-DE"/>
        </w:rPr>
        <w:t xml:space="preserve"> auch das Ganze des offenbaren Seienden in seinen spezifischen Zusammenhängen, Bezirken und Schichten eigens </w:t>
      </w:r>
      <w:proofErr w:type="spellStart"/>
      <w:r w:rsidR="00E34925" w:rsidRPr="00A34F35">
        <w:rPr>
          <w:rFonts w:ascii="Calibri" w:hAnsi="Calibri" w:cs="Calibri"/>
          <w:lang w:val="de-DE"/>
        </w:rPr>
        <w:t>erfaßt</w:t>
      </w:r>
      <w:proofErr w:type="spellEnd"/>
      <w:r w:rsidR="00E34925" w:rsidRPr="00A34F35">
        <w:rPr>
          <w:rFonts w:ascii="Calibri" w:hAnsi="Calibri" w:cs="Calibri"/>
          <w:lang w:val="de-DE"/>
        </w:rPr>
        <w:t xml:space="preserve"> oder gar »vollständig« durchforscht wäre. Das je vorgreifend-umgreifende Verstehen dieser Ganzheit aber ist Überstieg zur Welt. Es gilt nun, eine konkretere Auslegung des Weltphänomens zu versuchen. </w:t>
      </w:r>
      <w:r w:rsidR="00665FCE" w:rsidRPr="00A34F35">
        <w:rPr>
          <w:rFonts w:ascii="Calibri" w:hAnsi="Calibri" w:cs="Calibri"/>
          <w:lang w:val="de-DE"/>
        </w:rPr>
        <w:t>Sie ergibt sich durch die Beantwortung der beiden Fragen: 1.</w:t>
      </w:r>
      <w:r w:rsidR="0039690B">
        <w:rPr>
          <w:rFonts w:ascii="Calibri" w:hAnsi="Calibri" w:cs="Calibri"/>
          <w:lang w:val="de-DE"/>
        </w:rPr>
        <w:t> </w:t>
      </w:r>
      <w:r w:rsidR="00665FCE" w:rsidRPr="00A34F35">
        <w:rPr>
          <w:rFonts w:ascii="Calibri" w:hAnsi="Calibri" w:cs="Calibri"/>
          <w:lang w:val="de-DE"/>
        </w:rPr>
        <w:t xml:space="preserve">Welches ist der Grundcharakter der gekennzeichneten Ganzheit? 2. Inwiefern ermöglicht diese Charakteristik der Welt eine </w:t>
      </w:r>
      <w:r w:rsidR="00F41BE2" w:rsidRPr="00A34F35">
        <w:rPr>
          <w:rFonts w:ascii="Calibri" w:hAnsi="Calibri" w:cs="Calibri"/>
          <w:lang w:val="de-DE"/>
        </w:rPr>
        <w:t xml:space="preserve">Aufhellung des Wesens des Daseinsbezugs zur Welt, d. h. eine </w:t>
      </w:r>
      <w:r w:rsidR="00665FCE" w:rsidRPr="00A34F35">
        <w:rPr>
          <w:rFonts w:ascii="Calibri" w:hAnsi="Calibri" w:cs="Calibri"/>
          <w:lang w:val="de-DE"/>
        </w:rPr>
        <w:t>Erhellung der inneren Möglichkeit des In-der-Welt-seins (Transzendenz)?</w:t>
      </w:r>
    </w:p>
    <w:p w14:paraId="6A261C58" w14:textId="2DA74CD4" w:rsidR="004F7976" w:rsidRPr="00A34F35" w:rsidRDefault="00107E88" w:rsidP="003A3337">
      <w:pPr>
        <w:spacing w:after="0" w:line="264" w:lineRule="auto"/>
        <w:ind w:firstLine="284"/>
        <w:jc w:val="both"/>
        <w:rPr>
          <w:rFonts w:ascii="Calibri" w:hAnsi="Calibri" w:cs="Calibri"/>
          <w:lang w:val="de-DE"/>
        </w:rPr>
      </w:pPr>
      <w:r w:rsidRPr="00A34F35">
        <w:rPr>
          <w:rFonts w:ascii="Calibri" w:hAnsi="Calibri" w:cs="Calibri"/>
          <w:lang w:val="de-DE"/>
        </w:rPr>
        <w:t>[</w:t>
      </w:r>
      <w:r w:rsidR="004827D3" w:rsidRPr="00A34F35">
        <w:rPr>
          <w:rFonts w:ascii="Calibri" w:hAnsi="Calibri" w:cs="Calibri"/>
          <w:lang w:val="de-DE"/>
        </w:rPr>
        <w:t>38</w:t>
      </w:r>
      <w:r w:rsidRPr="00A34F35">
        <w:rPr>
          <w:rFonts w:ascii="Calibri" w:hAnsi="Calibri" w:cs="Calibri"/>
          <w:lang w:val="de-DE"/>
        </w:rPr>
        <w:t xml:space="preserve">] </w:t>
      </w:r>
      <w:r w:rsidR="00F41BE2" w:rsidRPr="00A34F35">
        <w:rPr>
          <w:rFonts w:ascii="Calibri" w:hAnsi="Calibri" w:cs="Calibri"/>
          <w:lang w:val="de-DE"/>
        </w:rPr>
        <w:t xml:space="preserve">Welt als Ganzheit »ist« kein Seiendes, sondern das, aus dem her das Dasein </w:t>
      </w:r>
      <w:r w:rsidR="00F41BE2" w:rsidRPr="00A34F35">
        <w:rPr>
          <w:rFonts w:ascii="Calibri" w:hAnsi="Calibri" w:cs="Calibri"/>
          <w:i/>
          <w:iCs/>
          <w:lang w:val="de-DE"/>
        </w:rPr>
        <w:t>sich zu bedeuten gibt</w:t>
      </w:r>
      <w:r w:rsidR="00F41BE2" w:rsidRPr="00A34F35">
        <w:rPr>
          <w:rFonts w:ascii="Calibri" w:hAnsi="Calibri" w:cs="Calibri"/>
          <w:lang w:val="de-DE"/>
        </w:rPr>
        <w:t xml:space="preserve">, zu welchem Seienden und wie es sich dazu verhalten </w:t>
      </w:r>
      <w:r w:rsidR="00F41BE2" w:rsidRPr="00A34F35">
        <w:rPr>
          <w:rFonts w:ascii="Calibri" w:hAnsi="Calibri" w:cs="Calibri"/>
          <w:i/>
          <w:iCs/>
          <w:lang w:val="de-DE"/>
        </w:rPr>
        <w:t>kann</w:t>
      </w:r>
      <w:r w:rsidR="00F41BE2" w:rsidRPr="00A34F35">
        <w:rPr>
          <w:rFonts w:ascii="Calibri" w:hAnsi="Calibri" w:cs="Calibri"/>
          <w:lang w:val="de-DE"/>
        </w:rPr>
        <w:t xml:space="preserve">. Dasein gibt </w:t>
      </w:r>
      <w:r w:rsidR="00F41BE2" w:rsidRPr="00A34F35">
        <w:rPr>
          <w:rFonts w:ascii="Calibri" w:hAnsi="Calibri" w:cs="Calibri"/>
          <w:i/>
          <w:iCs/>
          <w:lang w:val="de-DE"/>
        </w:rPr>
        <w:t>»sich«</w:t>
      </w:r>
      <w:r w:rsidR="00F41BE2" w:rsidRPr="00A34F35">
        <w:rPr>
          <w:rFonts w:ascii="Calibri" w:hAnsi="Calibri" w:cs="Calibri"/>
          <w:lang w:val="de-DE"/>
        </w:rPr>
        <w:t xml:space="preserve"> aus </w:t>
      </w:r>
      <w:r w:rsidR="00F41BE2" w:rsidRPr="00A34F35">
        <w:rPr>
          <w:rFonts w:ascii="Calibri" w:hAnsi="Calibri" w:cs="Calibri"/>
          <w:i/>
          <w:iCs/>
          <w:lang w:val="de-DE"/>
        </w:rPr>
        <w:t>»seiner«</w:t>
      </w:r>
      <w:r w:rsidR="00F41BE2" w:rsidRPr="00A34F35">
        <w:rPr>
          <w:rFonts w:ascii="Calibri" w:hAnsi="Calibri" w:cs="Calibri"/>
          <w:lang w:val="de-DE"/>
        </w:rPr>
        <w:t xml:space="preserve"> Welt her zu bedeuten, heißt dann: in diesem Auf-es-zukommen aus der Welt zeitigt sich das Dasein als ein </w:t>
      </w:r>
      <w:r w:rsidR="00F41BE2" w:rsidRPr="00A34F35">
        <w:rPr>
          <w:rFonts w:ascii="Calibri" w:hAnsi="Calibri" w:cs="Calibri"/>
          <w:i/>
          <w:iCs/>
          <w:lang w:val="de-DE"/>
        </w:rPr>
        <w:t>Selbst</w:t>
      </w:r>
      <w:r w:rsidR="00F41BE2" w:rsidRPr="00A34F35">
        <w:rPr>
          <w:rFonts w:ascii="Calibri" w:hAnsi="Calibri" w:cs="Calibri"/>
          <w:lang w:val="de-DE"/>
        </w:rPr>
        <w:t xml:space="preserve">, d. h. als ein Seiendes, das </w:t>
      </w:r>
      <w:r w:rsidR="00F41BE2" w:rsidRPr="00A34F35">
        <w:rPr>
          <w:rFonts w:ascii="Calibri" w:hAnsi="Calibri" w:cs="Calibri"/>
          <w:i/>
          <w:iCs/>
          <w:lang w:val="de-DE"/>
        </w:rPr>
        <w:t>zu sein</w:t>
      </w:r>
      <w:r w:rsidR="00F41BE2" w:rsidRPr="00A34F35">
        <w:rPr>
          <w:rFonts w:ascii="Calibri" w:hAnsi="Calibri" w:cs="Calibri"/>
          <w:lang w:val="de-DE"/>
        </w:rPr>
        <w:t xml:space="preserve"> ihm anheimgegeben ist. Im Sein dieses Seienden </w:t>
      </w:r>
      <w:r w:rsidR="00F41BE2" w:rsidRPr="00A34F35">
        <w:rPr>
          <w:rFonts w:ascii="Calibri" w:hAnsi="Calibri" w:cs="Calibri"/>
          <w:i/>
          <w:iCs/>
          <w:lang w:val="de-DE"/>
        </w:rPr>
        <w:t xml:space="preserve">geht es um dessen </w:t>
      </w:r>
      <w:proofErr w:type="spellStart"/>
      <w:r w:rsidR="00F41BE2" w:rsidRPr="00A34F35">
        <w:rPr>
          <w:rFonts w:ascii="Calibri" w:hAnsi="Calibri" w:cs="Calibri"/>
          <w:i/>
          <w:iCs/>
          <w:lang w:val="de-DE"/>
        </w:rPr>
        <w:t>Seinkönnen</w:t>
      </w:r>
      <w:proofErr w:type="spellEnd"/>
      <w:r w:rsidR="00F41BE2" w:rsidRPr="00A34F35">
        <w:rPr>
          <w:rFonts w:ascii="Calibri" w:hAnsi="Calibri" w:cs="Calibri"/>
          <w:lang w:val="de-DE"/>
        </w:rPr>
        <w:t xml:space="preserve">. Das Dasein ist so, </w:t>
      </w:r>
      <w:proofErr w:type="spellStart"/>
      <w:r w:rsidR="00F41BE2" w:rsidRPr="00A34F35">
        <w:rPr>
          <w:rFonts w:ascii="Calibri" w:hAnsi="Calibri" w:cs="Calibri"/>
          <w:lang w:val="de-DE"/>
        </w:rPr>
        <w:t>daß</w:t>
      </w:r>
      <w:proofErr w:type="spellEnd"/>
      <w:r w:rsidR="00F41BE2" w:rsidRPr="00A34F35">
        <w:rPr>
          <w:rFonts w:ascii="Calibri" w:hAnsi="Calibri" w:cs="Calibri"/>
          <w:lang w:val="de-DE"/>
        </w:rPr>
        <w:t xml:space="preserve"> es </w:t>
      </w:r>
      <w:proofErr w:type="spellStart"/>
      <w:r w:rsidR="00F41BE2" w:rsidRPr="00A34F35">
        <w:rPr>
          <w:rFonts w:ascii="Calibri" w:hAnsi="Calibri" w:cs="Calibri"/>
          <w:i/>
          <w:iCs/>
          <w:lang w:val="de-DE"/>
        </w:rPr>
        <w:t>umwillen</w:t>
      </w:r>
      <w:proofErr w:type="spellEnd"/>
      <w:r w:rsidR="00F41BE2" w:rsidRPr="00A34F35">
        <w:rPr>
          <w:rFonts w:ascii="Calibri" w:hAnsi="Calibri" w:cs="Calibri"/>
          <w:i/>
          <w:iCs/>
          <w:lang w:val="de-DE"/>
        </w:rPr>
        <w:t xml:space="preserve"> seiner</w:t>
      </w:r>
      <w:r w:rsidR="00F41BE2" w:rsidRPr="00A34F35">
        <w:rPr>
          <w:rFonts w:ascii="Calibri" w:hAnsi="Calibri" w:cs="Calibri"/>
          <w:lang w:val="de-DE"/>
        </w:rPr>
        <w:t xml:space="preserve"> existiert. </w:t>
      </w:r>
      <w:r w:rsidR="004F028E" w:rsidRPr="00A34F35">
        <w:rPr>
          <w:rFonts w:ascii="Calibri" w:hAnsi="Calibri" w:cs="Calibri"/>
          <w:lang w:val="de-DE"/>
        </w:rPr>
        <w:t xml:space="preserve">Wenn aber die Welt es ist, im Überstieg zu der sich allererst Selbstheit zeitigt, dann erweist sie sich als das, </w:t>
      </w:r>
      <w:proofErr w:type="spellStart"/>
      <w:r w:rsidR="004F028E" w:rsidRPr="00A34F35">
        <w:rPr>
          <w:rFonts w:ascii="Calibri" w:hAnsi="Calibri" w:cs="Calibri"/>
          <w:lang w:val="de-DE"/>
        </w:rPr>
        <w:t>worumwillen</w:t>
      </w:r>
      <w:proofErr w:type="spellEnd"/>
      <w:r w:rsidR="004F028E" w:rsidRPr="00A34F35">
        <w:rPr>
          <w:rFonts w:ascii="Calibri" w:hAnsi="Calibri" w:cs="Calibri"/>
          <w:lang w:val="de-DE"/>
        </w:rPr>
        <w:t xml:space="preserve"> Dasein existiert. Die Welt hat den Grundcharakter des </w:t>
      </w:r>
      <w:proofErr w:type="spellStart"/>
      <w:r w:rsidR="004F028E" w:rsidRPr="00A34F35">
        <w:rPr>
          <w:rFonts w:ascii="Calibri" w:hAnsi="Calibri" w:cs="Calibri"/>
          <w:lang w:val="de-DE"/>
        </w:rPr>
        <w:t>Umwillen</w:t>
      </w:r>
      <w:proofErr w:type="spellEnd"/>
      <w:r w:rsidR="004F028E" w:rsidRPr="00A34F35">
        <w:rPr>
          <w:rFonts w:ascii="Calibri" w:hAnsi="Calibri" w:cs="Calibri"/>
          <w:lang w:val="de-DE"/>
        </w:rPr>
        <w:t xml:space="preserve"> von … und das in dem ursprünglichen Sinne, </w:t>
      </w:r>
      <w:proofErr w:type="spellStart"/>
      <w:r w:rsidR="004F028E" w:rsidRPr="00A34F35">
        <w:rPr>
          <w:rFonts w:ascii="Calibri" w:hAnsi="Calibri" w:cs="Calibri"/>
          <w:lang w:val="de-DE"/>
        </w:rPr>
        <w:t>daß</w:t>
      </w:r>
      <w:proofErr w:type="spellEnd"/>
      <w:r w:rsidR="004F028E" w:rsidRPr="00A34F35">
        <w:rPr>
          <w:rFonts w:ascii="Calibri" w:hAnsi="Calibri" w:cs="Calibri"/>
          <w:lang w:val="de-DE"/>
        </w:rPr>
        <w:t xml:space="preserve"> sie allererst die innere Möglichkeit für jedes faktisch sich bestimmende deinetwegen, seinetwegen, deswegen usf. vorgibt. </w:t>
      </w:r>
      <w:proofErr w:type="spellStart"/>
      <w:r w:rsidR="004F028E" w:rsidRPr="00A34F35">
        <w:rPr>
          <w:rFonts w:ascii="Calibri" w:hAnsi="Calibri" w:cs="Calibri"/>
          <w:lang w:val="de-DE"/>
        </w:rPr>
        <w:t>Worumwillen</w:t>
      </w:r>
      <w:proofErr w:type="spellEnd"/>
      <w:r w:rsidR="004F028E" w:rsidRPr="00A34F35">
        <w:rPr>
          <w:rFonts w:ascii="Calibri" w:hAnsi="Calibri" w:cs="Calibri"/>
          <w:lang w:val="de-DE"/>
        </w:rPr>
        <w:t xml:space="preserve"> aber Dasein existiert, ist es selbst. Zur Selbstheit gehört Welt; diese ist wesenhaft daseinsbezogen.</w:t>
      </w:r>
    </w:p>
    <w:p w14:paraId="531A39A1" w14:textId="10006FFB" w:rsidR="00C8101E" w:rsidRPr="00A34F35" w:rsidRDefault="00107E88" w:rsidP="003A3337">
      <w:pPr>
        <w:spacing w:after="0" w:line="264" w:lineRule="auto"/>
        <w:ind w:firstLine="284"/>
        <w:jc w:val="both"/>
        <w:rPr>
          <w:rFonts w:ascii="Calibri" w:hAnsi="Calibri" w:cs="Calibri"/>
          <w:lang w:val="de-DE"/>
        </w:rPr>
      </w:pPr>
      <w:r w:rsidRPr="00A34F35">
        <w:rPr>
          <w:rFonts w:ascii="Calibri" w:hAnsi="Calibri" w:cs="Calibri"/>
          <w:lang w:val="de-DE"/>
        </w:rPr>
        <w:t>[</w:t>
      </w:r>
      <w:r w:rsidR="004827D3" w:rsidRPr="00A34F35">
        <w:rPr>
          <w:rFonts w:ascii="Calibri" w:hAnsi="Calibri" w:cs="Calibri"/>
          <w:lang w:val="de-DE"/>
        </w:rPr>
        <w:t>39</w:t>
      </w:r>
      <w:r w:rsidR="00684710" w:rsidRPr="00A34F35">
        <w:rPr>
          <w:rFonts w:ascii="Calibri" w:hAnsi="Calibri" w:cs="Calibri"/>
          <w:lang w:val="de-DE"/>
        </w:rPr>
        <w:t>]</w:t>
      </w:r>
      <w:r w:rsidRPr="00A34F35">
        <w:rPr>
          <w:rFonts w:ascii="Calibri" w:hAnsi="Calibri" w:cs="Calibri"/>
          <w:lang w:val="de-DE"/>
        </w:rPr>
        <w:t xml:space="preserve"> </w:t>
      </w:r>
      <w:r w:rsidR="004F028E" w:rsidRPr="00A34F35">
        <w:rPr>
          <w:rFonts w:ascii="Calibri" w:hAnsi="Calibri" w:cs="Calibri"/>
          <w:lang w:val="de-DE"/>
        </w:rPr>
        <w:t xml:space="preserve">Bevor wir versuchen, dem Wesen dieses Bezugs nachzufragen und so |38| das In-der-Welt-sein vom </w:t>
      </w:r>
      <w:proofErr w:type="spellStart"/>
      <w:r w:rsidR="004F028E" w:rsidRPr="00A34F35">
        <w:rPr>
          <w:rFonts w:ascii="Calibri" w:hAnsi="Calibri" w:cs="Calibri"/>
          <w:lang w:val="de-DE"/>
        </w:rPr>
        <w:t>U</w:t>
      </w:r>
      <w:r w:rsidR="0005421B" w:rsidRPr="00A34F35">
        <w:rPr>
          <w:rFonts w:ascii="Calibri" w:hAnsi="Calibri" w:cs="Calibri"/>
          <w:lang w:val="de-DE"/>
        </w:rPr>
        <w:t>m</w:t>
      </w:r>
      <w:r w:rsidR="004F028E" w:rsidRPr="00A34F35">
        <w:rPr>
          <w:rFonts w:ascii="Calibri" w:hAnsi="Calibri" w:cs="Calibri"/>
          <w:lang w:val="de-DE"/>
        </w:rPr>
        <w:t>willen</w:t>
      </w:r>
      <w:proofErr w:type="spellEnd"/>
      <w:r w:rsidR="001E0B0C" w:rsidRPr="00A34F35">
        <w:rPr>
          <w:rStyle w:val="Znakapoznpodarou"/>
          <w:rFonts w:ascii="Calibri" w:hAnsi="Calibri" w:cs="Calibri"/>
          <w:lang w:val="de-DE"/>
        </w:rPr>
        <w:footnoteReference w:id="1"/>
      </w:r>
      <w:r w:rsidR="004F028E" w:rsidRPr="00A34F35">
        <w:rPr>
          <w:rFonts w:ascii="Calibri" w:hAnsi="Calibri" w:cs="Calibri"/>
          <w:lang w:val="de-DE"/>
        </w:rPr>
        <w:t xml:space="preserve"> als dem primären Weltcharakter her auszulegen, bedarf es der Abwehr einiger naheliegender </w:t>
      </w:r>
      <w:proofErr w:type="spellStart"/>
      <w:r w:rsidR="004F028E" w:rsidRPr="00A34F35">
        <w:rPr>
          <w:rFonts w:ascii="Calibri" w:hAnsi="Calibri" w:cs="Calibri"/>
          <w:lang w:val="de-DE"/>
        </w:rPr>
        <w:t>Mißdeutungen</w:t>
      </w:r>
      <w:proofErr w:type="spellEnd"/>
      <w:r w:rsidR="004F028E" w:rsidRPr="00A34F35">
        <w:rPr>
          <w:rFonts w:ascii="Calibri" w:hAnsi="Calibri" w:cs="Calibri"/>
          <w:lang w:val="de-DE"/>
        </w:rPr>
        <w:t xml:space="preserve"> </w:t>
      </w:r>
      <w:r w:rsidR="0083141E" w:rsidRPr="00A34F35">
        <w:rPr>
          <w:rFonts w:ascii="Calibri" w:hAnsi="Calibri" w:cs="Calibri"/>
          <w:lang w:val="de-DE"/>
        </w:rPr>
        <w:t>des Gesagten.</w:t>
      </w:r>
    </w:p>
    <w:p w14:paraId="3021B147" w14:textId="530DBF41" w:rsidR="00FC4727" w:rsidRPr="00A34F35" w:rsidRDefault="00AD3FBC" w:rsidP="003A3337">
      <w:pPr>
        <w:spacing w:after="120" w:line="264" w:lineRule="auto"/>
        <w:jc w:val="both"/>
        <w:rPr>
          <w:rFonts w:ascii="Calibri" w:hAnsi="Calibri" w:cs="Calibri"/>
          <w:b/>
          <w:lang w:val="de-DE"/>
        </w:rPr>
      </w:pPr>
      <w:r w:rsidRPr="00A34F35">
        <w:rPr>
          <w:rFonts w:ascii="Calibri" w:hAnsi="Calibri" w:cs="Calibri"/>
          <w:lang w:val="de-DE"/>
        </w:rPr>
        <w:br w:type="column"/>
      </w:r>
    </w:p>
    <w:p w14:paraId="3579428B" w14:textId="6AECA4F3" w:rsidR="004576D6" w:rsidRPr="00A34F35" w:rsidRDefault="004576D6" w:rsidP="004B7D76">
      <w:pPr>
        <w:spacing w:after="240" w:line="264" w:lineRule="auto"/>
        <w:jc w:val="both"/>
        <w:rPr>
          <w:rFonts w:ascii="Calibri" w:hAnsi="Calibri" w:cs="Calibri"/>
          <w:bCs/>
          <w:lang w:val="de-DE"/>
        </w:rPr>
      </w:pPr>
    </w:p>
    <w:p w14:paraId="258AFAFC" w14:textId="5DED32B9" w:rsidR="00AD3FBC" w:rsidRPr="00A34F35" w:rsidRDefault="004F033E" w:rsidP="003A3337">
      <w:pPr>
        <w:spacing w:after="0" w:line="264" w:lineRule="auto"/>
        <w:jc w:val="both"/>
        <w:rPr>
          <w:rFonts w:ascii="Calibri" w:hAnsi="Calibri" w:cs="Calibri"/>
          <w:lang w:val="cs-CZ"/>
        </w:rPr>
      </w:pPr>
      <w:r w:rsidRPr="00A34F35">
        <w:rPr>
          <w:rFonts w:ascii="Calibri" w:hAnsi="Calibri" w:cs="Calibri"/>
          <w:lang w:val="cs-CZ"/>
        </w:rPr>
        <w:t>[</w:t>
      </w:r>
      <w:r w:rsidR="004827D3" w:rsidRPr="00A34F35">
        <w:rPr>
          <w:rFonts w:ascii="Calibri" w:hAnsi="Calibri" w:cs="Calibri"/>
          <w:lang w:val="cs-CZ"/>
        </w:rPr>
        <w:t>37</w:t>
      </w:r>
      <w:r w:rsidR="004045C4" w:rsidRPr="00A34F35">
        <w:rPr>
          <w:rFonts w:ascii="Calibri" w:hAnsi="Calibri" w:cs="Calibri"/>
          <w:lang w:val="cs-CZ"/>
        </w:rPr>
        <w:t xml:space="preserve">] </w:t>
      </w:r>
      <w:r w:rsidR="00815BA5" w:rsidRPr="00A34F35">
        <w:rPr>
          <w:rFonts w:ascii="Calibri" w:hAnsi="Calibri" w:cs="Calibri"/>
          <w:lang w:val="cs-CZ"/>
        </w:rPr>
        <w:t>Lidský pobyt – jsoucno nacház</w:t>
      </w:r>
      <w:r w:rsidR="00536001" w:rsidRPr="00A34F35">
        <w:rPr>
          <w:rFonts w:ascii="Calibri" w:hAnsi="Calibri" w:cs="Calibri"/>
          <w:lang w:val="cs-CZ"/>
        </w:rPr>
        <w:t>ej</w:t>
      </w:r>
      <w:r w:rsidR="00815BA5" w:rsidRPr="00A34F35">
        <w:rPr>
          <w:rFonts w:ascii="Calibri" w:hAnsi="Calibri" w:cs="Calibri"/>
          <w:lang w:val="cs-CZ"/>
        </w:rPr>
        <w:t>í</w:t>
      </w:r>
      <w:r w:rsidR="00536001" w:rsidRPr="00A34F35">
        <w:rPr>
          <w:rFonts w:ascii="Calibri" w:hAnsi="Calibri" w:cs="Calibri"/>
          <w:lang w:val="cs-CZ"/>
        </w:rPr>
        <w:t>cí se</w:t>
      </w:r>
      <w:r w:rsidR="00815BA5" w:rsidRPr="00A34F35">
        <w:rPr>
          <w:rFonts w:ascii="Calibri" w:hAnsi="Calibri" w:cs="Calibri"/>
          <w:lang w:val="cs-CZ"/>
        </w:rPr>
        <w:t xml:space="preserve"> </w:t>
      </w:r>
      <w:r w:rsidR="00815BA5" w:rsidRPr="00A34F35">
        <w:rPr>
          <w:rFonts w:ascii="Calibri" w:hAnsi="Calibri" w:cs="Calibri"/>
          <w:i/>
          <w:iCs/>
          <w:lang w:val="cs-CZ"/>
        </w:rPr>
        <w:t xml:space="preserve">uprostřed </w:t>
      </w:r>
      <w:r w:rsidR="00815BA5" w:rsidRPr="00A34F35">
        <w:rPr>
          <w:rFonts w:ascii="Calibri" w:hAnsi="Calibri" w:cs="Calibri"/>
          <w:lang w:val="cs-CZ"/>
        </w:rPr>
        <w:t>jsouc</w:t>
      </w:r>
      <w:r w:rsidR="00EA2DB6" w:rsidRPr="00A34F35">
        <w:rPr>
          <w:rFonts w:ascii="Calibri" w:hAnsi="Calibri" w:cs="Calibri"/>
          <w:lang w:val="cs-CZ"/>
        </w:rPr>
        <w:t>na</w:t>
      </w:r>
      <w:r w:rsidR="00536001" w:rsidRPr="00A34F35">
        <w:rPr>
          <w:rFonts w:ascii="Calibri" w:hAnsi="Calibri" w:cs="Calibri"/>
          <w:lang w:val="cs-CZ"/>
        </w:rPr>
        <w:t xml:space="preserve"> a </w:t>
      </w:r>
      <w:r w:rsidR="00815BA5" w:rsidRPr="00A34F35">
        <w:rPr>
          <w:rFonts w:ascii="Calibri" w:hAnsi="Calibri" w:cs="Calibri"/>
          <w:lang w:val="cs-CZ"/>
        </w:rPr>
        <w:t>vztahuj</w:t>
      </w:r>
      <w:r w:rsidR="00536001" w:rsidRPr="00A34F35">
        <w:rPr>
          <w:rFonts w:ascii="Calibri" w:hAnsi="Calibri" w:cs="Calibri"/>
          <w:lang w:val="cs-CZ"/>
        </w:rPr>
        <w:t xml:space="preserve">ící se </w:t>
      </w:r>
      <w:r w:rsidR="00815BA5" w:rsidRPr="00A34F35">
        <w:rPr>
          <w:rFonts w:ascii="Calibri" w:hAnsi="Calibri" w:cs="Calibri"/>
          <w:i/>
          <w:iCs/>
          <w:lang w:val="cs-CZ"/>
        </w:rPr>
        <w:t>ke</w:t>
      </w:r>
      <w:r w:rsidR="00815BA5" w:rsidRPr="00A34F35">
        <w:rPr>
          <w:rFonts w:ascii="Calibri" w:hAnsi="Calibri" w:cs="Calibri"/>
          <w:lang w:val="cs-CZ"/>
        </w:rPr>
        <w:t xml:space="preserve"> jsoucnu – přitom existuje tak, že</w:t>
      </w:r>
      <w:r w:rsidR="006377DE" w:rsidRPr="00A34F35">
        <w:rPr>
          <w:rFonts w:ascii="Calibri" w:hAnsi="Calibri" w:cs="Calibri"/>
          <w:lang w:val="cs-CZ"/>
        </w:rPr>
        <w:t xml:space="preserve"> </w:t>
      </w:r>
      <w:r w:rsidR="00815BA5" w:rsidRPr="00A34F35">
        <w:rPr>
          <w:rFonts w:ascii="Calibri" w:hAnsi="Calibri" w:cs="Calibri"/>
          <w:lang w:val="cs-CZ"/>
        </w:rPr>
        <w:t xml:space="preserve">jsoucno je </w:t>
      </w:r>
      <w:r w:rsidR="00790A6F" w:rsidRPr="00A34F35">
        <w:rPr>
          <w:rFonts w:ascii="Calibri" w:hAnsi="Calibri" w:cs="Calibri"/>
          <w:lang w:val="cs-CZ"/>
        </w:rPr>
        <w:t>v</w:t>
      </w:r>
      <w:r w:rsidR="00790A6F" w:rsidRPr="00A34F35">
        <w:rPr>
          <w:rFonts w:ascii="Calibri" w:hAnsi="Calibri" w:cs="Calibri"/>
          <w:lang w:val="cs-CZ"/>
        </w:rPr>
        <w:t> </w:t>
      </w:r>
      <w:r w:rsidR="00790A6F" w:rsidRPr="00A34F35">
        <w:rPr>
          <w:rFonts w:ascii="Calibri" w:hAnsi="Calibri" w:cs="Calibri"/>
          <w:lang w:val="cs-CZ"/>
        </w:rPr>
        <w:t>celku</w:t>
      </w:r>
      <w:r w:rsidR="00790A6F" w:rsidRPr="00A34F35">
        <w:rPr>
          <w:rFonts w:ascii="Calibri" w:hAnsi="Calibri" w:cs="Calibri"/>
          <w:lang w:val="cs-CZ"/>
        </w:rPr>
        <w:t xml:space="preserve"> </w:t>
      </w:r>
      <w:r w:rsidR="00A966B6" w:rsidRPr="00A34F35">
        <w:rPr>
          <w:rFonts w:ascii="Calibri" w:hAnsi="Calibri" w:cs="Calibri"/>
          <w:lang w:val="cs-CZ"/>
        </w:rPr>
        <w:t xml:space="preserve">vždy </w:t>
      </w:r>
      <w:r w:rsidR="00A966B6">
        <w:rPr>
          <w:rFonts w:ascii="Calibri" w:hAnsi="Calibri" w:cs="Calibri"/>
          <w:lang w:val="cs-CZ"/>
        </w:rPr>
        <w:t>zjevné</w:t>
      </w:r>
      <w:r w:rsidR="00815BA5" w:rsidRPr="00A34F35">
        <w:rPr>
          <w:rFonts w:ascii="Calibri" w:hAnsi="Calibri" w:cs="Calibri"/>
          <w:lang w:val="cs-CZ"/>
        </w:rPr>
        <w:t xml:space="preserve">. </w:t>
      </w:r>
      <w:r w:rsidR="00790A6F" w:rsidRPr="00A34F35">
        <w:rPr>
          <w:rFonts w:ascii="Calibri" w:hAnsi="Calibri" w:cs="Calibri"/>
          <w:lang w:val="cs-CZ"/>
        </w:rPr>
        <w:t>T</w:t>
      </w:r>
      <w:r w:rsidR="00527D91">
        <w:rPr>
          <w:rFonts w:ascii="Calibri" w:hAnsi="Calibri" w:cs="Calibri"/>
          <w:lang w:val="cs-CZ"/>
        </w:rPr>
        <w:t>a</w:t>
      </w:r>
      <w:r w:rsidR="00790A6F" w:rsidRPr="00A34F35">
        <w:rPr>
          <w:rFonts w:ascii="Calibri" w:hAnsi="Calibri" w:cs="Calibri"/>
          <w:lang w:val="cs-CZ"/>
        </w:rPr>
        <w:t>to c</w:t>
      </w:r>
      <w:r w:rsidR="00C83BD0" w:rsidRPr="00A34F35">
        <w:rPr>
          <w:rFonts w:ascii="Calibri" w:hAnsi="Calibri" w:cs="Calibri"/>
          <w:lang w:val="cs-CZ"/>
        </w:rPr>
        <w:t>el</w:t>
      </w:r>
      <w:r w:rsidR="00755F1E">
        <w:rPr>
          <w:rFonts w:ascii="Calibri" w:hAnsi="Calibri" w:cs="Calibri"/>
          <w:lang w:val="cs-CZ"/>
        </w:rPr>
        <w:t>ist</w:t>
      </w:r>
      <w:r w:rsidR="00527D91">
        <w:rPr>
          <w:rFonts w:ascii="Calibri" w:hAnsi="Calibri" w:cs="Calibri"/>
          <w:lang w:val="cs-CZ"/>
        </w:rPr>
        <w:t>vost</w:t>
      </w:r>
      <w:r w:rsidR="00C83BD0" w:rsidRPr="00A34F35">
        <w:rPr>
          <w:rFonts w:ascii="Calibri" w:hAnsi="Calibri" w:cs="Calibri"/>
          <w:lang w:val="cs-CZ"/>
        </w:rPr>
        <w:t xml:space="preserve"> přitom </w:t>
      </w:r>
      <w:r w:rsidR="00790A6F" w:rsidRPr="00A34F35">
        <w:rPr>
          <w:rFonts w:ascii="Calibri" w:hAnsi="Calibri" w:cs="Calibri"/>
          <w:lang w:val="cs-CZ"/>
        </w:rPr>
        <w:t xml:space="preserve">nesmí </w:t>
      </w:r>
      <w:r w:rsidR="00C83BD0" w:rsidRPr="00A34F35">
        <w:rPr>
          <w:rFonts w:ascii="Calibri" w:hAnsi="Calibri" w:cs="Calibri"/>
          <w:lang w:val="cs-CZ"/>
        </w:rPr>
        <w:t xml:space="preserve">být </w:t>
      </w:r>
      <w:r w:rsidR="00790A6F" w:rsidRPr="00A34F35">
        <w:rPr>
          <w:rFonts w:ascii="Calibri" w:hAnsi="Calibri" w:cs="Calibri"/>
          <w:lang w:val="cs-CZ"/>
        </w:rPr>
        <w:t>chápán</w:t>
      </w:r>
      <w:r w:rsidR="00527D91">
        <w:rPr>
          <w:rFonts w:ascii="Calibri" w:hAnsi="Calibri" w:cs="Calibri"/>
          <w:lang w:val="cs-CZ"/>
        </w:rPr>
        <w:t>a</w:t>
      </w:r>
      <w:r w:rsidR="00C83BD0" w:rsidRPr="00A34F35">
        <w:rPr>
          <w:rFonts w:ascii="Calibri" w:hAnsi="Calibri" w:cs="Calibri"/>
          <w:lang w:val="cs-CZ"/>
        </w:rPr>
        <w:t xml:space="preserve"> </w:t>
      </w:r>
      <w:r w:rsidR="00790A6F" w:rsidRPr="00A34F35">
        <w:rPr>
          <w:rFonts w:ascii="Calibri" w:hAnsi="Calibri" w:cs="Calibri"/>
          <w:lang w:val="cs-CZ"/>
        </w:rPr>
        <w:t>vý</w:t>
      </w:r>
      <w:r w:rsidR="006F5AFB" w:rsidRPr="00A34F35">
        <w:rPr>
          <w:rFonts w:ascii="Calibri" w:hAnsi="Calibri" w:cs="Calibri"/>
          <w:lang w:val="cs-CZ"/>
        </w:rPr>
        <w:t>slovně</w:t>
      </w:r>
      <w:r w:rsidR="00C83BD0" w:rsidRPr="00A34F35">
        <w:rPr>
          <w:rFonts w:ascii="Calibri" w:hAnsi="Calibri" w:cs="Calibri"/>
          <w:lang w:val="cs-CZ"/>
        </w:rPr>
        <w:t>, je</w:t>
      </w:r>
      <w:r w:rsidR="00527D91">
        <w:rPr>
          <w:rFonts w:ascii="Calibri" w:hAnsi="Calibri" w:cs="Calibri"/>
          <w:lang w:val="cs-CZ"/>
        </w:rPr>
        <w:t>jí</w:t>
      </w:r>
      <w:r w:rsidR="00C83BD0" w:rsidRPr="00A34F35">
        <w:rPr>
          <w:rFonts w:ascii="Calibri" w:hAnsi="Calibri" w:cs="Calibri"/>
          <w:lang w:val="cs-CZ"/>
        </w:rPr>
        <w:t xml:space="preserve"> př</w:t>
      </w:r>
      <w:r w:rsidR="006F5AFB" w:rsidRPr="00A34F35">
        <w:rPr>
          <w:rFonts w:ascii="Calibri" w:hAnsi="Calibri" w:cs="Calibri"/>
          <w:lang w:val="cs-CZ"/>
        </w:rPr>
        <w:t>ináležit</w:t>
      </w:r>
      <w:r w:rsidR="00C83BD0" w:rsidRPr="00A34F35">
        <w:rPr>
          <w:rFonts w:ascii="Calibri" w:hAnsi="Calibri" w:cs="Calibri"/>
          <w:lang w:val="cs-CZ"/>
        </w:rPr>
        <w:t>ost k pobytu může být zahalen</w:t>
      </w:r>
      <w:r w:rsidR="00527D91">
        <w:rPr>
          <w:rFonts w:ascii="Calibri" w:hAnsi="Calibri" w:cs="Calibri"/>
          <w:lang w:val="cs-CZ"/>
        </w:rPr>
        <w:t>á</w:t>
      </w:r>
      <w:r w:rsidR="00C83BD0" w:rsidRPr="00A34F35">
        <w:rPr>
          <w:rFonts w:ascii="Calibri" w:hAnsi="Calibri" w:cs="Calibri"/>
          <w:lang w:val="cs-CZ"/>
        </w:rPr>
        <w:t xml:space="preserve">, </w:t>
      </w:r>
      <w:r w:rsidR="00790A6F" w:rsidRPr="00A34F35">
        <w:rPr>
          <w:rFonts w:ascii="Calibri" w:hAnsi="Calibri" w:cs="Calibri"/>
          <w:lang w:val="cs-CZ"/>
        </w:rPr>
        <w:t>rozlehlost</w:t>
      </w:r>
      <w:r w:rsidR="00C83BD0" w:rsidRPr="00A34F35">
        <w:rPr>
          <w:rFonts w:ascii="Calibri" w:hAnsi="Calibri" w:cs="Calibri"/>
          <w:lang w:val="cs-CZ"/>
        </w:rPr>
        <w:t xml:space="preserve"> tohoto celku je proměnlivá. </w:t>
      </w:r>
      <w:r w:rsidR="00762116" w:rsidRPr="00A34F35">
        <w:rPr>
          <w:rFonts w:ascii="Calibri" w:hAnsi="Calibri" w:cs="Calibri"/>
          <w:lang w:val="cs-CZ"/>
        </w:rPr>
        <w:t>T</w:t>
      </w:r>
      <w:r w:rsidR="00527D91">
        <w:rPr>
          <w:rFonts w:ascii="Calibri" w:hAnsi="Calibri" w:cs="Calibri"/>
          <w:lang w:val="cs-CZ"/>
        </w:rPr>
        <w:t>é</w:t>
      </w:r>
      <w:r w:rsidR="00762116" w:rsidRPr="00A34F35">
        <w:rPr>
          <w:rFonts w:ascii="Calibri" w:hAnsi="Calibri" w:cs="Calibri"/>
          <w:lang w:val="cs-CZ"/>
        </w:rPr>
        <w:t>to c</w:t>
      </w:r>
      <w:r w:rsidR="00C01213" w:rsidRPr="00A34F35">
        <w:rPr>
          <w:rFonts w:ascii="Calibri" w:hAnsi="Calibri" w:cs="Calibri"/>
          <w:lang w:val="cs-CZ"/>
        </w:rPr>
        <w:t>el</w:t>
      </w:r>
      <w:r w:rsidR="00755F1E">
        <w:rPr>
          <w:rFonts w:ascii="Calibri" w:hAnsi="Calibri" w:cs="Calibri"/>
          <w:lang w:val="cs-CZ"/>
        </w:rPr>
        <w:t>ist</w:t>
      </w:r>
      <w:r w:rsidR="00527D91">
        <w:rPr>
          <w:rFonts w:ascii="Calibri" w:hAnsi="Calibri" w:cs="Calibri"/>
          <w:lang w:val="cs-CZ"/>
        </w:rPr>
        <w:t>vosti</w:t>
      </w:r>
      <w:r w:rsidR="00C01213" w:rsidRPr="00A34F35">
        <w:rPr>
          <w:rFonts w:ascii="Calibri" w:hAnsi="Calibri" w:cs="Calibri"/>
          <w:lang w:val="cs-CZ"/>
        </w:rPr>
        <w:t xml:space="preserve"> je </w:t>
      </w:r>
      <w:r w:rsidR="00762116" w:rsidRPr="00A34F35">
        <w:rPr>
          <w:rFonts w:ascii="Calibri" w:hAnsi="Calibri" w:cs="Calibri"/>
          <w:lang w:val="cs-CZ"/>
        </w:rPr>
        <w:t>r</w:t>
      </w:r>
      <w:r w:rsidR="00C01213" w:rsidRPr="00A34F35">
        <w:rPr>
          <w:rFonts w:ascii="Calibri" w:hAnsi="Calibri" w:cs="Calibri"/>
          <w:lang w:val="cs-CZ"/>
        </w:rPr>
        <w:t xml:space="preserve">ozuměno, aniž by </w:t>
      </w:r>
      <w:r w:rsidR="00197CE9" w:rsidRPr="00A34F35">
        <w:rPr>
          <w:rFonts w:ascii="Calibri" w:hAnsi="Calibri" w:cs="Calibri"/>
          <w:lang w:val="cs-CZ"/>
        </w:rPr>
        <w:t xml:space="preserve">také celek </w:t>
      </w:r>
      <w:r w:rsidR="005D43BA">
        <w:rPr>
          <w:rFonts w:ascii="Calibri" w:hAnsi="Calibri" w:cs="Calibri"/>
          <w:lang w:val="cs-CZ"/>
        </w:rPr>
        <w:t>zj</w:t>
      </w:r>
      <w:r w:rsidR="00A966B6">
        <w:rPr>
          <w:rFonts w:ascii="Calibri" w:hAnsi="Calibri" w:cs="Calibri"/>
          <w:lang w:val="cs-CZ"/>
        </w:rPr>
        <w:t>evn</w:t>
      </w:r>
      <w:r w:rsidR="00197CE9" w:rsidRPr="00A34F35">
        <w:rPr>
          <w:rFonts w:ascii="Calibri" w:hAnsi="Calibri" w:cs="Calibri"/>
          <w:lang w:val="cs-CZ"/>
        </w:rPr>
        <w:t>ého jsoucna</w:t>
      </w:r>
      <w:r w:rsidR="00197CE9" w:rsidRPr="00A34F35">
        <w:rPr>
          <w:rFonts w:ascii="Calibri" w:hAnsi="Calibri" w:cs="Calibri"/>
          <w:lang w:val="cs-CZ"/>
        </w:rPr>
        <w:t xml:space="preserve"> byl </w:t>
      </w:r>
      <w:r w:rsidR="006A6A0B" w:rsidRPr="00A34F35">
        <w:rPr>
          <w:rFonts w:ascii="Calibri" w:hAnsi="Calibri" w:cs="Calibri"/>
          <w:lang w:val="cs-CZ"/>
        </w:rPr>
        <w:t>ve svých specifických souvislostech, oblastech a vrstvách</w:t>
      </w:r>
      <w:r w:rsidR="00197CE9" w:rsidRPr="00A34F35">
        <w:rPr>
          <w:rFonts w:ascii="Calibri" w:hAnsi="Calibri" w:cs="Calibri"/>
          <w:lang w:val="cs-CZ"/>
        </w:rPr>
        <w:t xml:space="preserve"> </w:t>
      </w:r>
      <w:r w:rsidR="006A6A0B" w:rsidRPr="00A34F35">
        <w:rPr>
          <w:rFonts w:ascii="Calibri" w:hAnsi="Calibri" w:cs="Calibri"/>
          <w:lang w:val="cs-CZ"/>
        </w:rPr>
        <w:t>výslovně uchopen,</w:t>
      </w:r>
      <w:r w:rsidR="00197CE9" w:rsidRPr="00A34F35">
        <w:rPr>
          <w:rFonts w:ascii="Calibri" w:hAnsi="Calibri" w:cs="Calibri"/>
          <w:lang w:val="cs-CZ"/>
        </w:rPr>
        <w:t xml:space="preserve"> </w:t>
      </w:r>
      <w:r w:rsidR="006A6A0B" w:rsidRPr="00A34F35">
        <w:rPr>
          <w:rFonts w:ascii="Calibri" w:hAnsi="Calibri" w:cs="Calibri"/>
          <w:lang w:val="cs-CZ"/>
        </w:rPr>
        <w:t>či dokonce „úplně“ prozkoumán</w:t>
      </w:r>
      <w:r w:rsidR="00C01213" w:rsidRPr="00A34F35">
        <w:rPr>
          <w:rFonts w:ascii="Calibri" w:hAnsi="Calibri" w:cs="Calibri"/>
          <w:lang w:val="cs-CZ"/>
        </w:rPr>
        <w:t>.</w:t>
      </w:r>
      <w:r w:rsidR="00BA5411" w:rsidRPr="00A34F35">
        <w:rPr>
          <w:rFonts w:ascii="Calibri" w:hAnsi="Calibri" w:cs="Calibri"/>
          <w:lang w:val="cs-CZ"/>
        </w:rPr>
        <w:t xml:space="preserve"> </w:t>
      </w:r>
      <w:r w:rsidR="00197CE9" w:rsidRPr="00A34F35">
        <w:rPr>
          <w:rFonts w:ascii="Calibri" w:hAnsi="Calibri" w:cs="Calibri"/>
          <w:lang w:val="cs-CZ"/>
        </w:rPr>
        <w:t>Avšak r</w:t>
      </w:r>
      <w:r w:rsidR="00BC6A59" w:rsidRPr="00A34F35">
        <w:rPr>
          <w:rFonts w:ascii="Calibri" w:hAnsi="Calibri" w:cs="Calibri"/>
          <w:lang w:val="cs-CZ"/>
        </w:rPr>
        <w:t>ozumění t</w:t>
      </w:r>
      <w:r w:rsidR="00527D91">
        <w:rPr>
          <w:rFonts w:ascii="Calibri" w:hAnsi="Calibri" w:cs="Calibri"/>
          <w:lang w:val="cs-CZ"/>
        </w:rPr>
        <w:t>é</w:t>
      </w:r>
      <w:r w:rsidR="00BC6A59" w:rsidRPr="00A34F35">
        <w:rPr>
          <w:rFonts w:ascii="Calibri" w:hAnsi="Calibri" w:cs="Calibri"/>
          <w:lang w:val="cs-CZ"/>
        </w:rPr>
        <w:t>to cel</w:t>
      </w:r>
      <w:r w:rsidR="00755F1E">
        <w:rPr>
          <w:rFonts w:ascii="Calibri" w:hAnsi="Calibri" w:cs="Calibri"/>
          <w:lang w:val="cs-CZ"/>
        </w:rPr>
        <w:t>ist</w:t>
      </w:r>
      <w:r w:rsidR="00527D91">
        <w:rPr>
          <w:rFonts w:ascii="Calibri" w:hAnsi="Calibri" w:cs="Calibri"/>
          <w:lang w:val="cs-CZ"/>
        </w:rPr>
        <w:t>vosti</w:t>
      </w:r>
      <w:r w:rsidR="006A6A0B" w:rsidRPr="00A34F35">
        <w:rPr>
          <w:rFonts w:ascii="Calibri" w:hAnsi="Calibri" w:cs="Calibri"/>
          <w:lang w:val="cs-CZ"/>
        </w:rPr>
        <w:t>, které v</w:t>
      </w:r>
      <w:r w:rsidR="006A6A0B" w:rsidRPr="00A34F35">
        <w:rPr>
          <w:rFonts w:ascii="Calibri" w:hAnsi="Calibri" w:cs="Calibri"/>
          <w:lang w:val="cs-CZ"/>
        </w:rPr>
        <w:t>ždy předbíh</w:t>
      </w:r>
      <w:r w:rsidR="006A6A0B" w:rsidRPr="00A34F35">
        <w:rPr>
          <w:rFonts w:ascii="Calibri" w:hAnsi="Calibri" w:cs="Calibri"/>
          <w:lang w:val="cs-CZ"/>
        </w:rPr>
        <w:t>á i</w:t>
      </w:r>
      <w:r w:rsidR="0049179B">
        <w:rPr>
          <w:rFonts w:ascii="Calibri" w:hAnsi="Calibri" w:cs="Calibri"/>
          <w:lang w:val="cs-CZ"/>
        </w:rPr>
        <w:t> </w:t>
      </w:r>
      <w:r w:rsidR="006A6A0B" w:rsidRPr="00A34F35">
        <w:rPr>
          <w:rFonts w:ascii="Calibri" w:hAnsi="Calibri" w:cs="Calibri"/>
          <w:lang w:val="cs-CZ"/>
        </w:rPr>
        <w:t>ob</w:t>
      </w:r>
      <w:r w:rsidR="006A6A0B" w:rsidRPr="00A34F35">
        <w:rPr>
          <w:rFonts w:ascii="Calibri" w:hAnsi="Calibri" w:cs="Calibri"/>
          <w:lang w:val="cs-CZ"/>
        </w:rPr>
        <w:t>jímá,</w:t>
      </w:r>
      <w:r w:rsidR="00BC6A59" w:rsidRPr="00A34F35">
        <w:rPr>
          <w:rFonts w:ascii="Calibri" w:hAnsi="Calibri" w:cs="Calibri"/>
          <w:lang w:val="cs-CZ"/>
        </w:rPr>
        <w:t xml:space="preserve"> je překro</w:t>
      </w:r>
      <w:r w:rsidR="00197CE9" w:rsidRPr="00A34F35">
        <w:rPr>
          <w:rFonts w:ascii="Calibri" w:hAnsi="Calibri" w:cs="Calibri"/>
          <w:lang w:val="cs-CZ"/>
        </w:rPr>
        <w:t>č</w:t>
      </w:r>
      <w:r w:rsidR="00BC6A59" w:rsidRPr="00A34F35">
        <w:rPr>
          <w:rFonts w:ascii="Calibri" w:hAnsi="Calibri" w:cs="Calibri"/>
          <w:lang w:val="cs-CZ"/>
        </w:rPr>
        <w:t>e</w:t>
      </w:r>
      <w:r w:rsidR="00197CE9" w:rsidRPr="00A34F35">
        <w:rPr>
          <w:rFonts w:ascii="Calibri" w:hAnsi="Calibri" w:cs="Calibri"/>
          <w:lang w:val="cs-CZ"/>
        </w:rPr>
        <w:t>ní</w:t>
      </w:r>
      <w:r w:rsidR="00BC6A59" w:rsidRPr="00A34F35">
        <w:rPr>
          <w:rFonts w:ascii="Calibri" w:hAnsi="Calibri" w:cs="Calibri"/>
          <w:lang w:val="cs-CZ"/>
        </w:rPr>
        <w:t>m ke světu. Je tedy zapotřebí pokusit se o</w:t>
      </w:r>
      <w:r w:rsidR="006A6A0B" w:rsidRPr="00A34F35">
        <w:rPr>
          <w:rFonts w:ascii="Calibri" w:hAnsi="Calibri" w:cs="Calibri"/>
          <w:lang w:val="cs-CZ"/>
        </w:rPr>
        <w:t> </w:t>
      </w:r>
      <w:r w:rsidR="00BC6A59" w:rsidRPr="00A34F35">
        <w:rPr>
          <w:rFonts w:ascii="Calibri" w:hAnsi="Calibri" w:cs="Calibri"/>
          <w:lang w:val="cs-CZ"/>
        </w:rPr>
        <w:t>konkrétnější výklad fenoménu světa. Tento výklad vypl</w:t>
      </w:r>
      <w:r w:rsidR="00197CE9" w:rsidRPr="00A34F35">
        <w:rPr>
          <w:rFonts w:ascii="Calibri" w:hAnsi="Calibri" w:cs="Calibri"/>
          <w:lang w:val="cs-CZ"/>
        </w:rPr>
        <w:t>yne</w:t>
      </w:r>
      <w:r w:rsidR="00BC6A59" w:rsidRPr="00A34F35">
        <w:rPr>
          <w:rFonts w:ascii="Calibri" w:hAnsi="Calibri" w:cs="Calibri"/>
          <w:lang w:val="cs-CZ"/>
        </w:rPr>
        <w:t xml:space="preserve"> ze zodpovězení obou těchto otázek: 1. Jaký je základní charakter </w:t>
      </w:r>
      <w:r w:rsidR="005D42D9" w:rsidRPr="00A34F35">
        <w:rPr>
          <w:rFonts w:ascii="Calibri" w:hAnsi="Calibri" w:cs="Calibri"/>
          <w:lang w:val="cs-CZ"/>
        </w:rPr>
        <w:t xml:space="preserve">popsané </w:t>
      </w:r>
      <w:r w:rsidR="00BC6A59" w:rsidRPr="00A34F35">
        <w:rPr>
          <w:rFonts w:ascii="Calibri" w:hAnsi="Calibri" w:cs="Calibri"/>
          <w:lang w:val="cs-CZ"/>
        </w:rPr>
        <w:t>cel</w:t>
      </w:r>
      <w:r w:rsidR="00755F1E">
        <w:rPr>
          <w:rFonts w:ascii="Calibri" w:hAnsi="Calibri" w:cs="Calibri"/>
          <w:lang w:val="cs-CZ"/>
        </w:rPr>
        <w:t>ist</w:t>
      </w:r>
      <w:r w:rsidR="00527D91">
        <w:rPr>
          <w:rFonts w:ascii="Calibri" w:hAnsi="Calibri" w:cs="Calibri"/>
          <w:lang w:val="cs-CZ"/>
        </w:rPr>
        <w:t>vosti</w:t>
      </w:r>
      <w:r w:rsidR="00BC6A59" w:rsidRPr="00A34F35">
        <w:rPr>
          <w:rFonts w:ascii="Calibri" w:hAnsi="Calibri" w:cs="Calibri"/>
          <w:lang w:val="cs-CZ"/>
        </w:rPr>
        <w:t xml:space="preserve">? 2. Do jaké míry tato charakteristika světa umožňuje vyjasnění bytnosti vztahu pobytu ke světu, tj. </w:t>
      </w:r>
      <w:r w:rsidR="00563075">
        <w:rPr>
          <w:rFonts w:ascii="Calibri" w:hAnsi="Calibri" w:cs="Calibri"/>
          <w:lang w:val="cs-CZ"/>
        </w:rPr>
        <w:t>pr</w:t>
      </w:r>
      <w:r w:rsidR="00BC6A59" w:rsidRPr="00A34F35">
        <w:rPr>
          <w:rFonts w:ascii="Calibri" w:hAnsi="Calibri" w:cs="Calibri"/>
          <w:lang w:val="cs-CZ"/>
        </w:rPr>
        <w:t>ojasnění vnitřní možnosti ‚bytí ve světě‘ (transcendence)?</w:t>
      </w:r>
    </w:p>
    <w:p w14:paraId="775F6CF1" w14:textId="5AFDDBF2" w:rsidR="00107E88" w:rsidRPr="00A34F35" w:rsidRDefault="00107E88" w:rsidP="003A3337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</w:p>
    <w:p w14:paraId="024F8C50" w14:textId="77777777" w:rsidR="00197CE9" w:rsidRPr="00A34F35" w:rsidRDefault="00197CE9" w:rsidP="003A3337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</w:p>
    <w:p w14:paraId="4C9E4BE0" w14:textId="1EB7FEF2" w:rsidR="00D5572F" w:rsidRPr="00A34F35" w:rsidRDefault="00107E88" w:rsidP="001B5793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  <w:r w:rsidRPr="00A34F35">
        <w:rPr>
          <w:rFonts w:ascii="Calibri" w:hAnsi="Calibri" w:cs="Calibri"/>
          <w:lang w:val="cs-CZ"/>
        </w:rPr>
        <w:t>[</w:t>
      </w:r>
      <w:r w:rsidR="004827D3" w:rsidRPr="00A34F35">
        <w:rPr>
          <w:rFonts w:ascii="Calibri" w:hAnsi="Calibri" w:cs="Calibri"/>
          <w:lang w:val="cs-CZ"/>
        </w:rPr>
        <w:t>38</w:t>
      </w:r>
      <w:r w:rsidRPr="00A34F35">
        <w:rPr>
          <w:rFonts w:ascii="Calibri" w:hAnsi="Calibri" w:cs="Calibri"/>
          <w:lang w:val="cs-CZ"/>
        </w:rPr>
        <w:t xml:space="preserve">] </w:t>
      </w:r>
      <w:r w:rsidR="00BC6A59" w:rsidRPr="00A34F35">
        <w:rPr>
          <w:rFonts w:ascii="Calibri" w:hAnsi="Calibri" w:cs="Calibri"/>
          <w:lang w:val="cs-CZ"/>
        </w:rPr>
        <w:t>Svět jako cel</w:t>
      </w:r>
      <w:r w:rsidR="00755F1E">
        <w:rPr>
          <w:rFonts w:ascii="Calibri" w:hAnsi="Calibri" w:cs="Calibri"/>
          <w:lang w:val="cs-CZ"/>
        </w:rPr>
        <w:t>ist</w:t>
      </w:r>
      <w:r w:rsidR="00527D91">
        <w:rPr>
          <w:rFonts w:ascii="Calibri" w:hAnsi="Calibri" w:cs="Calibri"/>
          <w:lang w:val="cs-CZ"/>
        </w:rPr>
        <w:t>vost</w:t>
      </w:r>
      <w:r w:rsidR="00BC6A59" w:rsidRPr="00A34F35">
        <w:rPr>
          <w:rFonts w:ascii="Calibri" w:hAnsi="Calibri" w:cs="Calibri"/>
          <w:lang w:val="cs-CZ"/>
        </w:rPr>
        <w:t xml:space="preserve"> „není“ </w:t>
      </w:r>
      <w:r w:rsidR="006F5AFB" w:rsidRPr="00A34F35">
        <w:rPr>
          <w:rFonts w:ascii="Calibri" w:hAnsi="Calibri" w:cs="Calibri"/>
          <w:lang w:val="cs-CZ"/>
        </w:rPr>
        <w:t>žádným</w:t>
      </w:r>
      <w:r w:rsidR="00BC6A59" w:rsidRPr="00A34F35">
        <w:rPr>
          <w:rFonts w:ascii="Calibri" w:hAnsi="Calibri" w:cs="Calibri"/>
          <w:lang w:val="cs-CZ"/>
        </w:rPr>
        <w:t xml:space="preserve"> jsouc</w:t>
      </w:r>
      <w:r w:rsidR="006F5AFB" w:rsidRPr="00A34F35">
        <w:rPr>
          <w:rFonts w:ascii="Calibri" w:hAnsi="Calibri" w:cs="Calibri"/>
          <w:lang w:val="cs-CZ"/>
        </w:rPr>
        <w:t>ne</w:t>
      </w:r>
      <w:r w:rsidR="00BC6A59" w:rsidRPr="00A34F35">
        <w:rPr>
          <w:rFonts w:ascii="Calibri" w:hAnsi="Calibri" w:cs="Calibri"/>
          <w:lang w:val="cs-CZ"/>
        </w:rPr>
        <w:t xml:space="preserve">m, nýbrž tím, z čeho </w:t>
      </w:r>
      <w:r w:rsidR="00BD5ADF" w:rsidRPr="00597D31">
        <w:rPr>
          <w:rFonts w:ascii="Calibri" w:hAnsi="Calibri" w:cs="Calibri"/>
          <w:i/>
          <w:iCs/>
          <w:lang w:val="cs-CZ"/>
        </w:rPr>
        <w:t>s</w:t>
      </w:r>
      <w:r w:rsidR="0003148A" w:rsidRPr="00597D31">
        <w:rPr>
          <w:rFonts w:ascii="Calibri" w:hAnsi="Calibri" w:cs="Calibri"/>
          <w:i/>
          <w:iCs/>
          <w:lang w:val="cs-CZ"/>
        </w:rPr>
        <w:t>i</w:t>
      </w:r>
      <w:r w:rsidR="006D7AEF" w:rsidRPr="00597D31">
        <w:rPr>
          <w:rFonts w:ascii="Calibri" w:hAnsi="Calibri" w:cs="Calibri"/>
          <w:lang w:val="cs-CZ"/>
        </w:rPr>
        <w:t xml:space="preserve"> </w:t>
      </w:r>
      <w:r w:rsidR="00BC6A59" w:rsidRPr="00597D31">
        <w:rPr>
          <w:rFonts w:ascii="Calibri" w:hAnsi="Calibri" w:cs="Calibri"/>
          <w:lang w:val="cs-CZ"/>
        </w:rPr>
        <w:t xml:space="preserve">pobyt </w:t>
      </w:r>
      <w:r w:rsidR="00755F1E">
        <w:rPr>
          <w:rFonts w:ascii="Calibri" w:hAnsi="Calibri" w:cs="Calibri"/>
          <w:i/>
          <w:iCs/>
          <w:lang w:val="cs-CZ"/>
        </w:rPr>
        <w:t>nech</w:t>
      </w:r>
      <w:r w:rsidR="0003148A" w:rsidRPr="00597D31">
        <w:rPr>
          <w:rFonts w:ascii="Calibri" w:hAnsi="Calibri" w:cs="Calibri"/>
          <w:i/>
          <w:iCs/>
          <w:lang w:val="cs-CZ"/>
        </w:rPr>
        <w:t>ává</w:t>
      </w:r>
      <w:r w:rsidR="00BD5ADF" w:rsidRPr="00597D31">
        <w:rPr>
          <w:rFonts w:ascii="Calibri" w:hAnsi="Calibri" w:cs="Calibri"/>
          <w:i/>
          <w:iCs/>
          <w:lang w:val="cs-CZ"/>
        </w:rPr>
        <w:t xml:space="preserve"> </w:t>
      </w:r>
      <w:r w:rsidR="0003148A" w:rsidRPr="00597D31">
        <w:rPr>
          <w:rFonts w:ascii="Calibri" w:hAnsi="Calibri" w:cs="Calibri"/>
          <w:i/>
          <w:iCs/>
          <w:lang w:val="cs-CZ"/>
        </w:rPr>
        <w:t>naznačova</w:t>
      </w:r>
      <w:r w:rsidR="004B41E6" w:rsidRPr="00597D31">
        <w:rPr>
          <w:rFonts w:ascii="Calibri" w:hAnsi="Calibri" w:cs="Calibri"/>
          <w:i/>
          <w:iCs/>
          <w:lang w:val="cs-CZ"/>
        </w:rPr>
        <w:t>t</w:t>
      </w:r>
      <w:r w:rsidR="006D7AEF" w:rsidRPr="00A34F35">
        <w:rPr>
          <w:rFonts w:ascii="Calibri" w:hAnsi="Calibri" w:cs="Calibri"/>
          <w:lang w:val="cs-CZ"/>
        </w:rPr>
        <w:t>, k jakému jsoucnu a</w:t>
      </w:r>
      <w:r w:rsidR="00597D31">
        <w:rPr>
          <w:rFonts w:ascii="Calibri" w:hAnsi="Calibri" w:cs="Calibri"/>
          <w:lang w:val="cs-CZ"/>
        </w:rPr>
        <w:t> na</w:t>
      </w:r>
      <w:r w:rsidR="00065431">
        <w:rPr>
          <w:rFonts w:ascii="Calibri" w:hAnsi="Calibri" w:cs="Calibri"/>
          <w:lang w:val="cs-CZ"/>
        </w:rPr>
        <w:t>dto</w:t>
      </w:r>
      <w:r w:rsidR="00597D31">
        <w:rPr>
          <w:rFonts w:ascii="Calibri" w:hAnsi="Calibri" w:cs="Calibri"/>
          <w:lang w:val="cs-CZ"/>
        </w:rPr>
        <w:t xml:space="preserve"> </w:t>
      </w:r>
      <w:r w:rsidR="006D7AEF" w:rsidRPr="00A34F35">
        <w:rPr>
          <w:rFonts w:ascii="Calibri" w:hAnsi="Calibri" w:cs="Calibri"/>
          <w:lang w:val="cs-CZ"/>
        </w:rPr>
        <w:t xml:space="preserve">jak se </w:t>
      </w:r>
      <w:r w:rsidR="006D7AEF" w:rsidRPr="00A34F35">
        <w:rPr>
          <w:rFonts w:ascii="Calibri" w:hAnsi="Calibri" w:cs="Calibri"/>
          <w:i/>
          <w:iCs/>
          <w:lang w:val="cs-CZ"/>
        </w:rPr>
        <w:t>může</w:t>
      </w:r>
      <w:r w:rsidR="006D7AEF" w:rsidRPr="00A34F35">
        <w:rPr>
          <w:rFonts w:ascii="Calibri" w:hAnsi="Calibri" w:cs="Calibri"/>
          <w:lang w:val="cs-CZ"/>
        </w:rPr>
        <w:t xml:space="preserve"> chovat.</w:t>
      </w:r>
      <w:r w:rsidR="00FA654C" w:rsidRPr="00A34F35">
        <w:rPr>
          <w:rFonts w:ascii="Calibri" w:hAnsi="Calibri" w:cs="Calibri"/>
          <w:lang w:val="cs-CZ"/>
        </w:rPr>
        <w:t xml:space="preserve"> </w:t>
      </w:r>
      <w:r w:rsidR="00065431">
        <w:rPr>
          <w:rFonts w:ascii="Calibri" w:hAnsi="Calibri" w:cs="Calibri"/>
          <w:lang w:val="cs-CZ"/>
        </w:rPr>
        <w:t>To, ž</w:t>
      </w:r>
      <w:r w:rsidR="00FA654C" w:rsidRPr="00A34F35">
        <w:rPr>
          <w:rFonts w:ascii="Calibri" w:hAnsi="Calibri" w:cs="Calibri"/>
          <w:lang w:val="cs-CZ"/>
        </w:rPr>
        <w:t xml:space="preserve">e </w:t>
      </w:r>
      <w:r w:rsidR="00FA654C" w:rsidRPr="00065431">
        <w:rPr>
          <w:rFonts w:ascii="Calibri" w:hAnsi="Calibri" w:cs="Calibri"/>
          <w:lang w:val="cs-CZ"/>
        </w:rPr>
        <w:t xml:space="preserve">pobyt </w:t>
      </w:r>
      <w:r w:rsidR="00FA654C" w:rsidRPr="00065431">
        <w:rPr>
          <w:rFonts w:ascii="Calibri" w:hAnsi="Calibri" w:cs="Calibri"/>
          <w:i/>
          <w:iCs/>
          <w:lang w:val="cs-CZ"/>
        </w:rPr>
        <w:t>„s</w:t>
      </w:r>
      <w:r w:rsidR="0003148A" w:rsidRPr="00065431">
        <w:rPr>
          <w:rFonts w:ascii="Calibri" w:hAnsi="Calibri" w:cs="Calibri"/>
          <w:i/>
          <w:iCs/>
          <w:lang w:val="cs-CZ"/>
        </w:rPr>
        <w:t>i</w:t>
      </w:r>
      <w:r w:rsidR="00FA654C" w:rsidRPr="00065431">
        <w:rPr>
          <w:rFonts w:ascii="Calibri" w:hAnsi="Calibri" w:cs="Calibri"/>
          <w:i/>
          <w:iCs/>
          <w:lang w:val="cs-CZ"/>
        </w:rPr>
        <w:t>“</w:t>
      </w:r>
      <w:r w:rsidR="00FA654C" w:rsidRPr="00065431">
        <w:rPr>
          <w:rFonts w:ascii="Calibri" w:hAnsi="Calibri" w:cs="Calibri"/>
          <w:lang w:val="cs-CZ"/>
        </w:rPr>
        <w:t xml:space="preserve"> </w:t>
      </w:r>
      <w:r w:rsidR="00755F1E">
        <w:rPr>
          <w:rFonts w:ascii="Calibri" w:hAnsi="Calibri" w:cs="Calibri"/>
          <w:lang w:val="cs-CZ"/>
        </w:rPr>
        <w:t>nech</w:t>
      </w:r>
      <w:r w:rsidR="0003148A" w:rsidRPr="00065431">
        <w:rPr>
          <w:rFonts w:ascii="Calibri" w:hAnsi="Calibri" w:cs="Calibri"/>
          <w:lang w:val="cs-CZ"/>
        </w:rPr>
        <w:t>á</w:t>
      </w:r>
      <w:r w:rsidR="00BD5ADF" w:rsidRPr="00065431">
        <w:rPr>
          <w:rFonts w:ascii="Calibri" w:hAnsi="Calibri" w:cs="Calibri"/>
          <w:lang w:val="cs-CZ"/>
        </w:rPr>
        <w:t>vá</w:t>
      </w:r>
      <w:r w:rsidR="00FA654C" w:rsidRPr="00065431">
        <w:rPr>
          <w:rFonts w:ascii="Calibri" w:hAnsi="Calibri" w:cs="Calibri"/>
          <w:lang w:val="cs-CZ"/>
        </w:rPr>
        <w:t xml:space="preserve"> ze </w:t>
      </w:r>
      <w:r w:rsidR="00FA654C" w:rsidRPr="00065431">
        <w:rPr>
          <w:rFonts w:ascii="Calibri" w:hAnsi="Calibri" w:cs="Calibri"/>
          <w:i/>
          <w:iCs/>
          <w:lang w:val="cs-CZ"/>
        </w:rPr>
        <w:t>„svého“</w:t>
      </w:r>
      <w:r w:rsidR="00FA654C" w:rsidRPr="00065431">
        <w:rPr>
          <w:rFonts w:ascii="Calibri" w:hAnsi="Calibri" w:cs="Calibri"/>
          <w:lang w:val="cs-CZ"/>
        </w:rPr>
        <w:t xml:space="preserve"> světa </w:t>
      </w:r>
      <w:r w:rsidR="0003148A" w:rsidRPr="00065431">
        <w:rPr>
          <w:rFonts w:ascii="Calibri" w:hAnsi="Calibri" w:cs="Calibri"/>
          <w:lang w:val="cs-CZ"/>
        </w:rPr>
        <w:t>naznačovat</w:t>
      </w:r>
      <w:r w:rsidR="0003148A" w:rsidRPr="00A34F35">
        <w:rPr>
          <w:rFonts w:ascii="Calibri" w:hAnsi="Calibri" w:cs="Calibri"/>
          <w:lang w:val="cs-CZ"/>
        </w:rPr>
        <w:t>,</w:t>
      </w:r>
      <w:r w:rsidR="00FA654C" w:rsidRPr="00A34F35">
        <w:rPr>
          <w:rFonts w:ascii="Calibri" w:hAnsi="Calibri" w:cs="Calibri"/>
          <w:lang w:val="cs-CZ"/>
        </w:rPr>
        <w:t xml:space="preserve"> pak znamená: v tomto </w:t>
      </w:r>
      <w:r w:rsidR="0003148A" w:rsidRPr="00A34F35">
        <w:rPr>
          <w:rFonts w:ascii="Calibri" w:hAnsi="Calibri" w:cs="Calibri"/>
          <w:lang w:val="cs-CZ"/>
        </w:rPr>
        <w:t>‚přicházení k sobě‘</w:t>
      </w:r>
      <w:r w:rsidR="00FA654C" w:rsidRPr="00A34F35">
        <w:rPr>
          <w:rFonts w:ascii="Calibri" w:hAnsi="Calibri" w:cs="Calibri"/>
          <w:lang w:val="cs-CZ"/>
        </w:rPr>
        <w:t xml:space="preserve"> ze světa se pobyt časuje jakožto </w:t>
      </w:r>
      <w:r w:rsidR="00284307">
        <w:rPr>
          <w:rFonts w:ascii="Calibri" w:hAnsi="Calibri" w:cs="Calibri"/>
          <w:lang w:val="cs-CZ"/>
        </w:rPr>
        <w:t>‚</w:t>
      </w:r>
      <w:r w:rsidR="00D71274">
        <w:rPr>
          <w:rFonts w:ascii="Calibri" w:hAnsi="Calibri" w:cs="Calibri"/>
          <w:i/>
          <w:iCs/>
          <w:lang w:val="cs-CZ"/>
        </w:rPr>
        <w:t>já s</w:t>
      </w:r>
      <w:r w:rsidR="0074106B">
        <w:rPr>
          <w:rFonts w:ascii="Calibri" w:hAnsi="Calibri" w:cs="Calibri"/>
          <w:i/>
          <w:iCs/>
          <w:lang w:val="cs-CZ"/>
        </w:rPr>
        <w:t>á</w:t>
      </w:r>
      <w:r w:rsidR="00D71274">
        <w:rPr>
          <w:rFonts w:ascii="Calibri" w:hAnsi="Calibri" w:cs="Calibri"/>
          <w:i/>
          <w:iCs/>
          <w:lang w:val="cs-CZ"/>
        </w:rPr>
        <w:t>m</w:t>
      </w:r>
      <w:bookmarkStart w:id="0" w:name="_GoBack"/>
      <w:bookmarkEnd w:id="0"/>
      <w:r w:rsidR="00284307">
        <w:rPr>
          <w:rFonts w:ascii="Calibri" w:hAnsi="Calibri" w:cs="Calibri"/>
          <w:i/>
          <w:iCs/>
          <w:lang w:val="cs-CZ"/>
        </w:rPr>
        <w:t>‘</w:t>
      </w:r>
      <w:r w:rsidR="00FA654C" w:rsidRPr="00A34F35">
        <w:rPr>
          <w:rFonts w:ascii="Calibri" w:hAnsi="Calibri" w:cs="Calibri"/>
          <w:lang w:val="cs-CZ"/>
        </w:rPr>
        <w:t xml:space="preserve">, tj. jakožto jsoucno, které mu je </w:t>
      </w:r>
      <w:r w:rsidR="004B41E6" w:rsidRPr="00A34F35">
        <w:rPr>
          <w:rFonts w:ascii="Calibri" w:hAnsi="Calibri" w:cs="Calibri"/>
          <w:lang w:val="cs-CZ"/>
        </w:rPr>
        <w:t>svěřeno</w:t>
      </w:r>
      <w:r w:rsidR="00D200A5" w:rsidRPr="00A34F35">
        <w:rPr>
          <w:rFonts w:ascii="Calibri" w:hAnsi="Calibri" w:cs="Calibri"/>
          <w:lang w:val="cs-CZ"/>
        </w:rPr>
        <w:t xml:space="preserve"> k tomu</w:t>
      </w:r>
      <w:r w:rsidR="004B41E6" w:rsidRPr="00A34F35">
        <w:rPr>
          <w:rFonts w:ascii="Calibri" w:hAnsi="Calibri" w:cs="Calibri"/>
          <w:lang w:val="cs-CZ"/>
        </w:rPr>
        <w:t xml:space="preserve">, </w:t>
      </w:r>
      <w:r w:rsidR="004B41E6" w:rsidRPr="00284307">
        <w:rPr>
          <w:rFonts w:ascii="Calibri" w:hAnsi="Calibri" w:cs="Calibri"/>
          <w:i/>
          <w:iCs/>
          <w:lang w:val="cs-CZ"/>
        </w:rPr>
        <w:t>aby bylo</w:t>
      </w:r>
      <w:r w:rsidR="00FA654C" w:rsidRPr="00A34F35">
        <w:rPr>
          <w:rFonts w:ascii="Calibri" w:hAnsi="Calibri" w:cs="Calibri"/>
          <w:lang w:val="cs-CZ"/>
        </w:rPr>
        <w:t xml:space="preserve">. V bytí tohoto jsoucna </w:t>
      </w:r>
      <w:r w:rsidR="00FA654C" w:rsidRPr="00A34F35">
        <w:rPr>
          <w:rFonts w:ascii="Calibri" w:hAnsi="Calibri" w:cs="Calibri"/>
          <w:i/>
          <w:iCs/>
          <w:lang w:val="cs-CZ"/>
        </w:rPr>
        <w:t>jde o</w:t>
      </w:r>
      <w:r w:rsidR="004B41E6" w:rsidRPr="00A34F35">
        <w:rPr>
          <w:rFonts w:ascii="Calibri" w:hAnsi="Calibri" w:cs="Calibri"/>
          <w:i/>
          <w:iCs/>
          <w:lang w:val="cs-CZ"/>
        </w:rPr>
        <w:t> </w:t>
      </w:r>
      <w:r w:rsidR="00FA654C" w:rsidRPr="00A34F35">
        <w:rPr>
          <w:rFonts w:ascii="Calibri" w:hAnsi="Calibri" w:cs="Calibri"/>
          <w:i/>
          <w:iCs/>
          <w:lang w:val="cs-CZ"/>
        </w:rPr>
        <w:t xml:space="preserve">jeho </w:t>
      </w:r>
      <w:r w:rsidR="00B771ED" w:rsidRPr="00A34F35">
        <w:rPr>
          <w:rFonts w:ascii="Calibri" w:hAnsi="Calibri" w:cs="Calibri"/>
          <w:i/>
          <w:iCs/>
          <w:lang w:val="cs-CZ"/>
        </w:rPr>
        <w:t>‚</w:t>
      </w:r>
      <w:r w:rsidR="00FA654C" w:rsidRPr="00A34F35">
        <w:rPr>
          <w:rFonts w:ascii="Calibri" w:hAnsi="Calibri" w:cs="Calibri"/>
          <w:i/>
          <w:iCs/>
          <w:lang w:val="cs-CZ"/>
        </w:rPr>
        <w:t>mo</w:t>
      </w:r>
      <w:r w:rsidR="00B771ED" w:rsidRPr="00A34F35">
        <w:rPr>
          <w:rFonts w:ascii="Calibri" w:hAnsi="Calibri" w:cs="Calibri"/>
          <w:i/>
          <w:iCs/>
          <w:lang w:val="cs-CZ"/>
        </w:rPr>
        <w:t>ci</w:t>
      </w:r>
      <w:r w:rsidR="00FA654C" w:rsidRPr="00A34F35">
        <w:rPr>
          <w:rFonts w:ascii="Calibri" w:hAnsi="Calibri" w:cs="Calibri"/>
          <w:i/>
          <w:iCs/>
          <w:lang w:val="cs-CZ"/>
        </w:rPr>
        <w:t xml:space="preserve"> b</w:t>
      </w:r>
      <w:r w:rsidR="004B41E6" w:rsidRPr="00A34F35">
        <w:rPr>
          <w:rFonts w:ascii="Calibri" w:hAnsi="Calibri" w:cs="Calibri"/>
          <w:i/>
          <w:iCs/>
          <w:lang w:val="cs-CZ"/>
        </w:rPr>
        <w:t>ýt</w:t>
      </w:r>
      <w:r w:rsidR="00B771ED" w:rsidRPr="00A34F35">
        <w:rPr>
          <w:rFonts w:ascii="Calibri" w:hAnsi="Calibri" w:cs="Calibri"/>
          <w:i/>
          <w:iCs/>
          <w:lang w:val="cs-CZ"/>
        </w:rPr>
        <w:t>‘</w:t>
      </w:r>
      <w:r w:rsidR="00FA654C" w:rsidRPr="00A34F35">
        <w:rPr>
          <w:rFonts w:ascii="Calibri" w:hAnsi="Calibri" w:cs="Calibri"/>
          <w:lang w:val="cs-CZ"/>
        </w:rPr>
        <w:t xml:space="preserve">. </w:t>
      </w:r>
      <w:r w:rsidR="00076416" w:rsidRPr="00A34F35">
        <w:rPr>
          <w:rFonts w:ascii="Calibri" w:hAnsi="Calibri" w:cs="Calibri"/>
          <w:lang w:val="cs-CZ"/>
        </w:rPr>
        <w:t xml:space="preserve">Pobyt je tak, že existuje </w:t>
      </w:r>
      <w:r w:rsidR="00076416" w:rsidRPr="00A34F35">
        <w:rPr>
          <w:rFonts w:ascii="Calibri" w:hAnsi="Calibri" w:cs="Calibri"/>
          <w:i/>
          <w:iCs/>
          <w:lang w:val="cs-CZ"/>
        </w:rPr>
        <w:t>kvůli sobě</w:t>
      </w:r>
      <w:r w:rsidR="00076416" w:rsidRPr="00A34F35">
        <w:rPr>
          <w:rFonts w:ascii="Calibri" w:hAnsi="Calibri" w:cs="Calibri"/>
          <w:lang w:val="cs-CZ"/>
        </w:rPr>
        <w:t>.</w:t>
      </w:r>
      <w:r w:rsidR="0090161F" w:rsidRPr="00A34F35">
        <w:rPr>
          <w:rFonts w:ascii="Calibri" w:hAnsi="Calibri" w:cs="Calibri"/>
          <w:lang w:val="cs-CZ"/>
        </w:rPr>
        <w:t xml:space="preserve"> Jestliže </w:t>
      </w:r>
      <w:r w:rsidR="001F4516" w:rsidRPr="00A34F35">
        <w:rPr>
          <w:rFonts w:ascii="Calibri" w:hAnsi="Calibri" w:cs="Calibri"/>
          <w:lang w:val="cs-CZ"/>
        </w:rPr>
        <w:t xml:space="preserve">je </w:t>
      </w:r>
      <w:r w:rsidR="0090161F" w:rsidRPr="00A34F35">
        <w:rPr>
          <w:rFonts w:ascii="Calibri" w:hAnsi="Calibri" w:cs="Calibri"/>
          <w:lang w:val="cs-CZ"/>
        </w:rPr>
        <w:t xml:space="preserve">ale </w:t>
      </w:r>
      <w:r w:rsidR="001F4516" w:rsidRPr="00A34F35">
        <w:rPr>
          <w:rFonts w:ascii="Calibri" w:hAnsi="Calibri" w:cs="Calibri"/>
          <w:lang w:val="cs-CZ"/>
        </w:rPr>
        <w:t>svět tím, v překro</w:t>
      </w:r>
      <w:r w:rsidR="0029510C" w:rsidRPr="00A34F35">
        <w:rPr>
          <w:rFonts w:ascii="Calibri" w:hAnsi="Calibri" w:cs="Calibri"/>
          <w:lang w:val="cs-CZ"/>
        </w:rPr>
        <w:t>čení</w:t>
      </w:r>
      <w:r w:rsidR="001F4516" w:rsidRPr="00A34F35">
        <w:rPr>
          <w:rFonts w:ascii="Calibri" w:hAnsi="Calibri" w:cs="Calibri"/>
          <w:lang w:val="cs-CZ"/>
        </w:rPr>
        <w:t xml:space="preserve"> k čemu se </w:t>
      </w:r>
      <w:r w:rsidR="001F4516" w:rsidRPr="00985ADF">
        <w:rPr>
          <w:rFonts w:ascii="Calibri" w:hAnsi="Calibri" w:cs="Calibri"/>
          <w:lang w:val="cs-CZ"/>
        </w:rPr>
        <w:t>pr</w:t>
      </w:r>
      <w:r w:rsidR="00336CFD" w:rsidRPr="00985ADF">
        <w:rPr>
          <w:rFonts w:ascii="Calibri" w:hAnsi="Calibri" w:cs="Calibri"/>
          <w:lang w:val="cs-CZ"/>
        </w:rPr>
        <w:t>vot</w:t>
      </w:r>
      <w:r w:rsidR="00A531A5" w:rsidRPr="00985ADF">
        <w:rPr>
          <w:rFonts w:ascii="Calibri" w:hAnsi="Calibri" w:cs="Calibri"/>
          <w:lang w:val="cs-CZ"/>
        </w:rPr>
        <w:t>n</w:t>
      </w:r>
      <w:r w:rsidR="00431D9D" w:rsidRPr="00985ADF">
        <w:rPr>
          <w:rFonts w:ascii="Calibri" w:hAnsi="Calibri" w:cs="Calibri"/>
          <w:lang w:val="cs-CZ"/>
        </w:rPr>
        <w:t>ě</w:t>
      </w:r>
      <w:r w:rsidR="001F4516" w:rsidRPr="00A34F35">
        <w:rPr>
          <w:rFonts w:ascii="Calibri" w:hAnsi="Calibri" w:cs="Calibri"/>
          <w:lang w:val="cs-CZ"/>
        </w:rPr>
        <w:t xml:space="preserve"> časuje</w:t>
      </w:r>
      <w:r w:rsidR="00985ADF">
        <w:rPr>
          <w:rFonts w:ascii="Calibri" w:hAnsi="Calibri" w:cs="Calibri"/>
          <w:lang w:val="cs-CZ"/>
        </w:rPr>
        <w:t xml:space="preserve"> </w:t>
      </w:r>
      <w:r w:rsidR="00985ADF">
        <w:rPr>
          <w:rFonts w:ascii="Calibri" w:hAnsi="Calibri" w:cs="Calibri"/>
          <w:lang w:val="cs-CZ"/>
        </w:rPr>
        <w:t>‚</w:t>
      </w:r>
      <w:r w:rsidR="00985ADF" w:rsidRPr="000F34CE">
        <w:rPr>
          <w:rFonts w:ascii="Calibri" w:hAnsi="Calibri" w:cs="Calibri"/>
          <w:lang w:val="cs-CZ"/>
        </w:rPr>
        <w:t>bytí sebou</w:t>
      </w:r>
      <w:r w:rsidR="00985ADF">
        <w:rPr>
          <w:rFonts w:ascii="Calibri" w:hAnsi="Calibri" w:cs="Calibri"/>
          <w:lang w:val="cs-CZ"/>
        </w:rPr>
        <w:t>‘</w:t>
      </w:r>
      <w:r w:rsidR="001F4516" w:rsidRPr="00A34F35">
        <w:rPr>
          <w:rFonts w:ascii="Calibri" w:hAnsi="Calibri" w:cs="Calibri"/>
          <w:lang w:val="cs-CZ"/>
        </w:rPr>
        <w:t xml:space="preserve">, ukazuje </w:t>
      </w:r>
      <w:r w:rsidR="00A531A5" w:rsidRPr="00A34F35">
        <w:rPr>
          <w:rFonts w:ascii="Calibri" w:hAnsi="Calibri" w:cs="Calibri"/>
          <w:lang w:val="cs-CZ"/>
        </w:rPr>
        <w:t>se</w:t>
      </w:r>
      <w:r w:rsidR="00985ADF">
        <w:rPr>
          <w:rFonts w:ascii="Calibri" w:hAnsi="Calibri" w:cs="Calibri"/>
          <w:lang w:val="cs-CZ"/>
        </w:rPr>
        <w:t xml:space="preserve"> svět</w:t>
      </w:r>
      <w:r w:rsidR="001F4516" w:rsidRPr="00A34F35">
        <w:rPr>
          <w:rFonts w:ascii="Calibri" w:hAnsi="Calibri" w:cs="Calibri"/>
          <w:lang w:val="cs-CZ"/>
        </w:rPr>
        <w:t xml:space="preserve"> jako to, kvůli čemu pobyt existuje. Svět má základní charakter </w:t>
      </w:r>
      <w:r w:rsidR="00210968" w:rsidRPr="00A34F35">
        <w:rPr>
          <w:rFonts w:ascii="Calibri" w:hAnsi="Calibri" w:cs="Calibri"/>
          <w:lang w:val="cs-CZ"/>
        </w:rPr>
        <w:t>urči</w:t>
      </w:r>
      <w:r w:rsidR="001F4516" w:rsidRPr="00A34F35">
        <w:rPr>
          <w:rFonts w:ascii="Calibri" w:hAnsi="Calibri" w:cs="Calibri"/>
          <w:lang w:val="cs-CZ"/>
        </w:rPr>
        <w:t xml:space="preserve">tého </w:t>
      </w:r>
      <w:r w:rsidR="006056E7" w:rsidRPr="00A34F35">
        <w:rPr>
          <w:rFonts w:ascii="Calibri" w:hAnsi="Calibri" w:cs="Calibri"/>
          <w:lang w:val="cs-CZ"/>
        </w:rPr>
        <w:t>‚</w:t>
      </w:r>
      <w:r w:rsidR="001F4516" w:rsidRPr="00A34F35">
        <w:rPr>
          <w:rFonts w:ascii="Calibri" w:hAnsi="Calibri" w:cs="Calibri"/>
          <w:lang w:val="cs-CZ"/>
        </w:rPr>
        <w:t>kvůli …</w:t>
      </w:r>
      <w:r w:rsidR="006056E7" w:rsidRPr="00A34F35">
        <w:rPr>
          <w:rFonts w:ascii="Calibri" w:hAnsi="Calibri" w:cs="Calibri"/>
          <w:lang w:val="cs-CZ"/>
        </w:rPr>
        <w:t>‘</w:t>
      </w:r>
      <w:r w:rsidR="00210968" w:rsidRPr="00A34F35">
        <w:rPr>
          <w:rFonts w:ascii="Calibri" w:hAnsi="Calibri" w:cs="Calibri"/>
          <w:lang w:val="cs-CZ"/>
        </w:rPr>
        <w:t>,</w:t>
      </w:r>
      <w:r w:rsidR="001F4516" w:rsidRPr="00A34F35">
        <w:rPr>
          <w:rFonts w:ascii="Calibri" w:hAnsi="Calibri" w:cs="Calibri"/>
          <w:lang w:val="cs-CZ"/>
        </w:rPr>
        <w:t xml:space="preserve"> a to v</w:t>
      </w:r>
      <w:r w:rsidR="00A531A5" w:rsidRPr="00A34F35">
        <w:rPr>
          <w:rFonts w:ascii="Calibri" w:hAnsi="Calibri" w:cs="Calibri"/>
          <w:lang w:val="cs-CZ"/>
        </w:rPr>
        <w:t xml:space="preserve"> tom </w:t>
      </w:r>
      <w:r w:rsidR="001F4516" w:rsidRPr="00A34F35">
        <w:rPr>
          <w:rFonts w:ascii="Calibri" w:hAnsi="Calibri" w:cs="Calibri"/>
          <w:lang w:val="cs-CZ"/>
        </w:rPr>
        <w:t xml:space="preserve">původním smyslu, že </w:t>
      </w:r>
      <w:r w:rsidR="001B5793" w:rsidRPr="00A34F35">
        <w:rPr>
          <w:rFonts w:ascii="Calibri" w:hAnsi="Calibri" w:cs="Calibri"/>
          <w:lang w:val="cs-CZ"/>
        </w:rPr>
        <w:t>prvotně</w:t>
      </w:r>
      <w:r w:rsidR="001B5793">
        <w:rPr>
          <w:rFonts w:ascii="Calibri" w:hAnsi="Calibri" w:cs="Calibri"/>
          <w:lang w:val="cs-CZ"/>
        </w:rPr>
        <w:t xml:space="preserve"> </w:t>
      </w:r>
      <w:r w:rsidR="00514833" w:rsidRPr="00A34F35">
        <w:rPr>
          <w:rFonts w:ascii="Calibri" w:hAnsi="Calibri" w:cs="Calibri"/>
          <w:lang w:val="cs-CZ"/>
        </w:rPr>
        <w:t>vytyčuje</w:t>
      </w:r>
      <w:r w:rsidR="00514833" w:rsidRPr="00A34F35">
        <w:rPr>
          <w:rFonts w:ascii="Calibri" w:hAnsi="Calibri" w:cs="Calibri"/>
          <w:lang w:val="cs-CZ"/>
        </w:rPr>
        <w:t xml:space="preserve"> </w:t>
      </w:r>
      <w:r w:rsidR="00210968" w:rsidRPr="00A34F35">
        <w:rPr>
          <w:rFonts w:ascii="Calibri" w:hAnsi="Calibri" w:cs="Calibri"/>
          <w:lang w:val="cs-CZ"/>
        </w:rPr>
        <w:t xml:space="preserve">vnitřní možnost pro každé </w:t>
      </w:r>
      <w:r w:rsidR="00B00489" w:rsidRPr="00A34F35">
        <w:rPr>
          <w:rFonts w:ascii="Calibri" w:hAnsi="Calibri" w:cs="Calibri"/>
          <w:lang w:val="cs-CZ"/>
        </w:rPr>
        <w:t xml:space="preserve">fakticky se určující </w:t>
      </w:r>
      <w:r w:rsidR="006056E7" w:rsidRPr="00A34F35">
        <w:rPr>
          <w:rFonts w:ascii="Calibri" w:hAnsi="Calibri" w:cs="Calibri"/>
          <w:lang w:val="cs-CZ"/>
        </w:rPr>
        <w:t>‚</w:t>
      </w:r>
      <w:r w:rsidR="001B5793">
        <w:rPr>
          <w:rFonts w:ascii="Calibri" w:hAnsi="Calibri" w:cs="Calibri"/>
          <w:lang w:val="cs-CZ"/>
        </w:rPr>
        <w:t>pro</w:t>
      </w:r>
      <w:r w:rsidR="00B104D2" w:rsidRPr="00A34F35">
        <w:rPr>
          <w:rFonts w:ascii="Calibri" w:hAnsi="Calibri" w:cs="Calibri"/>
          <w:lang w:val="cs-CZ"/>
        </w:rPr>
        <w:t xml:space="preserve"> </w:t>
      </w:r>
      <w:r w:rsidR="006056E7" w:rsidRPr="00A34F35">
        <w:rPr>
          <w:rFonts w:ascii="Calibri" w:hAnsi="Calibri" w:cs="Calibri"/>
          <w:lang w:val="cs-CZ"/>
        </w:rPr>
        <w:t>t</w:t>
      </w:r>
      <w:r w:rsidR="001B5793">
        <w:rPr>
          <w:rFonts w:ascii="Calibri" w:hAnsi="Calibri" w:cs="Calibri"/>
          <w:lang w:val="cs-CZ"/>
        </w:rPr>
        <w:t>e</w:t>
      </w:r>
      <w:r w:rsidR="006056E7" w:rsidRPr="00A34F35">
        <w:rPr>
          <w:rFonts w:ascii="Calibri" w:hAnsi="Calibri" w:cs="Calibri"/>
          <w:lang w:val="cs-CZ"/>
        </w:rPr>
        <w:t>b</w:t>
      </w:r>
      <w:r w:rsidR="001B5793">
        <w:rPr>
          <w:rFonts w:ascii="Calibri" w:hAnsi="Calibri" w:cs="Calibri"/>
          <w:lang w:val="cs-CZ"/>
        </w:rPr>
        <w:t>e</w:t>
      </w:r>
      <w:r w:rsidR="006056E7" w:rsidRPr="00A34F35">
        <w:rPr>
          <w:rFonts w:ascii="Calibri" w:hAnsi="Calibri" w:cs="Calibri"/>
          <w:lang w:val="cs-CZ"/>
        </w:rPr>
        <w:t>‘, ‚</w:t>
      </w:r>
      <w:r w:rsidR="001B5793">
        <w:rPr>
          <w:rFonts w:ascii="Calibri" w:hAnsi="Calibri" w:cs="Calibri"/>
          <w:lang w:val="cs-CZ"/>
        </w:rPr>
        <w:t xml:space="preserve">pro </w:t>
      </w:r>
      <w:r w:rsidR="006056E7" w:rsidRPr="00A34F35">
        <w:rPr>
          <w:rFonts w:ascii="Calibri" w:hAnsi="Calibri" w:cs="Calibri"/>
          <w:lang w:val="cs-CZ"/>
        </w:rPr>
        <w:t>ně</w:t>
      </w:r>
      <w:r w:rsidR="001B5793">
        <w:rPr>
          <w:rFonts w:ascii="Calibri" w:hAnsi="Calibri" w:cs="Calibri"/>
          <w:lang w:val="cs-CZ"/>
        </w:rPr>
        <w:t>j</w:t>
      </w:r>
      <w:r w:rsidR="006056E7" w:rsidRPr="00A34F35">
        <w:rPr>
          <w:rFonts w:ascii="Calibri" w:hAnsi="Calibri" w:cs="Calibri"/>
          <w:lang w:val="cs-CZ"/>
        </w:rPr>
        <w:t>‘, ‚</w:t>
      </w:r>
      <w:r w:rsidR="001B5793">
        <w:rPr>
          <w:rFonts w:ascii="Calibri" w:hAnsi="Calibri" w:cs="Calibri"/>
          <w:lang w:val="cs-CZ"/>
        </w:rPr>
        <w:t>proto</w:t>
      </w:r>
      <w:r w:rsidR="006056E7" w:rsidRPr="00A34F35">
        <w:rPr>
          <w:rFonts w:ascii="Calibri" w:hAnsi="Calibri" w:cs="Calibri"/>
          <w:lang w:val="cs-CZ"/>
        </w:rPr>
        <w:t>‘ atd</w:t>
      </w:r>
      <w:r w:rsidR="00210968" w:rsidRPr="00A34F35">
        <w:rPr>
          <w:rFonts w:ascii="Calibri" w:hAnsi="Calibri" w:cs="Calibri"/>
          <w:lang w:val="cs-CZ"/>
        </w:rPr>
        <w:t xml:space="preserve">. </w:t>
      </w:r>
      <w:r w:rsidR="00B00489" w:rsidRPr="00A34F35">
        <w:rPr>
          <w:rFonts w:ascii="Calibri" w:hAnsi="Calibri" w:cs="Calibri"/>
          <w:lang w:val="cs-CZ"/>
        </w:rPr>
        <w:t>O</w:t>
      </w:r>
      <w:r w:rsidR="00B00489" w:rsidRPr="00A34F35">
        <w:rPr>
          <w:rFonts w:ascii="Calibri" w:hAnsi="Calibri" w:cs="Calibri"/>
          <w:lang w:val="cs-CZ"/>
        </w:rPr>
        <w:t xml:space="preserve">všem </w:t>
      </w:r>
      <w:r w:rsidR="00B00489" w:rsidRPr="00A34F35">
        <w:rPr>
          <w:rFonts w:ascii="Calibri" w:hAnsi="Calibri" w:cs="Calibri"/>
          <w:lang w:val="cs-CZ"/>
        </w:rPr>
        <w:t>to, k</w:t>
      </w:r>
      <w:r w:rsidR="006056E7" w:rsidRPr="00A34F35">
        <w:rPr>
          <w:rFonts w:ascii="Calibri" w:hAnsi="Calibri" w:cs="Calibri"/>
          <w:lang w:val="cs-CZ"/>
        </w:rPr>
        <w:t>vůli čemu existuje pobyt, je on sám. K </w:t>
      </w:r>
      <w:r w:rsidR="00D71274">
        <w:rPr>
          <w:rFonts w:ascii="Calibri" w:hAnsi="Calibri" w:cs="Calibri"/>
          <w:lang w:val="cs-CZ"/>
        </w:rPr>
        <w:t>‚</w:t>
      </w:r>
      <w:r w:rsidR="006056E7" w:rsidRPr="000F34CE">
        <w:rPr>
          <w:rFonts w:ascii="Calibri" w:hAnsi="Calibri" w:cs="Calibri"/>
          <w:lang w:val="cs-CZ"/>
        </w:rPr>
        <w:t>bytí sebou</w:t>
      </w:r>
      <w:r w:rsidR="00D71274">
        <w:rPr>
          <w:rFonts w:ascii="Calibri" w:hAnsi="Calibri" w:cs="Calibri"/>
          <w:lang w:val="cs-CZ"/>
        </w:rPr>
        <w:t>‘</w:t>
      </w:r>
      <w:r w:rsidR="006056E7" w:rsidRPr="000F34CE">
        <w:rPr>
          <w:rFonts w:ascii="Calibri" w:hAnsi="Calibri" w:cs="Calibri"/>
          <w:lang w:val="cs-CZ"/>
        </w:rPr>
        <w:t xml:space="preserve"> </w:t>
      </w:r>
      <w:r w:rsidR="006056E7" w:rsidRPr="00A34F35">
        <w:rPr>
          <w:rFonts w:ascii="Calibri" w:hAnsi="Calibri" w:cs="Calibri"/>
          <w:lang w:val="cs-CZ"/>
        </w:rPr>
        <w:t xml:space="preserve">patří svět; </w:t>
      </w:r>
      <w:r w:rsidR="0020285C" w:rsidRPr="00A34F35">
        <w:rPr>
          <w:rFonts w:ascii="Calibri" w:hAnsi="Calibri" w:cs="Calibri"/>
          <w:lang w:val="cs-CZ"/>
        </w:rPr>
        <w:t xml:space="preserve">svět je </w:t>
      </w:r>
      <w:r w:rsidR="006056E7" w:rsidRPr="00A34F35">
        <w:rPr>
          <w:rFonts w:ascii="Calibri" w:hAnsi="Calibri" w:cs="Calibri"/>
          <w:lang w:val="cs-CZ"/>
        </w:rPr>
        <w:t>bytostně vztažen k pobytu.</w:t>
      </w:r>
    </w:p>
    <w:p w14:paraId="2AD7F37F" w14:textId="4F7284E5" w:rsidR="006056E7" w:rsidRPr="00A34F35" w:rsidRDefault="006056E7" w:rsidP="003A3337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</w:p>
    <w:p w14:paraId="77611630" w14:textId="77777777" w:rsidR="0020285C" w:rsidRPr="00A34F35" w:rsidRDefault="0020285C" w:rsidP="003A3337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</w:p>
    <w:p w14:paraId="0F4A1D56" w14:textId="39AF62E5" w:rsidR="00684710" w:rsidRPr="00A34F35" w:rsidRDefault="00684710" w:rsidP="003A3337">
      <w:pPr>
        <w:spacing w:after="0" w:line="264" w:lineRule="auto"/>
        <w:ind w:firstLine="284"/>
        <w:jc w:val="both"/>
        <w:rPr>
          <w:rFonts w:ascii="Calibri" w:hAnsi="Calibri" w:cs="Calibri"/>
          <w:lang w:val="cs-CZ"/>
        </w:rPr>
      </w:pPr>
      <w:r w:rsidRPr="00A34F35">
        <w:rPr>
          <w:rFonts w:ascii="Calibri" w:hAnsi="Calibri" w:cs="Calibri"/>
          <w:lang w:val="cs-CZ"/>
        </w:rPr>
        <w:t>[</w:t>
      </w:r>
      <w:r w:rsidR="004827D3" w:rsidRPr="00A34F35">
        <w:rPr>
          <w:rFonts w:ascii="Calibri" w:hAnsi="Calibri" w:cs="Calibri"/>
          <w:lang w:val="cs-CZ"/>
        </w:rPr>
        <w:t>39</w:t>
      </w:r>
      <w:r w:rsidRPr="00A34F35">
        <w:rPr>
          <w:rFonts w:ascii="Calibri" w:hAnsi="Calibri" w:cs="Calibri"/>
          <w:lang w:val="cs-CZ"/>
        </w:rPr>
        <w:t xml:space="preserve">] </w:t>
      </w:r>
      <w:r w:rsidR="00C607B7" w:rsidRPr="00A34F35">
        <w:rPr>
          <w:rFonts w:ascii="Calibri" w:hAnsi="Calibri" w:cs="Calibri"/>
          <w:lang w:val="cs-CZ"/>
        </w:rPr>
        <w:t xml:space="preserve">Než se </w:t>
      </w:r>
      <w:r w:rsidR="00E173B3" w:rsidRPr="00A34F35">
        <w:rPr>
          <w:rFonts w:ascii="Calibri" w:hAnsi="Calibri" w:cs="Calibri"/>
          <w:lang w:val="cs-CZ"/>
        </w:rPr>
        <w:t>po</w:t>
      </w:r>
      <w:r w:rsidR="00C607B7" w:rsidRPr="00A34F35">
        <w:rPr>
          <w:rFonts w:ascii="Calibri" w:hAnsi="Calibri" w:cs="Calibri"/>
          <w:lang w:val="cs-CZ"/>
        </w:rPr>
        <w:t xml:space="preserve">kusíme dotazovat po bytnosti tohoto vztahu a </w:t>
      </w:r>
      <w:r w:rsidR="004A4DD6" w:rsidRPr="00A34F35">
        <w:rPr>
          <w:rFonts w:ascii="Calibri" w:hAnsi="Calibri" w:cs="Calibri"/>
          <w:lang w:val="cs-CZ"/>
        </w:rPr>
        <w:t xml:space="preserve">vyložit </w:t>
      </w:r>
      <w:r w:rsidR="00C607B7" w:rsidRPr="00A34F35">
        <w:rPr>
          <w:rFonts w:ascii="Calibri" w:hAnsi="Calibri" w:cs="Calibri"/>
          <w:lang w:val="cs-CZ"/>
        </w:rPr>
        <w:t xml:space="preserve">tak </w:t>
      </w:r>
      <w:r w:rsidR="0055141A" w:rsidRPr="00A34F35">
        <w:rPr>
          <w:rFonts w:ascii="Calibri" w:hAnsi="Calibri" w:cs="Calibri"/>
          <w:lang w:val="cs-CZ"/>
        </w:rPr>
        <w:t>‚bytí ve světě‘</w:t>
      </w:r>
      <w:r w:rsidR="004A4DD6" w:rsidRPr="00A34F35">
        <w:rPr>
          <w:rFonts w:ascii="Calibri" w:hAnsi="Calibri" w:cs="Calibri"/>
          <w:lang w:val="cs-CZ"/>
        </w:rPr>
        <w:t xml:space="preserve"> z</w:t>
      </w:r>
      <w:r w:rsidR="001E0B0C" w:rsidRPr="00A34F35">
        <w:rPr>
          <w:rFonts w:ascii="Calibri" w:hAnsi="Calibri" w:cs="Calibri"/>
          <w:lang w:val="cs-CZ"/>
        </w:rPr>
        <w:t> </w:t>
      </w:r>
      <w:r w:rsidR="0024693F" w:rsidRPr="00A34F35">
        <w:rPr>
          <w:rFonts w:ascii="Calibri" w:hAnsi="Calibri" w:cs="Calibri"/>
          <w:lang w:val="cs-CZ"/>
        </w:rPr>
        <w:t>tohoto</w:t>
      </w:r>
      <w:r w:rsidR="001E0B0C" w:rsidRPr="00A34F35">
        <w:rPr>
          <w:rFonts w:ascii="Calibri" w:hAnsi="Calibri" w:cs="Calibri"/>
          <w:lang w:val="cs-CZ"/>
        </w:rPr>
        <w:t xml:space="preserve"> ‚kvůli‘</w:t>
      </w:r>
      <w:r w:rsidR="0055141A" w:rsidRPr="00A34F35">
        <w:rPr>
          <w:rFonts w:ascii="Calibri" w:hAnsi="Calibri" w:cs="Calibri"/>
          <w:lang w:val="cs-CZ"/>
        </w:rPr>
        <w:t xml:space="preserve"> jako primární</w:t>
      </w:r>
      <w:r w:rsidR="004A4DD6" w:rsidRPr="00A34F35">
        <w:rPr>
          <w:rFonts w:ascii="Calibri" w:hAnsi="Calibri" w:cs="Calibri"/>
          <w:lang w:val="cs-CZ"/>
        </w:rPr>
        <w:t>ho</w:t>
      </w:r>
      <w:r w:rsidR="0055141A" w:rsidRPr="00A34F35">
        <w:rPr>
          <w:rFonts w:ascii="Calibri" w:hAnsi="Calibri" w:cs="Calibri"/>
          <w:lang w:val="cs-CZ"/>
        </w:rPr>
        <w:t xml:space="preserve"> charakter</w:t>
      </w:r>
      <w:r w:rsidR="004A4DD6" w:rsidRPr="00A34F35">
        <w:rPr>
          <w:rFonts w:ascii="Calibri" w:hAnsi="Calibri" w:cs="Calibri"/>
          <w:lang w:val="cs-CZ"/>
        </w:rPr>
        <w:t>u</w:t>
      </w:r>
      <w:r w:rsidR="0055141A" w:rsidRPr="00A34F35">
        <w:rPr>
          <w:rFonts w:ascii="Calibri" w:hAnsi="Calibri" w:cs="Calibri"/>
          <w:lang w:val="cs-CZ"/>
        </w:rPr>
        <w:t xml:space="preserve"> světa, </w:t>
      </w:r>
      <w:r w:rsidR="00C607B7" w:rsidRPr="00A34F35">
        <w:rPr>
          <w:rFonts w:ascii="Calibri" w:hAnsi="Calibri" w:cs="Calibri"/>
          <w:lang w:val="cs-CZ"/>
        </w:rPr>
        <w:t>je zapotřebí o</w:t>
      </w:r>
      <w:r w:rsidR="00A34F35" w:rsidRPr="00A34F35">
        <w:rPr>
          <w:rFonts w:ascii="Calibri" w:hAnsi="Calibri" w:cs="Calibri"/>
          <w:lang w:val="cs-CZ"/>
        </w:rPr>
        <w:t>dmítnout</w:t>
      </w:r>
      <w:r w:rsidR="00C607B7" w:rsidRPr="00A34F35">
        <w:rPr>
          <w:rFonts w:ascii="Calibri" w:hAnsi="Calibri" w:cs="Calibri"/>
          <w:lang w:val="cs-CZ"/>
        </w:rPr>
        <w:t xml:space="preserve"> někter</w:t>
      </w:r>
      <w:r w:rsidR="00A34F35" w:rsidRPr="00A34F35">
        <w:rPr>
          <w:rFonts w:ascii="Calibri" w:hAnsi="Calibri" w:cs="Calibri"/>
          <w:lang w:val="cs-CZ"/>
        </w:rPr>
        <w:t>é</w:t>
      </w:r>
      <w:r w:rsidR="00C607B7" w:rsidRPr="00A34F35">
        <w:rPr>
          <w:rFonts w:ascii="Calibri" w:hAnsi="Calibri" w:cs="Calibri"/>
          <w:lang w:val="cs-CZ"/>
        </w:rPr>
        <w:t xml:space="preserve"> nabízející se chybn</w:t>
      </w:r>
      <w:r w:rsidR="00A34F35" w:rsidRPr="00A34F35">
        <w:rPr>
          <w:rFonts w:ascii="Calibri" w:hAnsi="Calibri" w:cs="Calibri"/>
          <w:lang w:val="cs-CZ"/>
        </w:rPr>
        <w:t>é</w:t>
      </w:r>
      <w:r w:rsidR="00C607B7" w:rsidRPr="00A34F35">
        <w:rPr>
          <w:rFonts w:ascii="Calibri" w:hAnsi="Calibri" w:cs="Calibri"/>
          <w:lang w:val="cs-CZ"/>
        </w:rPr>
        <w:t xml:space="preserve"> výklady již řečeného.</w:t>
      </w:r>
    </w:p>
    <w:sectPr w:rsidR="00684710" w:rsidRPr="00A34F35" w:rsidSect="00E57ABB">
      <w:pgSz w:w="12240" w:h="15840" w:code="1"/>
      <w:pgMar w:top="680" w:right="680" w:bottom="680" w:left="680" w:header="720" w:footer="720" w:gutter="0"/>
      <w:cols w:num="2" w:space="603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3FE09" w14:textId="77777777" w:rsidR="00304DF2" w:rsidRDefault="00304DF2" w:rsidP="00565E51">
      <w:pPr>
        <w:spacing w:after="0" w:line="240" w:lineRule="auto"/>
      </w:pPr>
      <w:r>
        <w:separator/>
      </w:r>
    </w:p>
  </w:endnote>
  <w:endnote w:type="continuationSeparator" w:id="0">
    <w:p w14:paraId="19799DA2" w14:textId="77777777" w:rsidR="00304DF2" w:rsidRDefault="00304DF2" w:rsidP="0056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B792A" w14:textId="77777777" w:rsidR="00304DF2" w:rsidRDefault="00304DF2" w:rsidP="00565E51">
      <w:pPr>
        <w:spacing w:after="0" w:line="240" w:lineRule="auto"/>
      </w:pPr>
      <w:r>
        <w:separator/>
      </w:r>
    </w:p>
  </w:footnote>
  <w:footnote w:type="continuationSeparator" w:id="0">
    <w:p w14:paraId="6DE79B02" w14:textId="77777777" w:rsidR="00304DF2" w:rsidRDefault="00304DF2" w:rsidP="00565E51">
      <w:pPr>
        <w:spacing w:after="0" w:line="240" w:lineRule="auto"/>
      </w:pPr>
      <w:r>
        <w:continuationSeparator/>
      </w:r>
    </w:p>
  </w:footnote>
  <w:footnote w:id="1">
    <w:p w14:paraId="7BD4ACDF" w14:textId="246EED7F" w:rsidR="00EB619D" w:rsidRPr="001E0B0C" w:rsidRDefault="00EB619D" w:rsidP="002D17AA">
      <w:pPr>
        <w:pStyle w:val="Textpoznpodarou"/>
        <w:spacing w:line="276" w:lineRule="auto"/>
        <w:rPr>
          <w:lang w:val="cs-CZ"/>
        </w:rPr>
      </w:pPr>
      <w:r w:rsidRPr="001E0B0C">
        <w:rPr>
          <w:rStyle w:val="Znakapoznpodarou"/>
          <w:lang w:val="cs-CZ"/>
        </w:rPr>
        <w:footnoteRef/>
      </w:r>
      <w:r w:rsidRPr="001E0B0C">
        <w:rPr>
          <w:lang w:val="cs-CZ"/>
        </w:rPr>
        <w:t xml:space="preserve"> Opraveno z</w:t>
      </w:r>
      <w:r>
        <w:rPr>
          <w:lang w:val="cs-CZ"/>
        </w:rPr>
        <w:t xml:space="preserve"> „</w:t>
      </w:r>
      <w:r w:rsidRPr="00A72EF3">
        <w:rPr>
          <w:lang w:val="de-DE"/>
        </w:rPr>
        <w:t>Unwillen</w:t>
      </w:r>
      <w:r>
        <w:rPr>
          <w:lang w:val="cs-CZ"/>
        </w:rPr>
        <w:t xml:space="preserve">“ </w:t>
      </w:r>
      <w:r w:rsidR="00106C88">
        <w:rPr>
          <w:lang w:val="cs-CZ"/>
        </w:rPr>
        <w:t>(</w:t>
      </w:r>
      <w:r>
        <w:rPr>
          <w:lang w:val="cs-CZ"/>
        </w:rPr>
        <w:t xml:space="preserve">podle </w:t>
      </w:r>
      <w:r w:rsidR="00E37D5E">
        <w:rPr>
          <w:lang w:val="cs-CZ"/>
        </w:rPr>
        <w:t xml:space="preserve">pozdějšího </w:t>
      </w:r>
      <w:r w:rsidR="0020285C">
        <w:rPr>
          <w:lang w:val="cs-CZ"/>
        </w:rPr>
        <w:t xml:space="preserve">vydání </w:t>
      </w:r>
      <w:r w:rsidR="00E37D5E">
        <w:rPr>
          <w:lang w:val="cs-CZ"/>
        </w:rPr>
        <w:t xml:space="preserve">spisu </w:t>
      </w:r>
      <w:r w:rsidR="0020285C">
        <w:rPr>
          <w:lang w:val="cs-CZ"/>
        </w:rPr>
        <w:t>v</w:t>
      </w:r>
      <w:r w:rsidR="00E37D5E">
        <w:rPr>
          <w:lang w:val="cs-CZ"/>
        </w:rPr>
        <w:t xml:space="preserve"> </w:t>
      </w:r>
      <w:r w:rsidRPr="00A72EF3">
        <w:rPr>
          <w:i/>
          <w:iCs/>
          <w:lang w:val="de-DE"/>
        </w:rPr>
        <w:t>Gesamtausgabe</w:t>
      </w:r>
      <w:r w:rsidR="0020285C">
        <w:rPr>
          <w:lang w:val="cs-CZ"/>
        </w:rPr>
        <w:t xml:space="preserve">, Bd. </w:t>
      </w:r>
      <w:r>
        <w:rPr>
          <w:lang w:val="cs-CZ"/>
        </w:rPr>
        <w:t>9</w:t>
      </w:r>
      <w:r w:rsidR="00BF2BC1">
        <w:rPr>
          <w:lang w:val="cs-CZ"/>
        </w:rPr>
        <w:t>,</w:t>
      </w:r>
      <w:r>
        <w:rPr>
          <w:lang w:val="cs-CZ"/>
        </w:rPr>
        <w:t xml:space="preserve"> s. 157</w:t>
      </w:r>
      <w:r w:rsidR="00106C88">
        <w:rPr>
          <w:lang w:val="cs-CZ"/>
        </w:rPr>
        <w:t>)</w:t>
      </w:r>
      <w:r>
        <w:rPr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42EB"/>
    <w:multiLevelType w:val="hybridMultilevel"/>
    <w:tmpl w:val="B5C49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4959"/>
    <w:multiLevelType w:val="hybridMultilevel"/>
    <w:tmpl w:val="CD76D3D2"/>
    <w:lvl w:ilvl="0" w:tplc="30DCF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F5D6D"/>
    <w:multiLevelType w:val="hybridMultilevel"/>
    <w:tmpl w:val="C4AC72E2"/>
    <w:lvl w:ilvl="0" w:tplc="DB748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C00D3"/>
    <w:multiLevelType w:val="hybridMultilevel"/>
    <w:tmpl w:val="D598C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14"/>
    <w:rsid w:val="00001AEB"/>
    <w:rsid w:val="00002BE5"/>
    <w:rsid w:val="0000577F"/>
    <w:rsid w:val="00011E56"/>
    <w:rsid w:val="00016428"/>
    <w:rsid w:val="00024ECD"/>
    <w:rsid w:val="000268D3"/>
    <w:rsid w:val="000308D0"/>
    <w:rsid w:val="00031017"/>
    <w:rsid w:val="0003148A"/>
    <w:rsid w:val="00033AA9"/>
    <w:rsid w:val="00042963"/>
    <w:rsid w:val="00042FAB"/>
    <w:rsid w:val="0004371B"/>
    <w:rsid w:val="00045628"/>
    <w:rsid w:val="0004681E"/>
    <w:rsid w:val="00046FFB"/>
    <w:rsid w:val="000473D0"/>
    <w:rsid w:val="000501B2"/>
    <w:rsid w:val="00052F18"/>
    <w:rsid w:val="000534EF"/>
    <w:rsid w:val="0005421B"/>
    <w:rsid w:val="00054D2E"/>
    <w:rsid w:val="00056722"/>
    <w:rsid w:val="0005799D"/>
    <w:rsid w:val="0006043B"/>
    <w:rsid w:val="00061A73"/>
    <w:rsid w:val="00062D84"/>
    <w:rsid w:val="000644A9"/>
    <w:rsid w:val="00065431"/>
    <w:rsid w:val="00066ABE"/>
    <w:rsid w:val="00073829"/>
    <w:rsid w:val="00073CD7"/>
    <w:rsid w:val="000749CE"/>
    <w:rsid w:val="00076416"/>
    <w:rsid w:val="0007758D"/>
    <w:rsid w:val="0008194B"/>
    <w:rsid w:val="000A041C"/>
    <w:rsid w:val="000A21B5"/>
    <w:rsid w:val="000A4D67"/>
    <w:rsid w:val="000A52A5"/>
    <w:rsid w:val="000B083D"/>
    <w:rsid w:val="000B3C42"/>
    <w:rsid w:val="000B59DB"/>
    <w:rsid w:val="000B720E"/>
    <w:rsid w:val="000C2668"/>
    <w:rsid w:val="000C323A"/>
    <w:rsid w:val="000C3298"/>
    <w:rsid w:val="000C4458"/>
    <w:rsid w:val="000C6E35"/>
    <w:rsid w:val="000C6F42"/>
    <w:rsid w:val="000D0EB5"/>
    <w:rsid w:val="000D60C2"/>
    <w:rsid w:val="000E11F7"/>
    <w:rsid w:val="000E36C5"/>
    <w:rsid w:val="000F34CE"/>
    <w:rsid w:val="000F46F2"/>
    <w:rsid w:val="000F7B8D"/>
    <w:rsid w:val="00100DE5"/>
    <w:rsid w:val="00104C0F"/>
    <w:rsid w:val="00106C88"/>
    <w:rsid w:val="00107E88"/>
    <w:rsid w:val="0011341E"/>
    <w:rsid w:val="001139F4"/>
    <w:rsid w:val="00115158"/>
    <w:rsid w:val="00120C5F"/>
    <w:rsid w:val="00121999"/>
    <w:rsid w:val="001268AF"/>
    <w:rsid w:val="00127981"/>
    <w:rsid w:val="00127ED6"/>
    <w:rsid w:val="00130716"/>
    <w:rsid w:val="00132F46"/>
    <w:rsid w:val="00140DAD"/>
    <w:rsid w:val="001523F8"/>
    <w:rsid w:val="00156869"/>
    <w:rsid w:val="001568D4"/>
    <w:rsid w:val="001575F3"/>
    <w:rsid w:val="001631C9"/>
    <w:rsid w:val="0017172A"/>
    <w:rsid w:val="001762A1"/>
    <w:rsid w:val="001801AF"/>
    <w:rsid w:val="00180527"/>
    <w:rsid w:val="0018680F"/>
    <w:rsid w:val="00190D67"/>
    <w:rsid w:val="00190ECA"/>
    <w:rsid w:val="00192D9B"/>
    <w:rsid w:val="00196463"/>
    <w:rsid w:val="00196DB8"/>
    <w:rsid w:val="00197CE9"/>
    <w:rsid w:val="001A10B4"/>
    <w:rsid w:val="001A13CB"/>
    <w:rsid w:val="001A152A"/>
    <w:rsid w:val="001A2253"/>
    <w:rsid w:val="001A2B95"/>
    <w:rsid w:val="001A4A82"/>
    <w:rsid w:val="001A6210"/>
    <w:rsid w:val="001A6335"/>
    <w:rsid w:val="001B1800"/>
    <w:rsid w:val="001B1C49"/>
    <w:rsid w:val="001B218E"/>
    <w:rsid w:val="001B53EF"/>
    <w:rsid w:val="001B5793"/>
    <w:rsid w:val="001C5BB2"/>
    <w:rsid w:val="001C7C8A"/>
    <w:rsid w:val="001E059D"/>
    <w:rsid w:val="001E0B0C"/>
    <w:rsid w:val="001E1078"/>
    <w:rsid w:val="001E37B8"/>
    <w:rsid w:val="001E50B7"/>
    <w:rsid w:val="001F048F"/>
    <w:rsid w:val="001F06E6"/>
    <w:rsid w:val="001F4516"/>
    <w:rsid w:val="001F517F"/>
    <w:rsid w:val="002001BC"/>
    <w:rsid w:val="0020241F"/>
    <w:rsid w:val="0020285C"/>
    <w:rsid w:val="00203CD3"/>
    <w:rsid w:val="0020540F"/>
    <w:rsid w:val="00207FF3"/>
    <w:rsid w:val="00210968"/>
    <w:rsid w:val="002141A9"/>
    <w:rsid w:val="00214775"/>
    <w:rsid w:val="00220B96"/>
    <w:rsid w:val="00225910"/>
    <w:rsid w:val="002354C6"/>
    <w:rsid w:val="00236920"/>
    <w:rsid w:val="0024050B"/>
    <w:rsid w:val="00245665"/>
    <w:rsid w:val="00245985"/>
    <w:rsid w:val="0024677C"/>
    <w:rsid w:val="0024693F"/>
    <w:rsid w:val="0024770B"/>
    <w:rsid w:val="0025008E"/>
    <w:rsid w:val="00253749"/>
    <w:rsid w:val="00253ED4"/>
    <w:rsid w:val="002553EB"/>
    <w:rsid w:val="00260CCE"/>
    <w:rsid w:val="0026528C"/>
    <w:rsid w:val="00267FA3"/>
    <w:rsid w:val="00270C70"/>
    <w:rsid w:val="00274D9A"/>
    <w:rsid w:val="00275169"/>
    <w:rsid w:val="00284307"/>
    <w:rsid w:val="00290186"/>
    <w:rsid w:val="002904C5"/>
    <w:rsid w:val="0029339C"/>
    <w:rsid w:val="00294842"/>
    <w:rsid w:val="0029510C"/>
    <w:rsid w:val="002958A0"/>
    <w:rsid w:val="002964CD"/>
    <w:rsid w:val="002A44D7"/>
    <w:rsid w:val="002A4BDA"/>
    <w:rsid w:val="002A7797"/>
    <w:rsid w:val="002B19C0"/>
    <w:rsid w:val="002B271D"/>
    <w:rsid w:val="002B28FE"/>
    <w:rsid w:val="002B2934"/>
    <w:rsid w:val="002B2A1E"/>
    <w:rsid w:val="002C5362"/>
    <w:rsid w:val="002C5F15"/>
    <w:rsid w:val="002D160F"/>
    <w:rsid w:val="002D17AA"/>
    <w:rsid w:val="002E1CFC"/>
    <w:rsid w:val="002E530A"/>
    <w:rsid w:val="002E7673"/>
    <w:rsid w:val="002F0D35"/>
    <w:rsid w:val="002F3B51"/>
    <w:rsid w:val="003006FE"/>
    <w:rsid w:val="00304DF2"/>
    <w:rsid w:val="00310E2F"/>
    <w:rsid w:val="003123BC"/>
    <w:rsid w:val="003222E2"/>
    <w:rsid w:val="00323448"/>
    <w:rsid w:val="00323D1B"/>
    <w:rsid w:val="00332E8C"/>
    <w:rsid w:val="00336CFD"/>
    <w:rsid w:val="00337F89"/>
    <w:rsid w:val="00343365"/>
    <w:rsid w:val="00345232"/>
    <w:rsid w:val="00345FD0"/>
    <w:rsid w:val="00347106"/>
    <w:rsid w:val="00351DBF"/>
    <w:rsid w:val="00354DE5"/>
    <w:rsid w:val="00357AAE"/>
    <w:rsid w:val="00360D52"/>
    <w:rsid w:val="00362170"/>
    <w:rsid w:val="0036679F"/>
    <w:rsid w:val="00370D63"/>
    <w:rsid w:val="00372E1B"/>
    <w:rsid w:val="00376F3C"/>
    <w:rsid w:val="00380555"/>
    <w:rsid w:val="003813B5"/>
    <w:rsid w:val="00382B26"/>
    <w:rsid w:val="00385F71"/>
    <w:rsid w:val="00386A6F"/>
    <w:rsid w:val="00390985"/>
    <w:rsid w:val="0039127D"/>
    <w:rsid w:val="003967FC"/>
    <w:rsid w:val="0039690B"/>
    <w:rsid w:val="003A24E9"/>
    <w:rsid w:val="003A3337"/>
    <w:rsid w:val="003A333C"/>
    <w:rsid w:val="003A7831"/>
    <w:rsid w:val="003B0486"/>
    <w:rsid w:val="003B09B7"/>
    <w:rsid w:val="003B5CB3"/>
    <w:rsid w:val="003C1379"/>
    <w:rsid w:val="003C2470"/>
    <w:rsid w:val="003C4844"/>
    <w:rsid w:val="003C5A6A"/>
    <w:rsid w:val="003C5E2D"/>
    <w:rsid w:val="003D43BE"/>
    <w:rsid w:val="003D4B1E"/>
    <w:rsid w:val="003D56B5"/>
    <w:rsid w:val="003D5BCA"/>
    <w:rsid w:val="003D6B63"/>
    <w:rsid w:val="003E2551"/>
    <w:rsid w:val="003E3591"/>
    <w:rsid w:val="003E4602"/>
    <w:rsid w:val="003F4615"/>
    <w:rsid w:val="003F49DE"/>
    <w:rsid w:val="003F4CF4"/>
    <w:rsid w:val="003F4EE3"/>
    <w:rsid w:val="003F691D"/>
    <w:rsid w:val="003F7745"/>
    <w:rsid w:val="00400214"/>
    <w:rsid w:val="0040037E"/>
    <w:rsid w:val="00402EA7"/>
    <w:rsid w:val="004045C4"/>
    <w:rsid w:val="00407664"/>
    <w:rsid w:val="0041231F"/>
    <w:rsid w:val="00422131"/>
    <w:rsid w:val="0042256F"/>
    <w:rsid w:val="00423EC8"/>
    <w:rsid w:val="004249FD"/>
    <w:rsid w:val="00430DFD"/>
    <w:rsid w:val="00431D9D"/>
    <w:rsid w:val="00435702"/>
    <w:rsid w:val="00435EFE"/>
    <w:rsid w:val="00437B3B"/>
    <w:rsid w:val="0044073B"/>
    <w:rsid w:val="0044198A"/>
    <w:rsid w:val="0044455F"/>
    <w:rsid w:val="004454AD"/>
    <w:rsid w:val="00445F3D"/>
    <w:rsid w:val="00447C29"/>
    <w:rsid w:val="00450C4B"/>
    <w:rsid w:val="00452A0B"/>
    <w:rsid w:val="00453651"/>
    <w:rsid w:val="0045546F"/>
    <w:rsid w:val="004557AD"/>
    <w:rsid w:val="004576D6"/>
    <w:rsid w:val="00461483"/>
    <w:rsid w:val="00461808"/>
    <w:rsid w:val="00463393"/>
    <w:rsid w:val="00463D24"/>
    <w:rsid w:val="00470D33"/>
    <w:rsid w:val="00473DAF"/>
    <w:rsid w:val="00475EF0"/>
    <w:rsid w:val="0047731C"/>
    <w:rsid w:val="0048045D"/>
    <w:rsid w:val="0048057B"/>
    <w:rsid w:val="00480B69"/>
    <w:rsid w:val="00480D68"/>
    <w:rsid w:val="00480EC4"/>
    <w:rsid w:val="004827D3"/>
    <w:rsid w:val="004866B8"/>
    <w:rsid w:val="0049179B"/>
    <w:rsid w:val="00496D14"/>
    <w:rsid w:val="004973C4"/>
    <w:rsid w:val="004A30A4"/>
    <w:rsid w:val="004A4DD6"/>
    <w:rsid w:val="004A50FA"/>
    <w:rsid w:val="004B104A"/>
    <w:rsid w:val="004B2A5B"/>
    <w:rsid w:val="004B41E6"/>
    <w:rsid w:val="004B7326"/>
    <w:rsid w:val="004B7D76"/>
    <w:rsid w:val="004D4303"/>
    <w:rsid w:val="004D50AD"/>
    <w:rsid w:val="004E3AC2"/>
    <w:rsid w:val="004E3AE3"/>
    <w:rsid w:val="004E5CD6"/>
    <w:rsid w:val="004F028E"/>
    <w:rsid w:val="004F033E"/>
    <w:rsid w:val="004F7976"/>
    <w:rsid w:val="00500319"/>
    <w:rsid w:val="00500E99"/>
    <w:rsid w:val="005018C3"/>
    <w:rsid w:val="005069B0"/>
    <w:rsid w:val="00507088"/>
    <w:rsid w:val="00514833"/>
    <w:rsid w:val="005155F3"/>
    <w:rsid w:val="00517879"/>
    <w:rsid w:val="00517A68"/>
    <w:rsid w:val="00527BD4"/>
    <w:rsid w:val="00527D91"/>
    <w:rsid w:val="005334A6"/>
    <w:rsid w:val="00536001"/>
    <w:rsid w:val="00536801"/>
    <w:rsid w:val="00536B47"/>
    <w:rsid w:val="005409D0"/>
    <w:rsid w:val="0054303C"/>
    <w:rsid w:val="00550FF0"/>
    <w:rsid w:val="0055141A"/>
    <w:rsid w:val="0055210E"/>
    <w:rsid w:val="00553CC1"/>
    <w:rsid w:val="00557DD3"/>
    <w:rsid w:val="0056250F"/>
    <w:rsid w:val="00563075"/>
    <w:rsid w:val="005640B5"/>
    <w:rsid w:val="00564130"/>
    <w:rsid w:val="00565E51"/>
    <w:rsid w:val="005667BE"/>
    <w:rsid w:val="00567E59"/>
    <w:rsid w:val="00570DCB"/>
    <w:rsid w:val="005711A4"/>
    <w:rsid w:val="00574A77"/>
    <w:rsid w:val="005761C9"/>
    <w:rsid w:val="00581183"/>
    <w:rsid w:val="00581AA7"/>
    <w:rsid w:val="005849C8"/>
    <w:rsid w:val="00585EF3"/>
    <w:rsid w:val="005868C7"/>
    <w:rsid w:val="00587BA6"/>
    <w:rsid w:val="00590846"/>
    <w:rsid w:val="00593124"/>
    <w:rsid w:val="00597D31"/>
    <w:rsid w:val="005A06F1"/>
    <w:rsid w:val="005A0AC3"/>
    <w:rsid w:val="005A0F41"/>
    <w:rsid w:val="005A3B5B"/>
    <w:rsid w:val="005A73DF"/>
    <w:rsid w:val="005A7573"/>
    <w:rsid w:val="005A77E9"/>
    <w:rsid w:val="005B5037"/>
    <w:rsid w:val="005C21E7"/>
    <w:rsid w:val="005C384E"/>
    <w:rsid w:val="005C549B"/>
    <w:rsid w:val="005D03A1"/>
    <w:rsid w:val="005D42D9"/>
    <w:rsid w:val="005D43BA"/>
    <w:rsid w:val="005D741F"/>
    <w:rsid w:val="005D75D0"/>
    <w:rsid w:val="005E0069"/>
    <w:rsid w:val="005E5E44"/>
    <w:rsid w:val="005E6F3F"/>
    <w:rsid w:val="005F3E0C"/>
    <w:rsid w:val="005F74EF"/>
    <w:rsid w:val="005F7DA2"/>
    <w:rsid w:val="006056E7"/>
    <w:rsid w:val="00607BA6"/>
    <w:rsid w:val="00610ABD"/>
    <w:rsid w:val="00611421"/>
    <w:rsid w:val="006135AE"/>
    <w:rsid w:val="00614A27"/>
    <w:rsid w:val="00614D2B"/>
    <w:rsid w:val="006210E6"/>
    <w:rsid w:val="00621E4F"/>
    <w:rsid w:val="00622A44"/>
    <w:rsid w:val="0062525E"/>
    <w:rsid w:val="006259CA"/>
    <w:rsid w:val="00626984"/>
    <w:rsid w:val="00633E6D"/>
    <w:rsid w:val="006350C1"/>
    <w:rsid w:val="006377DE"/>
    <w:rsid w:val="0064020F"/>
    <w:rsid w:val="00641745"/>
    <w:rsid w:val="00641B22"/>
    <w:rsid w:val="00647A2C"/>
    <w:rsid w:val="00653F45"/>
    <w:rsid w:val="00660B3C"/>
    <w:rsid w:val="00660D37"/>
    <w:rsid w:val="0066168A"/>
    <w:rsid w:val="006635DD"/>
    <w:rsid w:val="00665061"/>
    <w:rsid w:val="00665659"/>
    <w:rsid w:val="00665FCE"/>
    <w:rsid w:val="0067128F"/>
    <w:rsid w:val="00673390"/>
    <w:rsid w:val="00674F36"/>
    <w:rsid w:val="00674FC1"/>
    <w:rsid w:val="00675336"/>
    <w:rsid w:val="00676A73"/>
    <w:rsid w:val="006770EE"/>
    <w:rsid w:val="006814C3"/>
    <w:rsid w:val="00684710"/>
    <w:rsid w:val="00690A3A"/>
    <w:rsid w:val="00694305"/>
    <w:rsid w:val="006A664F"/>
    <w:rsid w:val="006A6A0B"/>
    <w:rsid w:val="006B009B"/>
    <w:rsid w:val="006B6280"/>
    <w:rsid w:val="006B6BB6"/>
    <w:rsid w:val="006B73D0"/>
    <w:rsid w:val="006C7785"/>
    <w:rsid w:val="006D129E"/>
    <w:rsid w:val="006D2A8C"/>
    <w:rsid w:val="006D337F"/>
    <w:rsid w:val="006D7AEF"/>
    <w:rsid w:val="006E50D1"/>
    <w:rsid w:val="006F103E"/>
    <w:rsid w:val="006F376C"/>
    <w:rsid w:val="006F5AFB"/>
    <w:rsid w:val="00700A15"/>
    <w:rsid w:val="0070145E"/>
    <w:rsid w:val="00702374"/>
    <w:rsid w:val="00705BD2"/>
    <w:rsid w:val="00706C14"/>
    <w:rsid w:val="007076B2"/>
    <w:rsid w:val="0071462D"/>
    <w:rsid w:val="00715604"/>
    <w:rsid w:val="007166A9"/>
    <w:rsid w:val="00717CD2"/>
    <w:rsid w:val="00721126"/>
    <w:rsid w:val="00721629"/>
    <w:rsid w:val="00722D26"/>
    <w:rsid w:val="00731171"/>
    <w:rsid w:val="00731CE0"/>
    <w:rsid w:val="00732F07"/>
    <w:rsid w:val="007375B8"/>
    <w:rsid w:val="0074106B"/>
    <w:rsid w:val="0074169B"/>
    <w:rsid w:val="00746491"/>
    <w:rsid w:val="00752779"/>
    <w:rsid w:val="00753E3C"/>
    <w:rsid w:val="00753FA7"/>
    <w:rsid w:val="00754E92"/>
    <w:rsid w:val="00755264"/>
    <w:rsid w:val="00755F1E"/>
    <w:rsid w:val="00762116"/>
    <w:rsid w:val="007654F5"/>
    <w:rsid w:val="00765AA2"/>
    <w:rsid w:val="00771BA9"/>
    <w:rsid w:val="00773C84"/>
    <w:rsid w:val="00773F8D"/>
    <w:rsid w:val="007764D4"/>
    <w:rsid w:val="00776B9A"/>
    <w:rsid w:val="00776E3A"/>
    <w:rsid w:val="00781001"/>
    <w:rsid w:val="00781F5A"/>
    <w:rsid w:val="00784C2B"/>
    <w:rsid w:val="007865AB"/>
    <w:rsid w:val="00790A6F"/>
    <w:rsid w:val="00791A17"/>
    <w:rsid w:val="00792F38"/>
    <w:rsid w:val="007A5B50"/>
    <w:rsid w:val="007B172C"/>
    <w:rsid w:val="007B2FA3"/>
    <w:rsid w:val="007B54D5"/>
    <w:rsid w:val="007B565B"/>
    <w:rsid w:val="007B764D"/>
    <w:rsid w:val="007C785F"/>
    <w:rsid w:val="007D4845"/>
    <w:rsid w:val="007D5922"/>
    <w:rsid w:val="007D710A"/>
    <w:rsid w:val="007E0D3E"/>
    <w:rsid w:val="007E6C87"/>
    <w:rsid w:val="00804AE1"/>
    <w:rsid w:val="00806A1E"/>
    <w:rsid w:val="00806F26"/>
    <w:rsid w:val="00807D25"/>
    <w:rsid w:val="00811FE9"/>
    <w:rsid w:val="00815BA5"/>
    <w:rsid w:val="0081728D"/>
    <w:rsid w:val="0082191C"/>
    <w:rsid w:val="00821BD5"/>
    <w:rsid w:val="00824144"/>
    <w:rsid w:val="00827364"/>
    <w:rsid w:val="00830209"/>
    <w:rsid w:val="0083141E"/>
    <w:rsid w:val="00835F13"/>
    <w:rsid w:val="00841958"/>
    <w:rsid w:val="00843EEA"/>
    <w:rsid w:val="008446D8"/>
    <w:rsid w:val="00844B91"/>
    <w:rsid w:val="00844F21"/>
    <w:rsid w:val="00855045"/>
    <w:rsid w:val="008628E4"/>
    <w:rsid w:val="00862E60"/>
    <w:rsid w:val="00865675"/>
    <w:rsid w:val="00865867"/>
    <w:rsid w:val="0087174A"/>
    <w:rsid w:val="00871D86"/>
    <w:rsid w:val="00871E5F"/>
    <w:rsid w:val="00880747"/>
    <w:rsid w:val="008808DE"/>
    <w:rsid w:val="00883B9B"/>
    <w:rsid w:val="00886672"/>
    <w:rsid w:val="00891F8F"/>
    <w:rsid w:val="00892F79"/>
    <w:rsid w:val="008955FC"/>
    <w:rsid w:val="00897390"/>
    <w:rsid w:val="00897738"/>
    <w:rsid w:val="00897842"/>
    <w:rsid w:val="008A5F9E"/>
    <w:rsid w:val="008B30B8"/>
    <w:rsid w:val="008B4870"/>
    <w:rsid w:val="008B5F95"/>
    <w:rsid w:val="008C4505"/>
    <w:rsid w:val="008D2A0E"/>
    <w:rsid w:val="008E1C26"/>
    <w:rsid w:val="008E1D6F"/>
    <w:rsid w:val="008E57CF"/>
    <w:rsid w:val="0090160A"/>
    <w:rsid w:val="0090161F"/>
    <w:rsid w:val="00901F09"/>
    <w:rsid w:val="00904426"/>
    <w:rsid w:val="00905450"/>
    <w:rsid w:val="009107C4"/>
    <w:rsid w:val="00911CB9"/>
    <w:rsid w:val="00914CCA"/>
    <w:rsid w:val="00915F87"/>
    <w:rsid w:val="009165D7"/>
    <w:rsid w:val="00920109"/>
    <w:rsid w:val="009238B1"/>
    <w:rsid w:val="00923AC5"/>
    <w:rsid w:val="00925366"/>
    <w:rsid w:val="00932A99"/>
    <w:rsid w:val="00941308"/>
    <w:rsid w:val="009418FD"/>
    <w:rsid w:val="00941E92"/>
    <w:rsid w:val="00947310"/>
    <w:rsid w:val="009476AF"/>
    <w:rsid w:val="00950462"/>
    <w:rsid w:val="00951D18"/>
    <w:rsid w:val="009568CC"/>
    <w:rsid w:val="0096172A"/>
    <w:rsid w:val="00963A17"/>
    <w:rsid w:val="009652ED"/>
    <w:rsid w:val="00965E73"/>
    <w:rsid w:val="009661D4"/>
    <w:rsid w:val="00967F71"/>
    <w:rsid w:val="00970650"/>
    <w:rsid w:val="00971284"/>
    <w:rsid w:val="00974402"/>
    <w:rsid w:val="00974738"/>
    <w:rsid w:val="00985ADF"/>
    <w:rsid w:val="00985CED"/>
    <w:rsid w:val="00993313"/>
    <w:rsid w:val="00995BA6"/>
    <w:rsid w:val="00996783"/>
    <w:rsid w:val="009967C0"/>
    <w:rsid w:val="009A0016"/>
    <w:rsid w:val="009C0085"/>
    <w:rsid w:val="009C19CC"/>
    <w:rsid w:val="009C65E3"/>
    <w:rsid w:val="009C664F"/>
    <w:rsid w:val="009D0510"/>
    <w:rsid w:val="009D2DE3"/>
    <w:rsid w:val="009D3121"/>
    <w:rsid w:val="009D3CDD"/>
    <w:rsid w:val="009D4170"/>
    <w:rsid w:val="009E01F4"/>
    <w:rsid w:val="009E2307"/>
    <w:rsid w:val="009E2ED1"/>
    <w:rsid w:val="009E49B7"/>
    <w:rsid w:val="00A03FCE"/>
    <w:rsid w:val="00A05C16"/>
    <w:rsid w:val="00A12462"/>
    <w:rsid w:val="00A1491C"/>
    <w:rsid w:val="00A175ED"/>
    <w:rsid w:val="00A17707"/>
    <w:rsid w:val="00A21F80"/>
    <w:rsid w:val="00A23F00"/>
    <w:rsid w:val="00A273C4"/>
    <w:rsid w:val="00A30FB5"/>
    <w:rsid w:val="00A3351D"/>
    <w:rsid w:val="00A34F35"/>
    <w:rsid w:val="00A3669D"/>
    <w:rsid w:val="00A368E8"/>
    <w:rsid w:val="00A40E6C"/>
    <w:rsid w:val="00A4118E"/>
    <w:rsid w:val="00A43121"/>
    <w:rsid w:val="00A4609D"/>
    <w:rsid w:val="00A50F48"/>
    <w:rsid w:val="00A51DE1"/>
    <w:rsid w:val="00A531A5"/>
    <w:rsid w:val="00A55F1D"/>
    <w:rsid w:val="00A56522"/>
    <w:rsid w:val="00A60538"/>
    <w:rsid w:val="00A657C3"/>
    <w:rsid w:val="00A70039"/>
    <w:rsid w:val="00A7043B"/>
    <w:rsid w:val="00A7055D"/>
    <w:rsid w:val="00A70FDA"/>
    <w:rsid w:val="00A71BB5"/>
    <w:rsid w:val="00A72EF3"/>
    <w:rsid w:val="00A73CB2"/>
    <w:rsid w:val="00A755A0"/>
    <w:rsid w:val="00A76A10"/>
    <w:rsid w:val="00A80223"/>
    <w:rsid w:val="00A816B2"/>
    <w:rsid w:val="00A81FB0"/>
    <w:rsid w:val="00A824B3"/>
    <w:rsid w:val="00A835CE"/>
    <w:rsid w:val="00A86977"/>
    <w:rsid w:val="00A90F50"/>
    <w:rsid w:val="00A92736"/>
    <w:rsid w:val="00A95980"/>
    <w:rsid w:val="00A966B6"/>
    <w:rsid w:val="00AA1130"/>
    <w:rsid w:val="00AA1453"/>
    <w:rsid w:val="00AB34AC"/>
    <w:rsid w:val="00AB41E1"/>
    <w:rsid w:val="00AB4F5E"/>
    <w:rsid w:val="00AC274A"/>
    <w:rsid w:val="00AC5C86"/>
    <w:rsid w:val="00AC64D7"/>
    <w:rsid w:val="00AC6591"/>
    <w:rsid w:val="00AC6C0E"/>
    <w:rsid w:val="00AC79F7"/>
    <w:rsid w:val="00AC7BF9"/>
    <w:rsid w:val="00AC7E95"/>
    <w:rsid w:val="00AD3B41"/>
    <w:rsid w:val="00AD3FBC"/>
    <w:rsid w:val="00AD46FF"/>
    <w:rsid w:val="00AD73C3"/>
    <w:rsid w:val="00AE2118"/>
    <w:rsid w:val="00AE79C1"/>
    <w:rsid w:val="00AF2276"/>
    <w:rsid w:val="00AF79D3"/>
    <w:rsid w:val="00B00489"/>
    <w:rsid w:val="00B010F4"/>
    <w:rsid w:val="00B01DC7"/>
    <w:rsid w:val="00B023D8"/>
    <w:rsid w:val="00B02C2E"/>
    <w:rsid w:val="00B04C19"/>
    <w:rsid w:val="00B0500D"/>
    <w:rsid w:val="00B104D2"/>
    <w:rsid w:val="00B11EAF"/>
    <w:rsid w:val="00B137A9"/>
    <w:rsid w:val="00B143F8"/>
    <w:rsid w:val="00B1798E"/>
    <w:rsid w:val="00B17D51"/>
    <w:rsid w:val="00B20A65"/>
    <w:rsid w:val="00B21AB7"/>
    <w:rsid w:val="00B259F7"/>
    <w:rsid w:val="00B30C94"/>
    <w:rsid w:val="00B44153"/>
    <w:rsid w:val="00B44DAD"/>
    <w:rsid w:val="00B50632"/>
    <w:rsid w:val="00B539B3"/>
    <w:rsid w:val="00B5499A"/>
    <w:rsid w:val="00B65D27"/>
    <w:rsid w:val="00B70FA5"/>
    <w:rsid w:val="00B72034"/>
    <w:rsid w:val="00B723DF"/>
    <w:rsid w:val="00B7512E"/>
    <w:rsid w:val="00B7515A"/>
    <w:rsid w:val="00B7634D"/>
    <w:rsid w:val="00B771ED"/>
    <w:rsid w:val="00B77BBE"/>
    <w:rsid w:val="00B77C30"/>
    <w:rsid w:val="00B80E8E"/>
    <w:rsid w:val="00B82215"/>
    <w:rsid w:val="00B84CE7"/>
    <w:rsid w:val="00B86C3D"/>
    <w:rsid w:val="00B90A25"/>
    <w:rsid w:val="00B92ADD"/>
    <w:rsid w:val="00B94D32"/>
    <w:rsid w:val="00B97DEE"/>
    <w:rsid w:val="00BA0F26"/>
    <w:rsid w:val="00BA1828"/>
    <w:rsid w:val="00BA3957"/>
    <w:rsid w:val="00BA5411"/>
    <w:rsid w:val="00BA5CEC"/>
    <w:rsid w:val="00BA6475"/>
    <w:rsid w:val="00BA6706"/>
    <w:rsid w:val="00BB40D2"/>
    <w:rsid w:val="00BB6A0B"/>
    <w:rsid w:val="00BC2663"/>
    <w:rsid w:val="00BC34DD"/>
    <w:rsid w:val="00BC6A59"/>
    <w:rsid w:val="00BC7D3A"/>
    <w:rsid w:val="00BD1A44"/>
    <w:rsid w:val="00BD2EF4"/>
    <w:rsid w:val="00BD3F07"/>
    <w:rsid w:val="00BD494D"/>
    <w:rsid w:val="00BD5ADF"/>
    <w:rsid w:val="00BD7D00"/>
    <w:rsid w:val="00BF2396"/>
    <w:rsid w:val="00BF2BC1"/>
    <w:rsid w:val="00BF3CC4"/>
    <w:rsid w:val="00BF4DA0"/>
    <w:rsid w:val="00C0038D"/>
    <w:rsid w:val="00C01213"/>
    <w:rsid w:val="00C03E46"/>
    <w:rsid w:val="00C04415"/>
    <w:rsid w:val="00C04ED6"/>
    <w:rsid w:val="00C07204"/>
    <w:rsid w:val="00C106E1"/>
    <w:rsid w:val="00C11193"/>
    <w:rsid w:val="00C14EE1"/>
    <w:rsid w:val="00C20D2B"/>
    <w:rsid w:val="00C24FB6"/>
    <w:rsid w:val="00C310DA"/>
    <w:rsid w:val="00C311D2"/>
    <w:rsid w:val="00C338D6"/>
    <w:rsid w:val="00C343DE"/>
    <w:rsid w:val="00C3527F"/>
    <w:rsid w:val="00C35833"/>
    <w:rsid w:val="00C36EEB"/>
    <w:rsid w:val="00C37214"/>
    <w:rsid w:val="00C41056"/>
    <w:rsid w:val="00C440FD"/>
    <w:rsid w:val="00C47851"/>
    <w:rsid w:val="00C51E75"/>
    <w:rsid w:val="00C60052"/>
    <w:rsid w:val="00C607B7"/>
    <w:rsid w:val="00C62D99"/>
    <w:rsid w:val="00C63590"/>
    <w:rsid w:val="00C70ADD"/>
    <w:rsid w:val="00C72A97"/>
    <w:rsid w:val="00C73CF8"/>
    <w:rsid w:val="00C74378"/>
    <w:rsid w:val="00C75D86"/>
    <w:rsid w:val="00C80124"/>
    <w:rsid w:val="00C8101E"/>
    <w:rsid w:val="00C81392"/>
    <w:rsid w:val="00C81E7F"/>
    <w:rsid w:val="00C83BD0"/>
    <w:rsid w:val="00C85704"/>
    <w:rsid w:val="00C9021E"/>
    <w:rsid w:val="00CA080E"/>
    <w:rsid w:val="00CA190A"/>
    <w:rsid w:val="00CA3417"/>
    <w:rsid w:val="00CA3430"/>
    <w:rsid w:val="00CC07E8"/>
    <w:rsid w:val="00CC18EC"/>
    <w:rsid w:val="00CC1D6D"/>
    <w:rsid w:val="00CC61FA"/>
    <w:rsid w:val="00CC6704"/>
    <w:rsid w:val="00CD200E"/>
    <w:rsid w:val="00CE0F5F"/>
    <w:rsid w:val="00CE37B3"/>
    <w:rsid w:val="00CE4796"/>
    <w:rsid w:val="00CE4FAA"/>
    <w:rsid w:val="00CF138D"/>
    <w:rsid w:val="00CF21BF"/>
    <w:rsid w:val="00D027CA"/>
    <w:rsid w:val="00D0564C"/>
    <w:rsid w:val="00D06DEF"/>
    <w:rsid w:val="00D16BAA"/>
    <w:rsid w:val="00D200A5"/>
    <w:rsid w:val="00D256A5"/>
    <w:rsid w:val="00D26D25"/>
    <w:rsid w:val="00D27834"/>
    <w:rsid w:val="00D27AC2"/>
    <w:rsid w:val="00D31D89"/>
    <w:rsid w:val="00D402BD"/>
    <w:rsid w:val="00D41465"/>
    <w:rsid w:val="00D414A6"/>
    <w:rsid w:val="00D4612A"/>
    <w:rsid w:val="00D538A0"/>
    <w:rsid w:val="00D54D87"/>
    <w:rsid w:val="00D55385"/>
    <w:rsid w:val="00D55400"/>
    <w:rsid w:val="00D5572F"/>
    <w:rsid w:val="00D71274"/>
    <w:rsid w:val="00D73E4E"/>
    <w:rsid w:val="00D7485F"/>
    <w:rsid w:val="00D75DA5"/>
    <w:rsid w:val="00D776E5"/>
    <w:rsid w:val="00D81839"/>
    <w:rsid w:val="00D837FE"/>
    <w:rsid w:val="00D84287"/>
    <w:rsid w:val="00D8556D"/>
    <w:rsid w:val="00D86C05"/>
    <w:rsid w:val="00D903B7"/>
    <w:rsid w:val="00D91C67"/>
    <w:rsid w:val="00D91F87"/>
    <w:rsid w:val="00D944FA"/>
    <w:rsid w:val="00D970AC"/>
    <w:rsid w:val="00DA1784"/>
    <w:rsid w:val="00DA32FD"/>
    <w:rsid w:val="00DA7A38"/>
    <w:rsid w:val="00DB0D1B"/>
    <w:rsid w:val="00DB1025"/>
    <w:rsid w:val="00DB40F7"/>
    <w:rsid w:val="00DC5CE9"/>
    <w:rsid w:val="00DD591B"/>
    <w:rsid w:val="00DE5DC6"/>
    <w:rsid w:val="00DE5EBC"/>
    <w:rsid w:val="00DE753D"/>
    <w:rsid w:val="00DF0636"/>
    <w:rsid w:val="00DF1760"/>
    <w:rsid w:val="00DF45BE"/>
    <w:rsid w:val="00DF6C67"/>
    <w:rsid w:val="00DF773F"/>
    <w:rsid w:val="00E04414"/>
    <w:rsid w:val="00E046AB"/>
    <w:rsid w:val="00E061AC"/>
    <w:rsid w:val="00E06B19"/>
    <w:rsid w:val="00E11361"/>
    <w:rsid w:val="00E11B46"/>
    <w:rsid w:val="00E12517"/>
    <w:rsid w:val="00E15DAE"/>
    <w:rsid w:val="00E17239"/>
    <w:rsid w:val="00E173B3"/>
    <w:rsid w:val="00E21C44"/>
    <w:rsid w:val="00E23569"/>
    <w:rsid w:val="00E23E46"/>
    <w:rsid w:val="00E26806"/>
    <w:rsid w:val="00E31D3D"/>
    <w:rsid w:val="00E326C4"/>
    <w:rsid w:val="00E32724"/>
    <w:rsid w:val="00E34925"/>
    <w:rsid w:val="00E37D5E"/>
    <w:rsid w:val="00E42AD0"/>
    <w:rsid w:val="00E43694"/>
    <w:rsid w:val="00E53DDA"/>
    <w:rsid w:val="00E540B3"/>
    <w:rsid w:val="00E570BB"/>
    <w:rsid w:val="00E57ABB"/>
    <w:rsid w:val="00E60B53"/>
    <w:rsid w:val="00E64857"/>
    <w:rsid w:val="00E701AA"/>
    <w:rsid w:val="00E73736"/>
    <w:rsid w:val="00E737A5"/>
    <w:rsid w:val="00E77561"/>
    <w:rsid w:val="00E811E6"/>
    <w:rsid w:val="00E82412"/>
    <w:rsid w:val="00E8564C"/>
    <w:rsid w:val="00E90B50"/>
    <w:rsid w:val="00E9670F"/>
    <w:rsid w:val="00E96D1F"/>
    <w:rsid w:val="00EA030F"/>
    <w:rsid w:val="00EA1311"/>
    <w:rsid w:val="00EA23D3"/>
    <w:rsid w:val="00EA2B61"/>
    <w:rsid w:val="00EA2DB6"/>
    <w:rsid w:val="00EA561E"/>
    <w:rsid w:val="00EB0D60"/>
    <w:rsid w:val="00EB1DFD"/>
    <w:rsid w:val="00EB2503"/>
    <w:rsid w:val="00EB2E36"/>
    <w:rsid w:val="00EB2F69"/>
    <w:rsid w:val="00EB619D"/>
    <w:rsid w:val="00EB7863"/>
    <w:rsid w:val="00EB7ED3"/>
    <w:rsid w:val="00EC0E53"/>
    <w:rsid w:val="00ED00E7"/>
    <w:rsid w:val="00ED095D"/>
    <w:rsid w:val="00ED616F"/>
    <w:rsid w:val="00ED79BA"/>
    <w:rsid w:val="00EE05C2"/>
    <w:rsid w:val="00EE2B47"/>
    <w:rsid w:val="00EE35ED"/>
    <w:rsid w:val="00EE4E5A"/>
    <w:rsid w:val="00EE5675"/>
    <w:rsid w:val="00EF0862"/>
    <w:rsid w:val="00EF2F62"/>
    <w:rsid w:val="00EF3E37"/>
    <w:rsid w:val="00EF464B"/>
    <w:rsid w:val="00F03787"/>
    <w:rsid w:val="00F041F9"/>
    <w:rsid w:val="00F10B36"/>
    <w:rsid w:val="00F11CF5"/>
    <w:rsid w:val="00F11E9A"/>
    <w:rsid w:val="00F13237"/>
    <w:rsid w:val="00F137C5"/>
    <w:rsid w:val="00F16AA7"/>
    <w:rsid w:val="00F178F8"/>
    <w:rsid w:val="00F219F2"/>
    <w:rsid w:val="00F21F78"/>
    <w:rsid w:val="00F229D1"/>
    <w:rsid w:val="00F23103"/>
    <w:rsid w:val="00F2513C"/>
    <w:rsid w:val="00F258BD"/>
    <w:rsid w:val="00F2639F"/>
    <w:rsid w:val="00F26458"/>
    <w:rsid w:val="00F30C52"/>
    <w:rsid w:val="00F34BCB"/>
    <w:rsid w:val="00F350A9"/>
    <w:rsid w:val="00F35FE0"/>
    <w:rsid w:val="00F41BE2"/>
    <w:rsid w:val="00F42241"/>
    <w:rsid w:val="00F42477"/>
    <w:rsid w:val="00F4519F"/>
    <w:rsid w:val="00F46993"/>
    <w:rsid w:val="00F47903"/>
    <w:rsid w:val="00F51233"/>
    <w:rsid w:val="00F523F0"/>
    <w:rsid w:val="00F532D6"/>
    <w:rsid w:val="00F64FD9"/>
    <w:rsid w:val="00F7181C"/>
    <w:rsid w:val="00F77479"/>
    <w:rsid w:val="00F8194C"/>
    <w:rsid w:val="00F82D95"/>
    <w:rsid w:val="00F84D2F"/>
    <w:rsid w:val="00F900BC"/>
    <w:rsid w:val="00F90ECB"/>
    <w:rsid w:val="00F94408"/>
    <w:rsid w:val="00F95BA1"/>
    <w:rsid w:val="00F975D6"/>
    <w:rsid w:val="00F97C18"/>
    <w:rsid w:val="00FA12E2"/>
    <w:rsid w:val="00FA3850"/>
    <w:rsid w:val="00FA654C"/>
    <w:rsid w:val="00FB1B3C"/>
    <w:rsid w:val="00FB49AB"/>
    <w:rsid w:val="00FC193D"/>
    <w:rsid w:val="00FC1BA4"/>
    <w:rsid w:val="00FC23E4"/>
    <w:rsid w:val="00FC2539"/>
    <w:rsid w:val="00FC3FE8"/>
    <w:rsid w:val="00FC4727"/>
    <w:rsid w:val="00FC6856"/>
    <w:rsid w:val="00FD0452"/>
    <w:rsid w:val="00FE0B71"/>
    <w:rsid w:val="00FE76FC"/>
    <w:rsid w:val="00FF3147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C1DA"/>
  <w15:chartTrackingRefBased/>
  <w15:docId w15:val="{58BB5DD3-8C06-45AA-BE09-E340BB3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E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43D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5E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5E5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E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5E51"/>
    <w:rPr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722D26"/>
  </w:style>
  <w:style w:type="paragraph" w:styleId="Textbubliny">
    <w:name w:val="Balloon Text"/>
    <w:basedOn w:val="Normln"/>
    <w:link w:val="TextbublinyChar"/>
    <w:uiPriority w:val="99"/>
    <w:semiHidden/>
    <w:unhideWhenUsed/>
    <w:rsid w:val="002259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9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9C0D-AC5F-4ED0-891C-29BAAC96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14221</TotalTime>
  <Pages>1</Pages>
  <Words>638</Words>
  <Characters>3506</Characters>
  <Application>Microsoft Office Word</Application>
  <DocSecurity>0</DocSecurity>
  <Lines>49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Václav</dc:creator>
  <cp:keywords/>
  <dc:description/>
  <cp:lastModifiedBy>Václav Dostál</cp:lastModifiedBy>
  <cp:revision>372</cp:revision>
  <dcterms:created xsi:type="dcterms:W3CDTF">2016-02-09T09:55:00Z</dcterms:created>
  <dcterms:modified xsi:type="dcterms:W3CDTF">2017-11-10T19:38:00Z</dcterms:modified>
</cp:coreProperties>
</file>