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20" w:rsidRPr="009D2115" w:rsidRDefault="00644018" w:rsidP="008726DB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Čo je to referát?</w:t>
      </w:r>
    </w:p>
    <w:p w:rsidR="008726DB" w:rsidRDefault="008726DB" w:rsidP="0068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Hlavným účelom referátu je zosu</w:t>
      </w:r>
      <w:r w:rsidR="0010371C">
        <w:rPr>
          <w:rFonts w:ascii="Times New Roman" w:hAnsi="Times New Roman" w:cs="Times New Roman"/>
          <w:sz w:val="24"/>
          <w:szCs w:val="24"/>
        </w:rPr>
        <w:t>marizovať hlavné myšlienky pôvodného textu (</w:t>
      </w:r>
      <w:r w:rsidR="00343471">
        <w:rPr>
          <w:rFonts w:ascii="Times New Roman" w:hAnsi="Times New Roman" w:cs="Times New Roman"/>
          <w:sz w:val="24"/>
          <w:szCs w:val="24"/>
        </w:rPr>
        <w:t xml:space="preserve">zdroja </w:t>
      </w:r>
      <w:r w:rsidR="0010371C">
        <w:rPr>
          <w:rFonts w:ascii="Times New Roman" w:hAnsi="Times New Roman" w:cs="Times New Roman"/>
          <w:sz w:val="24"/>
          <w:szCs w:val="24"/>
        </w:rPr>
        <w:t>spracovávaného referátom) a oddeliť tieto hlavné myšlienky</w:t>
      </w:r>
      <w:r>
        <w:rPr>
          <w:rFonts w:ascii="Times New Roman" w:hAnsi="Times New Roman" w:cs="Times New Roman"/>
          <w:sz w:val="24"/>
          <w:szCs w:val="24"/>
        </w:rPr>
        <w:t xml:space="preserve"> od sekundárnych detailov</w:t>
      </w:r>
      <w:r w:rsidR="0010371C">
        <w:rPr>
          <w:rFonts w:ascii="Times New Roman" w:hAnsi="Times New Roman" w:cs="Times New Roman"/>
          <w:sz w:val="24"/>
          <w:szCs w:val="24"/>
        </w:rPr>
        <w:t>. Napísať referát teda znamená</w:t>
      </w:r>
      <w:r>
        <w:rPr>
          <w:rFonts w:ascii="Times New Roman" w:hAnsi="Times New Roman" w:cs="Times New Roman"/>
          <w:sz w:val="24"/>
          <w:szCs w:val="24"/>
        </w:rPr>
        <w:t xml:space="preserve"> v skrátenej po</w:t>
      </w:r>
      <w:r w:rsidR="00356BC3">
        <w:rPr>
          <w:rFonts w:ascii="Times New Roman" w:hAnsi="Times New Roman" w:cs="Times New Roman"/>
          <w:sz w:val="24"/>
          <w:szCs w:val="24"/>
        </w:rPr>
        <w:t xml:space="preserve">dobe prerozprávať zmysel textu. </w:t>
      </w:r>
      <w:r w:rsidR="00E14ADB">
        <w:rPr>
          <w:rFonts w:ascii="Times New Roman" w:hAnsi="Times New Roman" w:cs="Times New Roman"/>
          <w:sz w:val="24"/>
          <w:szCs w:val="24"/>
        </w:rPr>
        <w:t xml:space="preserve">Synonymami pre referát môžu byť resumé, sumár (anglicky </w:t>
      </w:r>
      <w:proofErr w:type="spellStart"/>
      <w:r w:rsidR="00E14ADB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="00E14ADB">
        <w:rPr>
          <w:rFonts w:ascii="Times New Roman" w:hAnsi="Times New Roman" w:cs="Times New Roman"/>
          <w:sz w:val="24"/>
          <w:szCs w:val="24"/>
        </w:rPr>
        <w:t>) alebo konspekt.</w:t>
      </w:r>
      <w:r w:rsidR="00E14ADB">
        <w:rPr>
          <w:rFonts w:ascii="Times New Roman" w:hAnsi="Times New Roman" w:cs="Times New Roman"/>
          <w:sz w:val="24"/>
          <w:szCs w:val="24"/>
        </w:rPr>
        <w:t xml:space="preserve"> </w:t>
      </w:r>
      <w:r w:rsidR="00356BC3">
        <w:rPr>
          <w:rFonts w:ascii="Times New Roman" w:hAnsi="Times New Roman" w:cs="Times New Roman"/>
          <w:sz w:val="24"/>
          <w:szCs w:val="24"/>
        </w:rPr>
        <w:t>Referát nemusí nevyhnutne kopírovať štruktúru zdroja. Dôležité je zachovať myšlienky a ich vzájomné prepojenie.</w:t>
      </w:r>
      <w:r w:rsidR="00E14A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524B3" w:rsidRDefault="007F7191" w:rsidP="0068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Dobre spracovaný referát odbremeňuje svojho tvorcu od opätovného</w:t>
      </w:r>
      <w:r w:rsidR="0068424B">
        <w:rPr>
          <w:rFonts w:ascii="Times New Roman" w:hAnsi="Times New Roman" w:cs="Times New Roman"/>
          <w:sz w:val="24"/>
          <w:szCs w:val="24"/>
        </w:rPr>
        <w:t xml:space="preserve"> a</w:t>
      </w:r>
      <w:r w:rsidR="00CB53C2">
        <w:rPr>
          <w:rFonts w:ascii="Times New Roman" w:hAnsi="Times New Roman" w:cs="Times New Roman"/>
          <w:sz w:val="24"/>
          <w:szCs w:val="24"/>
        </w:rPr>
        <w:t xml:space="preserve"> predovšetkým </w:t>
      </w:r>
      <w:r w:rsidR="0068424B">
        <w:rPr>
          <w:rFonts w:ascii="Times New Roman" w:hAnsi="Times New Roman" w:cs="Times New Roman"/>
          <w:sz w:val="24"/>
          <w:szCs w:val="24"/>
        </w:rPr>
        <w:t>podrobného</w:t>
      </w:r>
      <w:r>
        <w:rPr>
          <w:rFonts w:ascii="Times New Roman" w:hAnsi="Times New Roman" w:cs="Times New Roman"/>
          <w:sz w:val="24"/>
          <w:szCs w:val="24"/>
        </w:rPr>
        <w:t xml:space="preserve"> čítania zdroja</w:t>
      </w:r>
      <w:r w:rsidR="009D2115">
        <w:rPr>
          <w:rFonts w:ascii="Times New Roman" w:hAnsi="Times New Roman" w:cs="Times New Roman"/>
          <w:sz w:val="24"/>
          <w:szCs w:val="24"/>
        </w:rPr>
        <w:t>. S takýmto textom je jednoduchšie ďalej pracovať pri písaní rozsiahlejšej práce, napríklad</w:t>
      </w:r>
      <w:r w:rsidR="004E29B2">
        <w:rPr>
          <w:rFonts w:ascii="Times New Roman" w:hAnsi="Times New Roman" w:cs="Times New Roman"/>
          <w:sz w:val="24"/>
          <w:szCs w:val="24"/>
        </w:rPr>
        <w:t xml:space="preserve"> seminárnej,</w:t>
      </w:r>
      <w:r w:rsidR="009D2115">
        <w:rPr>
          <w:rFonts w:ascii="Times New Roman" w:hAnsi="Times New Roman" w:cs="Times New Roman"/>
          <w:sz w:val="24"/>
          <w:szCs w:val="24"/>
        </w:rPr>
        <w:t xml:space="preserve"> bakalárskej alebo diplomovej. </w:t>
      </w:r>
      <w:r w:rsidR="00E86D2B">
        <w:rPr>
          <w:rFonts w:ascii="Times New Roman" w:hAnsi="Times New Roman" w:cs="Times New Roman"/>
          <w:sz w:val="24"/>
          <w:szCs w:val="24"/>
        </w:rPr>
        <w:t>Z tohto dôvodu</w:t>
      </w:r>
      <w:r>
        <w:rPr>
          <w:rFonts w:ascii="Times New Roman" w:hAnsi="Times New Roman" w:cs="Times New Roman"/>
          <w:sz w:val="24"/>
          <w:szCs w:val="24"/>
        </w:rPr>
        <w:t xml:space="preserve"> je dobré do referátu značiť a</w:t>
      </w:r>
      <w:r w:rsidR="00D06F89">
        <w:rPr>
          <w:rFonts w:ascii="Times New Roman" w:hAnsi="Times New Roman" w:cs="Times New Roman"/>
          <w:sz w:val="24"/>
          <w:szCs w:val="24"/>
        </w:rPr>
        <w:t>j čísla strán, kde sa o tej-ktore</w:t>
      </w:r>
      <w:r>
        <w:rPr>
          <w:rFonts w:ascii="Times New Roman" w:hAnsi="Times New Roman" w:cs="Times New Roman"/>
          <w:sz w:val="24"/>
          <w:szCs w:val="24"/>
        </w:rPr>
        <w:t>j z myšlienok v zdroji píše podrobnejšie.</w:t>
      </w:r>
      <w:r w:rsidR="006330AE">
        <w:rPr>
          <w:rFonts w:ascii="Times New Roman" w:hAnsi="Times New Roman" w:cs="Times New Roman"/>
          <w:sz w:val="24"/>
          <w:szCs w:val="24"/>
        </w:rPr>
        <w:t xml:space="preserve"> To môže nielen autorovi referátu, ale aj potenciálnym čitateľom uľahčiť</w:t>
      </w:r>
      <w:r w:rsidR="009D2115">
        <w:rPr>
          <w:rFonts w:ascii="Times New Roman" w:hAnsi="Times New Roman" w:cs="Times New Roman"/>
          <w:sz w:val="24"/>
          <w:szCs w:val="24"/>
        </w:rPr>
        <w:t xml:space="preserve"> orientáciu v zdroji, ak </w:t>
      </w:r>
      <w:r w:rsidR="006330AE">
        <w:rPr>
          <w:rFonts w:ascii="Times New Roman" w:hAnsi="Times New Roman" w:cs="Times New Roman"/>
          <w:sz w:val="24"/>
          <w:szCs w:val="24"/>
        </w:rPr>
        <w:t xml:space="preserve">vznikne potreba znova s ním pracovať. </w:t>
      </w:r>
      <w:r>
        <w:rPr>
          <w:rFonts w:ascii="Times New Roman" w:hAnsi="Times New Roman" w:cs="Times New Roman"/>
          <w:sz w:val="24"/>
          <w:szCs w:val="24"/>
        </w:rPr>
        <w:t xml:space="preserve">V referáte je možné používať aj citácie, pričom je najlepšie ich zachovávať v pôvodnom jazyku. </w:t>
      </w:r>
      <w:r w:rsidR="00DE3FB1">
        <w:rPr>
          <w:rFonts w:ascii="Times New Roman" w:hAnsi="Times New Roman" w:cs="Times New Roman"/>
          <w:sz w:val="24"/>
          <w:szCs w:val="24"/>
        </w:rPr>
        <w:t xml:space="preserve">Netreba tiež zabúdať na značenie strany, z ktorej citácia pochádza. </w:t>
      </w:r>
    </w:p>
    <w:p w:rsidR="007F7191" w:rsidRPr="004829F5" w:rsidRDefault="007F7191" w:rsidP="0068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Referát nie je iba kompiláciou parafráz textu zdroja. Je výsledkom aktívneho procesu čítania a uvažovania o texte. Zároveň však neobsahuje dojmy a názory </w:t>
      </w:r>
      <w:r w:rsidR="000524B3">
        <w:rPr>
          <w:rFonts w:ascii="Times New Roman" w:hAnsi="Times New Roman" w:cs="Times New Roman"/>
          <w:sz w:val="24"/>
          <w:szCs w:val="24"/>
        </w:rPr>
        <w:t xml:space="preserve">autora referátu, pretože hlavným cieľom referátu </w:t>
      </w:r>
      <w:r w:rsidR="009D2115">
        <w:rPr>
          <w:rFonts w:ascii="Times New Roman" w:hAnsi="Times New Roman" w:cs="Times New Roman"/>
          <w:sz w:val="24"/>
          <w:szCs w:val="24"/>
        </w:rPr>
        <w:t>je v skrátenej podobe zachovať význam pôvodného textu. Referát je čítanie, ktoré vyžaduje zvýšenú pozornosť čitateľa. Výsledkom môže byť, že si čitateľ z textu zapamä</w:t>
      </w:r>
      <w:r w:rsidR="0093522D">
        <w:rPr>
          <w:rFonts w:ascii="Times New Roman" w:hAnsi="Times New Roman" w:cs="Times New Roman"/>
          <w:sz w:val="24"/>
          <w:szCs w:val="24"/>
        </w:rPr>
        <w:t>tá viac. Platí to predovšetkým pre takéto čítanie odborných textov</w:t>
      </w:r>
      <w:r w:rsidR="009D2115">
        <w:rPr>
          <w:rFonts w:ascii="Times New Roman" w:hAnsi="Times New Roman" w:cs="Times New Roman"/>
          <w:sz w:val="24"/>
          <w:szCs w:val="24"/>
        </w:rPr>
        <w:t>.</w:t>
      </w:r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r w:rsidR="004829F5">
        <w:rPr>
          <w:rFonts w:ascii="Times New Roman" w:hAnsi="Times New Roman" w:cs="Times New Roman"/>
          <w:sz w:val="24"/>
          <w:szCs w:val="24"/>
        </w:rPr>
        <w:t xml:space="preserve">Z tohto hľadiska sa dá referát nadľahčene prirovnať k tomu, čo robil hrdina románu </w:t>
      </w:r>
      <w:proofErr w:type="spellStart"/>
      <w:r w:rsidR="004829F5">
        <w:rPr>
          <w:rFonts w:ascii="Times New Roman" w:hAnsi="Times New Roman" w:cs="Times New Roman"/>
          <w:sz w:val="24"/>
          <w:szCs w:val="24"/>
        </w:rPr>
        <w:t>Konstatina</w:t>
      </w:r>
      <w:proofErr w:type="spellEnd"/>
      <w:r w:rsid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>
        <w:rPr>
          <w:rFonts w:ascii="Times New Roman" w:hAnsi="Times New Roman" w:cs="Times New Roman"/>
          <w:sz w:val="24"/>
          <w:szCs w:val="24"/>
        </w:rPr>
        <w:t>Vaginova</w:t>
      </w:r>
      <w:proofErr w:type="spellEnd"/>
      <w:r w:rsid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Труды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Свистонова</w:t>
      </w:r>
      <w:proofErr w:type="spellEnd"/>
      <w:r w:rsidR="004829F5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Свистонов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лежал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постели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читал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, т. е.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писал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одно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48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F5" w:rsidRPr="004829F5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="004829F5" w:rsidRPr="004829F5">
        <w:rPr>
          <w:rFonts w:ascii="Times New Roman" w:hAnsi="Times New Roman" w:cs="Times New Roman"/>
          <w:sz w:val="24"/>
          <w:szCs w:val="24"/>
        </w:rPr>
        <w:t>.</w:t>
      </w:r>
      <w:r w:rsidR="004829F5">
        <w:rPr>
          <w:rFonts w:ascii="Times New Roman" w:hAnsi="Times New Roman" w:cs="Times New Roman"/>
          <w:sz w:val="24"/>
          <w:szCs w:val="24"/>
        </w:rPr>
        <w:t>“</w:t>
      </w:r>
    </w:p>
    <w:p w:rsidR="00BF404A" w:rsidRPr="004829F5" w:rsidRDefault="00BF404A" w:rsidP="0068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404A" w:rsidRDefault="00BF404A" w:rsidP="0068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Jednou z podmienok pre získanie zápočtu je </w:t>
      </w:r>
      <w:r w:rsidR="004829F5">
        <w:rPr>
          <w:rFonts w:ascii="Times New Roman" w:hAnsi="Times New Roman" w:cs="Times New Roman"/>
          <w:sz w:val="24"/>
          <w:szCs w:val="24"/>
        </w:rPr>
        <w:t>napísať referát odborného textu</w:t>
      </w:r>
      <w:r w:rsidR="005160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025">
        <w:rPr>
          <w:rFonts w:ascii="Times New Roman" w:hAnsi="Times New Roman" w:cs="Times New Roman"/>
          <w:sz w:val="24"/>
          <w:szCs w:val="24"/>
        </w:rPr>
        <w:t>Odporúčaný r</w:t>
      </w:r>
      <w:r>
        <w:rPr>
          <w:rFonts w:ascii="Times New Roman" w:hAnsi="Times New Roman" w:cs="Times New Roman"/>
          <w:sz w:val="24"/>
          <w:szCs w:val="24"/>
        </w:rPr>
        <w:t>ozs</w:t>
      </w:r>
      <w:r w:rsidR="00516025">
        <w:rPr>
          <w:rFonts w:ascii="Times New Roman" w:hAnsi="Times New Roman" w:cs="Times New Roman"/>
          <w:sz w:val="24"/>
          <w:szCs w:val="24"/>
        </w:rPr>
        <w:t xml:space="preserve">ah referátu je 1 až 1,5 strany. </w:t>
      </w:r>
      <w:r w:rsidR="00AC3A29">
        <w:rPr>
          <w:rFonts w:ascii="Times New Roman" w:hAnsi="Times New Roman" w:cs="Times New Roman"/>
          <w:sz w:val="24"/>
          <w:szCs w:val="24"/>
        </w:rPr>
        <w:t xml:space="preserve">Takto pripravený referát študent odprezentuje na seminári. </w:t>
      </w:r>
      <w:r w:rsidR="00516025">
        <w:rPr>
          <w:rFonts w:ascii="Times New Roman" w:hAnsi="Times New Roman" w:cs="Times New Roman"/>
          <w:sz w:val="24"/>
          <w:szCs w:val="24"/>
        </w:rPr>
        <w:t>Referát je potrebné odoslať vyučujúcemu na mailovú adresu (</w:t>
      </w:r>
      <w:hyperlink r:id="rId4" w:history="1">
        <w:r w:rsidR="00516025" w:rsidRPr="00AD0881">
          <w:rPr>
            <w:rStyle w:val="Hypertextovprepojenie"/>
            <w:rFonts w:ascii="Times New Roman" w:hAnsi="Times New Roman" w:cs="Times New Roman"/>
            <w:sz w:val="24"/>
            <w:szCs w:val="24"/>
          </w:rPr>
          <w:t>kap.jakub@gmail.com</w:t>
        </w:r>
      </w:hyperlink>
      <w:r w:rsidR="00516025">
        <w:rPr>
          <w:rFonts w:ascii="Times New Roman" w:hAnsi="Times New Roman" w:cs="Times New Roman"/>
          <w:sz w:val="24"/>
          <w:szCs w:val="24"/>
        </w:rPr>
        <w:t>) aspoň ráno v deň konania seminára, na ktor</w:t>
      </w:r>
      <w:r w:rsidR="00AC3A29">
        <w:rPr>
          <w:rFonts w:ascii="Times New Roman" w:hAnsi="Times New Roman" w:cs="Times New Roman"/>
          <w:sz w:val="24"/>
          <w:szCs w:val="24"/>
        </w:rPr>
        <w:t>om bude referát odprezentovaný.</w:t>
      </w:r>
    </w:p>
    <w:p w:rsidR="009D2115" w:rsidRDefault="009D2115" w:rsidP="00872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191" w:rsidRDefault="007F7191" w:rsidP="00872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6BC3" w:rsidRPr="008726DB" w:rsidRDefault="00356BC3" w:rsidP="00872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6BC3" w:rsidRPr="0087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DB"/>
    <w:rsid w:val="000524B3"/>
    <w:rsid w:val="0010371C"/>
    <w:rsid w:val="00343471"/>
    <w:rsid w:val="00356BC3"/>
    <w:rsid w:val="004829F5"/>
    <w:rsid w:val="004E29B2"/>
    <w:rsid w:val="00516025"/>
    <w:rsid w:val="005F450B"/>
    <w:rsid w:val="006330AE"/>
    <w:rsid w:val="00644018"/>
    <w:rsid w:val="00682DD8"/>
    <w:rsid w:val="0068424B"/>
    <w:rsid w:val="007F7191"/>
    <w:rsid w:val="008726DB"/>
    <w:rsid w:val="008A02C6"/>
    <w:rsid w:val="0093522D"/>
    <w:rsid w:val="009D2115"/>
    <w:rsid w:val="00AC3A29"/>
    <w:rsid w:val="00B9718C"/>
    <w:rsid w:val="00BF404A"/>
    <w:rsid w:val="00CB53C2"/>
    <w:rsid w:val="00D06F89"/>
    <w:rsid w:val="00DE3FB1"/>
    <w:rsid w:val="00DF6420"/>
    <w:rsid w:val="00E14ADB"/>
    <w:rsid w:val="00E8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BFE2"/>
  <w15:chartTrackingRefBased/>
  <w15:docId w15:val="{46C8B5A3-526A-48A5-802A-9DDB2F39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602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60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p.jakub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Kapičiak, Jakub</dc:creator>
  <cp:keywords/>
  <dc:description/>
  <cp:lastModifiedBy>Kapičiak, Jakub</cp:lastModifiedBy>
  <cp:revision>20</cp:revision>
  <dcterms:created xsi:type="dcterms:W3CDTF">2017-09-13T06:58:00Z</dcterms:created>
  <dcterms:modified xsi:type="dcterms:W3CDTF">2017-10-04T12:05:00Z</dcterms:modified>
</cp:coreProperties>
</file>