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3DBAC" w14:textId="666CB3AE" w:rsidR="00475351" w:rsidRDefault="00475351" w:rsidP="00475351">
      <w:pPr>
        <w:spacing w:after="240"/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  <w:bookmarkStart w:id="0" w:name="_Hlk184198532"/>
      <w:r w:rsidRPr="00FC7EE7">
        <w:rPr>
          <w:rFonts w:ascii="Cambria" w:hAnsi="Cambria" w:cs="Times New Roman"/>
          <w:b/>
          <w:bCs/>
          <w:sz w:val="28"/>
          <w:szCs w:val="28"/>
        </w:rPr>
        <w:t>´</w:t>
      </w:r>
      <w:proofErr w:type="spellStart"/>
      <w:r w:rsidRPr="00FC7EE7">
        <w:rPr>
          <w:rFonts w:ascii="Cambria" w:hAnsi="Cambria" w:cs="Times New Roman"/>
          <w:b/>
          <w:bCs/>
          <w:sz w:val="28"/>
          <w:szCs w:val="28"/>
        </w:rPr>
        <w:t>Antara</w:t>
      </w:r>
      <w:proofErr w:type="spellEnd"/>
      <w:r w:rsidRPr="00FC7EE7">
        <w:rPr>
          <w:rFonts w:ascii="Cambria" w:hAnsi="Cambria" w:cs="Times New Roman"/>
          <w:b/>
          <w:bCs/>
          <w:sz w:val="28"/>
          <w:szCs w:val="28"/>
        </w:rPr>
        <w:t xml:space="preserve"> </w:t>
      </w:r>
      <w:proofErr w:type="spellStart"/>
      <w:r w:rsidRPr="00FC7EE7">
        <w:rPr>
          <w:rFonts w:ascii="Cambria" w:hAnsi="Cambria" w:cs="Times New Roman"/>
          <w:b/>
          <w:bCs/>
          <w:sz w:val="28"/>
          <w:szCs w:val="28"/>
        </w:rPr>
        <w:t>ibn</w:t>
      </w:r>
      <w:proofErr w:type="spellEnd"/>
      <w:r w:rsidRPr="00FC7EE7">
        <w:rPr>
          <w:rFonts w:ascii="Cambria" w:hAnsi="Cambria" w:cs="Times New Roman"/>
          <w:b/>
          <w:bCs/>
          <w:sz w:val="28"/>
          <w:szCs w:val="28"/>
        </w:rPr>
        <w:t xml:space="preserve"> </w:t>
      </w:r>
      <w:proofErr w:type="spellStart"/>
      <w:r w:rsidRPr="00FC7EE7">
        <w:rPr>
          <w:rFonts w:ascii="Cambria" w:hAnsi="Cambria" w:cs="Times New Roman"/>
          <w:b/>
          <w:bCs/>
          <w:sz w:val="28"/>
          <w:szCs w:val="28"/>
        </w:rPr>
        <w:t>Šaddád</w:t>
      </w:r>
      <w:proofErr w:type="spellEnd"/>
      <w:r w:rsidR="00302852">
        <w:rPr>
          <w:rFonts w:ascii="Cambria" w:hAnsi="Cambria" w:cs="Times New Roman"/>
          <w:b/>
          <w:bCs/>
          <w:sz w:val="28"/>
          <w:szCs w:val="28"/>
        </w:rPr>
        <w:t xml:space="preserve">   </w:t>
      </w:r>
      <w:r w:rsidR="00302852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عنت</w:t>
      </w:r>
      <w:r w:rsidR="00631B69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ـ</w:t>
      </w:r>
      <w:r w:rsidR="00302852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 xml:space="preserve">رة بن </w:t>
      </w:r>
      <w:r w:rsidR="00631B69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شدّاد</w:t>
      </w:r>
    </w:p>
    <w:p w14:paraId="4FF416E4" w14:textId="6026D492" w:rsidR="00B54252" w:rsidRPr="00570D9F" w:rsidRDefault="00570D9F" w:rsidP="00B54252">
      <w:pPr>
        <w:spacing w:after="240"/>
        <w:rPr>
          <w:rFonts w:ascii="Cambria" w:hAnsi="Cambria" w:cs="Times New Roman"/>
          <w:b/>
          <w:bCs/>
          <w:sz w:val="28"/>
          <w:szCs w:val="28"/>
          <w:u w:val="single"/>
          <w:rtl/>
          <w:lang w:bidi="ar-EG"/>
        </w:rPr>
      </w:pPr>
      <w:hyperlink r:id="rId4" w:history="1">
        <w:r w:rsidRPr="00570D9F">
          <w:rPr>
            <w:rStyle w:val="Hypertextovodkaz"/>
            <w:rFonts w:ascii="Cambria" w:hAnsi="Cambria" w:cs="Times New Roman"/>
            <w:b/>
            <w:bCs/>
            <w:sz w:val="28"/>
            <w:szCs w:val="28"/>
            <w:lang w:bidi="ar-EG"/>
          </w:rPr>
          <w:t>https://www.youtube.com/watch?v=x0fAG3d</w:t>
        </w:r>
        <w:r w:rsidRPr="00570D9F">
          <w:rPr>
            <w:rStyle w:val="Hypertextovodkaz"/>
            <w:rFonts w:ascii="Cambria" w:hAnsi="Cambria" w:cs="Times New Roman"/>
            <w:b/>
            <w:bCs/>
            <w:sz w:val="28"/>
            <w:szCs w:val="28"/>
            <w:lang w:bidi="ar-EG"/>
          </w:rPr>
          <w:t>6</w:t>
        </w:r>
        <w:r w:rsidRPr="00570D9F">
          <w:rPr>
            <w:rStyle w:val="Hypertextovodkaz"/>
            <w:rFonts w:ascii="Cambria" w:hAnsi="Cambria" w:cs="Times New Roman"/>
            <w:b/>
            <w:bCs/>
            <w:sz w:val="28"/>
            <w:szCs w:val="28"/>
            <w:lang w:bidi="ar-EG"/>
          </w:rPr>
          <w:t>1rE</w:t>
        </w:r>
      </w:hyperlink>
    </w:p>
    <w:p w14:paraId="3918E728" w14:textId="667DF2B5" w:rsidR="00570D9F" w:rsidRPr="00FC7EE7" w:rsidRDefault="003B5F0D" w:rsidP="003B5F0D">
      <w:pPr>
        <w:spacing w:after="240"/>
        <w:jc w:val="center"/>
        <w:rPr>
          <w:rFonts w:ascii="Cambria" w:hAnsi="Cambria" w:cs="Times New Roman" w:hint="cs"/>
          <w:b/>
          <w:bCs/>
          <w:sz w:val="28"/>
          <w:szCs w:val="28"/>
          <w:lang w:bidi="ar-EG"/>
        </w:rPr>
      </w:pPr>
      <w:r>
        <w:rPr>
          <w:rFonts w:ascii="Cambria" w:hAnsi="Cambria" w:cs="Times New Roman" w:hint="cs"/>
          <w:b/>
          <w:bCs/>
          <w:sz w:val="28"/>
          <w:szCs w:val="28"/>
          <w:rtl/>
          <w:lang w:bidi="ar-EG"/>
        </w:rPr>
        <w:t>... ... ...</w:t>
      </w:r>
    </w:p>
    <w:p w14:paraId="1D47B67D" w14:textId="62C3D25D" w:rsidR="0062209C" w:rsidRPr="0062209C" w:rsidRDefault="009E2E6C" w:rsidP="0062209C">
      <w:pPr>
        <w:spacing w:after="240"/>
        <w:rPr>
          <w:rFonts w:ascii="Cambria" w:hAnsi="Cambria" w:cs="Times New Roman"/>
          <w:bCs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230BD">
        <w:rPr>
          <w:rFonts w:ascii="Cambria" w:hAnsi="Cambria" w:cs="Times New Roman"/>
          <w:b/>
          <w:i/>
          <w:iCs/>
          <w:color w:val="000000" w:themeColor="text1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al-</w:t>
      </w:r>
      <w:proofErr w:type="spellStart"/>
      <w:r w:rsidRPr="006230BD">
        <w:rPr>
          <w:rFonts w:ascii="Cambria" w:hAnsi="Cambria" w:cs="Times New Roman"/>
          <w:b/>
          <w:i/>
          <w:iCs/>
          <w:color w:val="000000" w:themeColor="text1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buṭūla</w:t>
      </w:r>
      <w:proofErr w:type="spellEnd"/>
      <w:r w:rsidR="00584F2F" w:rsidRPr="006230BD">
        <w:rPr>
          <w:rFonts w:ascii="Cambria" w:hAnsi="Cambria" w:cs="Times New Roman"/>
          <w:b/>
          <w:i/>
          <w:iCs/>
          <w:color w:val="000000" w:themeColor="text1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(hrdinství) …</w:t>
      </w:r>
      <w:r w:rsidR="0062209C" w:rsidRPr="0062209C">
        <w:rPr>
          <w:rFonts w:ascii="Cambria" w:hAnsi="Cambria" w:cs="Times New Roman"/>
          <w:bCs/>
          <w:sz w:val="28"/>
          <w:szCs w:val="2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1ADF1ED7" w14:textId="77777777" w:rsidR="00475351" w:rsidRPr="00FC7EE7" w:rsidRDefault="00475351" w:rsidP="00475351">
      <w:pPr>
        <w:spacing w:after="24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C7EE7">
        <w:rPr>
          <w:rFonts w:ascii="Times New Roman" w:hAnsi="Times New Roman" w:cs="Times New Roman"/>
          <w:b/>
          <w:bCs/>
          <w:i/>
          <w:iCs/>
          <w:sz w:val="28"/>
          <w:szCs w:val="28"/>
        </w:rPr>
        <w:t>V temnotách u bažin</w:t>
      </w:r>
    </w:p>
    <w:p w14:paraId="7CAEF146" w14:textId="77777777" w:rsidR="00475351" w:rsidRPr="00FC7EE7" w:rsidRDefault="00475351" w:rsidP="00475351">
      <w:pPr>
        <w:spacing w:after="24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C7EE7">
        <w:rPr>
          <w:rFonts w:ascii="Times New Roman" w:hAnsi="Times New Roman" w:cs="Times New Roman"/>
          <w:b/>
          <w:bCs/>
          <w:i/>
          <w:iCs/>
          <w:sz w:val="28"/>
          <w:szCs w:val="28"/>
        </w:rPr>
        <w:t>jen meč mě dojímá</w:t>
      </w:r>
    </w:p>
    <w:p w14:paraId="5E6AFC18" w14:textId="77777777" w:rsidR="00475351" w:rsidRPr="00FC7EE7" w:rsidRDefault="00475351" w:rsidP="00475351">
      <w:pPr>
        <w:spacing w:after="24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C7EE7">
        <w:rPr>
          <w:rFonts w:ascii="Times New Roman" w:hAnsi="Times New Roman" w:cs="Times New Roman"/>
          <w:b/>
          <w:bCs/>
          <w:i/>
          <w:iCs/>
          <w:sz w:val="28"/>
          <w:szCs w:val="28"/>
        </w:rPr>
        <w:t>a jeho lampa zářivá</w:t>
      </w:r>
    </w:p>
    <w:p w14:paraId="495613B0" w14:textId="77777777" w:rsidR="00475351" w:rsidRPr="00FC7EE7" w:rsidRDefault="00475351" w:rsidP="00475351">
      <w:pPr>
        <w:spacing w:after="24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C7EE7">
        <w:rPr>
          <w:rFonts w:ascii="Times New Roman" w:hAnsi="Times New Roman" w:cs="Times New Roman"/>
          <w:b/>
          <w:bCs/>
          <w:i/>
          <w:iCs/>
          <w:sz w:val="28"/>
          <w:szCs w:val="28"/>
        </w:rPr>
        <w:t>hovoří hlasem zlověstným:</w:t>
      </w:r>
    </w:p>
    <w:p w14:paraId="063E2128" w14:textId="77777777" w:rsidR="00475351" w:rsidRPr="00FC7EE7" w:rsidRDefault="00475351" w:rsidP="00475351">
      <w:pPr>
        <w:spacing w:after="24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C7EE7">
        <w:rPr>
          <w:rFonts w:ascii="Times New Roman" w:hAnsi="Times New Roman" w:cs="Times New Roman"/>
          <w:b/>
          <w:bCs/>
          <w:i/>
          <w:iCs/>
          <w:sz w:val="28"/>
          <w:szCs w:val="28"/>
        </w:rPr>
        <w:t>Mě chcete kárat?</w:t>
      </w:r>
    </w:p>
    <w:p w14:paraId="188AA352" w14:textId="77777777" w:rsidR="00475351" w:rsidRPr="00FC7EE7" w:rsidRDefault="00475351" w:rsidP="00475351">
      <w:pPr>
        <w:spacing w:after="24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C7EE7">
        <w:rPr>
          <w:rFonts w:ascii="Times New Roman" w:hAnsi="Times New Roman" w:cs="Times New Roman"/>
          <w:b/>
          <w:bCs/>
          <w:i/>
          <w:iCs/>
          <w:sz w:val="28"/>
          <w:szCs w:val="28"/>
        </w:rPr>
        <w:t>Pro temnou kůži a pro čerň tváří?</w:t>
      </w:r>
    </w:p>
    <w:p w14:paraId="19A84593" w14:textId="77777777" w:rsidR="00475351" w:rsidRPr="00FC7EE7" w:rsidRDefault="00475351" w:rsidP="00475351">
      <w:pPr>
        <w:spacing w:after="24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C7EE7">
        <w:rPr>
          <w:rFonts w:ascii="Times New Roman" w:hAnsi="Times New Roman" w:cs="Times New Roman"/>
          <w:b/>
          <w:bCs/>
          <w:i/>
          <w:iCs/>
          <w:sz w:val="28"/>
          <w:szCs w:val="28"/>
        </w:rPr>
        <w:t>Činem, ne řečí šalebnou,</w:t>
      </w:r>
    </w:p>
    <w:p w14:paraId="6781E880" w14:textId="77777777" w:rsidR="00475351" w:rsidRPr="00FC7EE7" w:rsidRDefault="00475351" w:rsidP="00475351">
      <w:pPr>
        <w:spacing w:after="24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gramStart"/>
      <w:r w:rsidRPr="00FC7EE7">
        <w:rPr>
          <w:rFonts w:ascii="Times New Roman" w:hAnsi="Times New Roman" w:cs="Times New Roman"/>
          <w:b/>
          <w:bCs/>
          <w:i/>
          <w:iCs/>
          <w:sz w:val="28"/>
          <w:szCs w:val="28"/>
        </w:rPr>
        <w:t>dokáži</w:t>
      </w:r>
      <w:proofErr w:type="gramEnd"/>
      <w:r w:rsidRPr="00FC7EE7">
        <w:rPr>
          <w:rFonts w:ascii="Times New Roman" w:hAnsi="Times New Roman" w:cs="Times New Roman"/>
          <w:b/>
          <w:bCs/>
          <w:i/>
          <w:iCs/>
          <w:sz w:val="28"/>
          <w:szCs w:val="28"/>
        </w:rPr>
        <w:t>, jací jste lháři.</w:t>
      </w:r>
    </w:p>
    <w:p w14:paraId="7DC15701" w14:textId="77777777" w:rsidR="00475351" w:rsidRPr="00FC7EE7" w:rsidRDefault="00475351" w:rsidP="00475351">
      <w:pPr>
        <w:spacing w:after="24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C7EE7">
        <w:rPr>
          <w:rFonts w:ascii="Times New Roman" w:hAnsi="Times New Roman" w:cs="Times New Roman"/>
          <w:b/>
          <w:bCs/>
          <w:i/>
          <w:iCs/>
          <w:sz w:val="28"/>
          <w:szCs w:val="28"/>
        </w:rPr>
        <w:t>Buď klidná, ´</w:t>
      </w:r>
      <w:proofErr w:type="spellStart"/>
      <w:r w:rsidRPr="00FC7EE7">
        <w:rPr>
          <w:rFonts w:ascii="Times New Roman" w:hAnsi="Times New Roman" w:cs="Times New Roman"/>
          <w:b/>
          <w:bCs/>
          <w:i/>
          <w:iCs/>
          <w:sz w:val="28"/>
          <w:szCs w:val="28"/>
        </w:rPr>
        <w:t>Ablo</w:t>
      </w:r>
      <w:proofErr w:type="spellEnd"/>
      <w:r w:rsidRPr="00FC7EE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má,</w:t>
      </w:r>
    </w:p>
    <w:p w14:paraId="7D33BFC4" w14:textId="77777777" w:rsidR="00475351" w:rsidRPr="00FC7EE7" w:rsidRDefault="00475351" w:rsidP="00475351">
      <w:pPr>
        <w:spacing w:after="24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C7EE7">
        <w:rPr>
          <w:rFonts w:ascii="Times New Roman" w:hAnsi="Times New Roman" w:cs="Times New Roman"/>
          <w:b/>
          <w:bCs/>
          <w:i/>
          <w:iCs/>
          <w:sz w:val="28"/>
          <w:szCs w:val="28"/>
        </w:rPr>
        <w:t>naděje stále čeká,</w:t>
      </w:r>
    </w:p>
    <w:p w14:paraId="4550AC87" w14:textId="77777777" w:rsidR="00475351" w:rsidRPr="00FC7EE7" w:rsidRDefault="00475351" w:rsidP="00475351">
      <w:pPr>
        <w:spacing w:after="24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C7EE7">
        <w:rPr>
          <w:rFonts w:ascii="Times New Roman" w:hAnsi="Times New Roman" w:cs="Times New Roman"/>
          <w:b/>
          <w:bCs/>
          <w:i/>
          <w:iCs/>
          <w:sz w:val="28"/>
          <w:szCs w:val="28"/>
        </w:rPr>
        <w:t>nezvoní poslední hodina.</w:t>
      </w:r>
    </w:p>
    <w:p w14:paraId="0A9B2E35" w14:textId="77777777" w:rsidR="00FB7BDC" w:rsidRDefault="00FB7BDC" w:rsidP="00475351">
      <w:pPr>
        <w:jc w:val="center"/>
        <w:rPr>
          <w:rFonts w:ascii="Traditional Arabic" w:hAnsi="Traditional Arabic" w:cs="Traditional Arabic"/>
          <w:b/>
          <w:bCs/>
          <w:sz w:val="32"/>
          <w:szCs w:val="32"/>
          <w:lang w:bidi="ar-EG"/>
        </w:rPr>
      </w:pPr>
    </w:p>
    <w:p w14:paraId="37971793" w14:textId="77777777" w:rsidR="00FB7BDC" w:rsidRDefault="00FB7BDC" w:rsidP="00475351">
      <w:pPr>
        <w:jc w:val="center"/>
        <w:rPr>
          <w:rFonts w:ascii="Traditional Arabic" w:hAnsi="Traditional Arabic" w:cs="Traditional Arabic"/>
          <w:b/>
          <w:bCs/>
          <w:sz w:val="32"/>
          <w:szCs w:val="32"/>
          <w:lang w:bidi="ar-EG"/>
        </w:rPr>
      </w:pPr>
    </w:p>
    <w:p w14:paraId="7C6E0317" w14:textId="77777777" w:rsidR="00FB7BDC" w:rsidRDefault="00FB7BDC" w:rsidP="00475351">
      <w:pPr>
        <w:jc w:val="center"/>
        <w:rPr>
          <w:rFonts w:ascii="Traditional Arabic" w:hAnsi="Traditional Arabic" w:cs="Traditional Arabic"/>
          <w:b/>
          <w:bCs/>
          <w:sz w:val="32"/>
          <w:szCs w:val="32"/>
          <w:lang w:bidi="ar-EG"/>
        </w:rPr>
      </w:pPr>
    </w:p>
    <w:p w14:paraId="0A87AEB7" w14:textId="77777777" w:rsidR="00FB7BDC" w:rsidRDefault="00FB7BDC" w:rsidP="00475351">
      <w:pPr>
        <w:jc w:val="center"/>
        <w:rPr>
          <w:rFonts w:ascii="Traditional Arabic" w:hAnsi="Traditional Arabic" w:cs="Traditional Arabic"/>
          <w:b/>
          <w:bCs/>
          <w:sz w:val="32"/>
          <w:szCs w:val="32"/>
          <w:lang w:bidi="ar-EG"/>
        </w:rPr>
      </w:pPr>
    </w:p>
    <w:p w14:paraId="2ED54FC1" w14:textId="77777777" w:rsidR="00FB7BDC" w:rsidRDefault="00FB7BDC" w:rsidP="00475351">
      <w:pPr>
        <w:jc w:val="center"/>
        <w:rPr>
          <w:rFonts w:ascii="Traditional Arabic" w:hAnsi="Traditional Arabic" w:cs="Traditional Arabic"/>
          <w:b/>
          <w:bCs/>
          <w:sz w:val="32"/>
          <w:szCs w:val="32"/>
          <w:lang w:bidi="ar-EG"/>
        </w:rPr>
      </w:pPr>
    </w:p>
    <w:p w14:paraId="46592C38" w14:textId="77777777" w:rsidR="00FB7BDC" w:rsidRDefault="00FB7BDC" w:rsidP="00060662">
      <w:pPr>
        <w:rPr>
          <w:rFonts w:ascii="Traditional Arabic" w:hAnsi="Traditional Arabic" w:cs="Traditional Arabic"/>
          <w:b/>
          <w:bCs/>
          <w:sz w:val="32"/>
          <w:szCs w:val="32"/>
          <w:lang w:bidi="ar-EG"/>
        </w:rPr>
      </w:pPr>
    </w:p>
    <w:p w14:paraId="42F7874B" w14:textId="41B11524" w:rsidR="00475351" w:rsidRPr="004454D9" w:rsidRDefault="00475351" w:rsidP="00120B91">
      <w:pPr>
        <w:rPr>
          <w:rFonts w:ascii="Cambria" w:hAnsi="Cambria" w:cs="Traditional Arabic"/>
          <w:b/>
          <w:bCs/>
          <w:i/>
          <w:iCs/>
          <w:sz w:val="36"/>
          <w:szCs w:val="36"/>
          <w:rtl/>
          <w:lang w:bidi="ar-EG"/>
        </w:rPr>
      </w:pPr>
      <w:proofErr w:type="spellStart"/>
      <w:r w:rsidRPr="004454D9">
        <w:rPr>
          <w:rFonts w:ascii="Cambria" w:hAnsi="Cambria" w:cs="Traditional Arabic"/>
          <w:b/>
          <w:bCs/>
          <w:i/>
          <w:iCs/>
          <w:sz w:val="36"/>
          <w:szCs w:val="36"/>
          <w:lang w:bidi="ar-EG"/>
        </w:rPr>
        <w:lastRenderedPageBreak/>
        <w:t>Fachr</w:t>
      </w:r>
      <w:proofErr w:type="spellEnd"/>
      <w:r w:rsidR="00F70BB3" w:rsidRPr="004454D9">
        <w:rPr>
          <w:rFonts w:ascii="Cambria" w:hAnsi="Cambria" w:cs="Traditional Arabic"/>
          <w:b/>
          <w:bCs/>
          <w:i/>
          <w:iCs/>
          <w:sz w:val="36"/>
          <w:szCs w:val="36"/>
          <w:lang w:bidi="ar-EG"/>
        </w:rPr>
        <w:t xml:space="preserve"> (sebechvála)</w:t>
      </w:r>
    </w:p>
    <w:p w14:paraId="2D0E1054" w14:textId="77777777" w:rsidR="00475351" w:rsidRPr="009D47D3" w:rsidRDefault="00475351" w:rsidP="00475351">
      <w:pPr>
        <w:spacing w:after="240"/>
        <w:jc w:val="center"/>
        <w:rPr>
          <w:rFonts w:ascii="Times New Roman" w:hAnsi="Times New Roman" w:cs="Times New Roman"/>
          <w:sz w:val="28"/>
          <w:szCs w:val="28"/>
        </w:rPr>
      </w:pPr>
      <w:r w:rsidRPr="009D47D3">
        <w:rPr>
          <w:rFonts w:ascii="Times New Roman" w:hAnsi="Times New Roman" w:cs="Times New Roman"/>
          <w:sz w:val="28"/>
          <w:szCs w:val="28"/>
        </w:rPr>
        <w:t>Kdyby mě potkala smrt, krutý hrdina,</w:t>
      </w:r>
    </w:p>
    <w:p w14:paraId="0F953651" w14:textId="77777777" w:rsidR="00475351" w:rsidRPr="009D47D3" w:rsidRDefault="00475351" w:rsidP="00475351">
      <w:pPr>
        <w:spacing w:after="240"/>
        <w:jc w:val="center"/>
        <w:rPr>
          <w:rFonts w:ascii="Times New Roman" w:hAnsi="Times New Roman" w:cs="Times New Roman"/>
          <w:sz w:val="28"/>
          <w:szCs w:val="28"/>
        </w:rPr>
      </w:pPr>
      <w:r w:rsidRPr="009D47D3">
        <w:rPr>
          <w:rFonts w:ascii="Times New Roman" w:hAnsi="Times New Roman" w:cs="Times New Roman"/>
          <w:sz w:val="28"/>
          <w:szCs w:val="28"/>
        </w:rPr>
        <w:t>postaví se jí ´</w:t>
      </w:r>
      <w:proofErr w:type="spellStart"/>
      <w:r w:rsidRPr="009D47D3">
        <w:rPr>
          <w:rFonts w:ascii="Times New Roman" w:hAnsi="Times New Roman" w:cs="Times New Roman"/>
          <w:sz w:val="28"/>
          <w:szCs w:val="28"/>
        </w:rPr>
        <w:t>Antara</w:t>
      </w:r>
      <w:proofErr w:type="spellEnd"/>
      <w:r w:rsidRPr="009D47D3">
        <w:rPr>
          <w:rFonts w:ascii="Times New Roman" w:hAnsi="Times New Roman" w:cs="Times New Roman"/>
          <w:sz w:val="28"/>
          <w:szCs w:val="28"/>
        </w:rPr>
        <w:t xml:space="preserve"> jako dravá řeka.</w:t>
      </w:r>
    </w:p>
    <w:p w14:paraId="6A51860F" w14:textId="77777777" w:rsidR="00475351" w:rsidRPr="009D47D3" w:rsidRDefault="00475351" w:rsidP="00475351">
      <w:pPr>
        <w:spacing w:after="240"/>
        <w:jc w:val="center"/>
        <w:rPr>
          <w:rFonts w:ascii="Times New Roman" w:hAnsi="Times New Roman" w:cs="Times New Roman"/>
          <w:sz w:val="28"/>
          <w:szCs w:val="28"/>
        </w:rPr>
      </w:pPr>
      <w:r w:rsidRPr="009D47D3">
        <w:rPr>
          <w:rFonts w:ascii="Times New Roman" w:hAnsi="Times New Roman" w:cs="Times New Roman"/>
          <w:sz w:val="28"/>
          <w:szCs w:val="28"/>
        </w:rPr>
        <w:t>Nezhanob, Pane, umírající tělo,</w:t>
      </w:r>
    </w:p>
    <w:p w14:paraId="5490D5F9" w14:textId="77777777" w:rsidR="00475351" w:rsidRPr="009D47D3" w:rsidRDefault="00475351" w:rsidP="00475351">
      <w:pPr>
        <w:spacing w:after="240"/>
        <w:jc w:val="center"/>
        <w:rPr>
          <w:rFonts w:ascii="Times New Roman" w:hAnsi="Times New Roman" w:cs="Times New Roman"/>
          <w:sz w:val="28"/>
          <w:szCs w:val="28"/>
        </w:rPr>
      </w:pPr>
      <w:r w:rsidRPr="009D47D3">
        <w:rPr>
          <w:rFonts w:ascii="Times New Roman" w:hAnsi="Times New Roman" w:cs="Times New Roman"/>
          <w:sz w:val="28"/>
          <w:szCs w:val="28"/>
        </w:rPr>
        <w:t>aby u plačících žen práchnivělo,</w:t>
      </w:r>
    </w:p>
    <w:p w14:paraId="536D9A35" w14:textId="77777777" w:rsidR="00475351" w:rsidRPr="009D47D3" w:rsidRDefault="00475351" w:rsidP="00475351">
      <w:pPr>
        <w:spacing w:after="240"/>
        <w:jc w:val="center"/>
        <w:rPr>
          <w:rFonts w:ascii="Times New Roman" w:hAnsi="Times New Roman" w:cs="Times New Roman"/>
          <w:sz w:val="28"/>
          <w:szCs w:val="28"/>
        </w:rPr>
      </w:pPr>
      <w:r w:rsidRPr="009D47D3">
        <w:rPr>
          <w:rFonts w:ascii="Times New Roman" w:hAnsi="Times New Roman" w:cs="Times New Roman"/>
          <w:sz w:val="28"/>
          <w:szCs w:val="28"/>
        </w:rPr>
        <w:t>ať v poušti skončím dráhu svou:</w:t>
      </w:r>
    </w:p>
    <w:p w14:paraId="2EC1BA8C" w14:textId="77777777" w:rsidR="00475351" w:rsidRPr="009D47D3" w:rsidRDefault="00475351" w:rsidP="00475351">
      <w:pPr>
        <w:spacing w:after="240"/>
        <w:jc w:val="center"/>
        <w:rPr>
          <w:rFonts w:ascii="Times New Roman" w:hAnsi="Times New Roman" w:cs="Times New Roman"/>
          <w:sz w:val="28"/>
          <w:szCs w:val="28"/>
        </w:rPr>
      </w:pPr>
      <w:r w:rsidRPr="009D47D3">
        <w:rPr>
          <w:rFonts w:ascii="Times New Roman" w:hAnsi="Times New Roman" w:cs="Times New Roman"/>
          <w:sz w:val="28"/>
          <w:szCs w:val="28"/>
        </w:rPr>
        <w:t>pár dravých ptáků nad hlavou,</w:t>
      </w:r>
    </w:p>
    <w:p w14:paraId="591E57C9" w14:textId="77777777" w:rsidR="00475351" w:rsidRPr="009D47D3" w:rsidRDefault="00475351" w:rsidP="00475351">
      <w:pPr>
        <w:spacing w:after="240"/>
        <w:jc w:val="center"/>
        <w:rPr>
          <w:rFonts w:ascii="Times New Roman" w:hAnsi="Times New Roman" w:cs="Times New Roman"/>
          <w:sz w:val="28"/>
          <w:szCs w:val="28"/>
        </w:rPr>
      </w:pPr>
      <w:r w:rsidRPr="009D47D3">
        <w:rPr>
          <w:rFonts w:ascii="Times New Roman" w:hAnsi="Times New Roman" w:cs="Times New Roman"/>
          <w:sz w:val="28"/>
          <w:szCs w:val="28"/>
        </w:rPr>
        <w:t>havran rve,</w:t>
      </w:r>
    </w:p>
    <w:p w14:paraId="7C1AAC6F" w14:textId="77777777" w:rsidR="00475351" w:rsidRPr="0085110B" w:rsidRDefault="00475351" w:rsidP="00475351">
      <w:pPr>
        <w:spacing w:after="240"/>
        <w:jc w:val="center"/>
        <w:rPr>
          <w:rFonts w:ascii="Traditional Arabic" w:hAnsi="Traditional Arabic" w:cs="Traditional Arabic"/>
          <w:b/>
          <w:bCs/>
          <w:sz w:val="32"/>
          <w:szCs w:val="32"/>
          <w:rtl/>
          <w:lang w:bidi="ar-EG"/>
        </w:rPr>
      </w:pPr>
      <w:r w:rsidRPr="009D47D3">
        <w:rPr>
          <w:rFonts w:ascii="Times New Roman" w:hAnsi="Times New Roman" w:cs="Times New Roman"/>
          <w:sz w:val="28"/>
          <w:szCs w:val="28"/>
        </w:rPr>
        <w:t>mé rány krvavé.</w:t>
      </w:r>
    </w:p>
    <w:p w14:paraId="2656062D" w14:textId="77777777" w:rsidR="00475351" w:rsidRDefault="00475351" w:rsidP="00475351">
      <w:pPr>
        <w:rPr>
          <w:sz w:val="28"/>
          <w:szCs w:val="28"/>
        </w:rPr>
      </w:pPr>
    </w:p>
    <w:bookmarkEnd w:id="0"/>
    <w:p w14:paraId="4D37BCE5" w14:textId="77777777" w:rsidR="00475351" w:rsidRDefault="00475351" w:rsidP="00475351">
      <w:pPr>
        <w:rPr>
          <w:sz w:val="28"/>
          <w:szCs w:val="28"/>
        </w:rPr>
      </w:pPr>
    </w:p>
    <w:p w14:paraId="6738F24D" w14:textId="77777777" w:rsidR="00FC7EE7" w:rsidRDefault="00FC7EE7" w:rsidP="00475351">
      <w:pPr>
        <w:rPr>
          <w:sz w:val="28"/>
          <w:szCs w:val="28"/>
        </w:rPr>
      </w:pPr>
    </w:p>
    <w:p w14:paraId="3BD11468" w14:textId="77777777" w:rsidR="00FC7EE7" w:rsidRDefault="00FC7EE7" w:rsidP="00475351">
      <w:pPr>
        <w:rPr>
          <w:sz w:val="28"/>
          <w:szCs w:val="28"/>
        </w:rPr>
      </w:pPr>
    </w:p>
    <w:p w14:paraId="6DA8B7DE" w14:textId="77777777" w:rsidR="00FC7EE7" w:rsidRDefault="00FC7EE7" w:rsidP="00475351">
      <w:pPr>
        <w:rPr>
          <w:sz w:val="28"/>
          <w:szCs w:val="28"/>
        </w:rPr>
      </w:pPr>
    </w:p>
    <w:p w14:paraId="0A1FC5F3" w14:textId="77777777" w:rsidR="00FC7EE7" w:rsidRDefault="00FC7EE7" w:rsidP="00475351">
      <w:pPr>
        <w:rPr>
          <w:sz w:val="28"/>
          <w:szCs w:val="28"/>
        </w:rPr>
      </w:pPr>
    </w:p>
    <w:p w14:paraId="28EB7133" w14:textId="77777777" w:rsidR="00FC7EE7" w:rsidRDefault="00FC7EE7" w:rsidP="00475351">
      <w:pPr>
        <w:rPr>
          <w:sz w:val="28"/>
          <w:szCs w:val="28"/>
        </w:rPr>
      </w:pPr>
    </w:p>
    <w:p w14:paraId="3DA3712B" w14:textId="77777777" w:rsidR="00FC7EE7" w:rsidRDefault="00FC7EE7" w:rsidP="00475351">
      <w:pPr>
        <w:rPr>
          <w:sz w:val="28"/>
          <w:szCs w:val="28"/>
        </w:rPr>
      </w:pPr>
    </w:p>
    <w:p w14:paraId="2AA213F5" w14:textId="77777777" w:rsidR="00FC7EE7" w:rsidRDefault="00FC7EE7" w:rsidP="00475351">
      <w:pPr>
        <w:rPr>
          <w:sz w:val="28"/>
          <w:szCs w:val="28"/>
        </w:rPr>
      </w:pPr>
    </w:p>
    <w:p w14:paraId="2477BAEC" w14:textId="77777777" w:rsidR="00FC7EE7" w:rsidRDefault="00FC7EE7" w:rsidP="00475351">
      <w:pPr>
        <w:rPr>
          <w:sz w:val="28"/>
          <w:szCs w:val="28"/>
        </w:rPr>
      </w:pPr>
    </w:p>
    <w:p w14:paraId="6AEE1A14" w14:textId="77777777" w:rsidR="00FC7EE7" w:rsidRDefault="00FC7EE7" w:rsidP="00475351">
      <w:pPr>
        <w:rPr>
          <w:sz w:val="28"/>
          <w:szCs w:val="28"/>
        </w:rPr>
      </w:pPr>
    </w:p>
    <w:p w14:paraId="72F5A576" w14:textId="77777777" w:rsidR="00FC7EE7" w:rsidRDefault="00FC7EE7" w:rsidP="00475351">
      <w:pPr>
        <w:rPr>
          <w:sz w:val="28"/>
          <w:szCs w:val="28"/>
        </w:rPr>
      </w:pPr>
    </w:p>
    <w:p w14:paraId="3877AB66" w14:textId="77777777" w:rsidR="00FC7EE7" w:rsidRDefault="00FC7EE7" w:rsidP="00475351">
      <w:pPr>
        <w:rPr>
          <w:sz w:val="28"/>
          <w:szCs w:val="28"/>
        </w:rPr>
      </w:pPr>
    </w:p>
    <w:p w14:paraId="62FE7E83" w14:textId="77777777" w:rsidR="00FC7EE7" w:rsidRDefault="00FC7EE7" w:rsidP="00475351">
      <w:pPr>
        <w:rPr>
          <w:sz w:val="28"/>
          <w:szCs w:val="28"/>
        </w:rPr>
      </w:pPr>
    </w:p>
    <w:p w14:paraId="1AECDB35" w14:textId="38B2B16C" w:rsidR="00FC7EE7" w:rsidRPr="004454D9" w:rsidRDefault="00FC7EE7" w:rsidP="004454D9">
      <w:pPr>
        <w:rPr>
          <w:rFonts w:ascii="Cambria" w:hAnsi="Cambria" w:cs="Traditional Arabic"/>
          <w:b/>
          <w:bCs/>
          <w:sz w:val="36"/>
          <w:szCs w:val="36"/>
        </w:rPr>
      </w:pPr>
      <w:proofErr w:type="spellStart"/>
      <w:r w:rsidRPr="004454D9">
        <w:rPr>
          <w:rFonts w:ascii="Cambria" w:hAnsi="Cambria" w:cs="Traditional Arabic"/>
          <w:b/>
          <w:bCs/>
          <w:sz w:val="36"/>
          <w:szCs w:val="36"/>
        </w:rPr>
        <w:lastRenderedPageBreak/>
        <w:t>Chamrījā</w:t>
      </w:r>
      <w:r w:rsidR="006230BD" w:rsidRPr="004454D9">
        <w:rPr>
          <w:rFonts w:ascii="Cambria" w:hAnsi="Cambria" w:cs="Traditional Arabic"/>
          <w:b/>
          <w:bCs/>
          <w:sz w:val="36"/>
          <w:szCs w:val="36"/>
        </w:rPr>
        <w:t>t</w:t>
      </w:r>
      <w:proofErr w:type="spellEnd"/>
      <w:r w:rsidR="004454D9">
        <w:rPr>
          <w:rFonts w:ascii="Cambria" w:hAnsi="Cambria" w:cs="Traditional Arabic"/>
          <w:b/>
          <w:bCs/>
          <w:sz w:val="36"/>
          <w:szCs w:val="36"/>
        </w:rPr>
        <w:t xml:space="preserve"> (pijácká poezie)</w:t>
      </w:r>
    </w:p>
    <w:p w14:paraId="0BA23130" w14:textId="32218EE5" w:rsidR="00FC7EE7" w:rsidRPr="009465EE" w:rsidRDefault="00FC7EE7" w:rsidP="00FC7EE7">
      <w:pPr>
        <w:bidi/>
        <w:ind w:left="708"/>
        <w:jc w:val="center"/>
        <w:rPr>
          <w:rFonts w:ascii="Times New Roman" w:hAnsi="Times New Roman" w:cs="Times New Roman" w:hint="cs"/>
          <w:b/>
          <w:bCs/>
          <w:i/>
          <w:iCs/>
          <w:sz w:val="40"/>
          <w:szCs w:val="40"/>
          <w:rtl/>
          <w:lang w:bidi="ar-EG"/>
        </w:rPr>
      </w:pPr>
      <w:r w:rsidRPr="009465EE">
        <w:rPr>
          <w:rFonts w:ascii="Traditional Arabic" w:hAnsi="Traditional Arabic" w:cs="Traditional Arabic"/>
          <w:b/>
          <w:bCs/>
          <w:sz w:val="40"/>
          <w:szCs w:val="40"/>
          <w:rtl/>
        </w:rPr>
        <w:t>الأعشى</w:t>
      </w:r>
      <w:r w:rsidR="00792720">
        <w:rPr>
          <w:rFonts w:ascii="Cambria" w:hAnsi="Cambria" w:cs="Times New Roman"/>
          <w:b/>
          <w:bCs/>
          <w:sz w:val="28"/>
          <w:szCs w:val="28"/>
        </w:rPr>
        <w:t>al-´</w:t>
      </w:r>
      <w:proofErr w:type="spellStart"/>
      <w:r w:rsidR="00792720">
        <w:rPr>
          <w:rFonts w:ascii="Cambria" w:hAnsi="Cambria" w:cs="Times New Roman"/>
          <w:b/>
          <w:bCs/>
          <w:sz w:val="28"/>
          <w:szCs w:val="28"/>
        </w:rPr>
        <w:t>A´šá</w:t>
      </w:r>
      <w:proofErr w:type="spellEnd"/>
      <w:r w:rsidR="00302852">
        <w:rPr>
          <w:rFonts w:ascii="Cambria" w:hAnsi="Cambria" w:cs="Times New Roman"/>
          <w:b/>
          <w:bCs/>
          <w:sz w:val="28"/>
          <w:szCs w:val="28"/>
        </w:rPr>
        <w:t xml:space="preserve">  </w:t>
      </w:r>
      <w:r w:rsidR="00792720">
        <w:rPr>
          <w:rFonts w:ascii="Cambria" w:hAnsi="Cambria" w:cs="Times New Roman"/>
          <w:b/>
          <w:bCs/>
          <w:sz w:val="28"/>
          <w:szCs w:val="28"/>
        </w:rPr>
        <w:t xml:space="preserve"> </w:t>
      </w:r>
    </w:p>
    <w:p w14:paraId="6845A300" w14:textId="77777777" w:rsidR="00FC7EE7" w:rsidRPr="009465EE" w:rsidRDefault="00FC7EE7" w:rsidP="00FC7EE7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465EE">
        <w:rPr>
          <w:rFonts w:ascii="Times New Roman" w:hAnsi="Times New Roman" w:cs="Times New Roman"/>
          <w:b/>
          <w:bCs/>
          <w:i/>
          <w:iCs/>
          <w:sz w:val="28"/>
          <w:szCs w:val="28"/>
        </w:rPr>
        <w:t>S přáteli jsem pil mnohou plnou číši vína</w:t>
      </w:r>
    </w:p>
    <w:p w14:paraId="528B296A" w14:textId="77777777" w:rsidR="00FC7EE7" w:rsidRPr="009465EE" w:rsidRDefault="00FC7EE7" w:rsidP="00FC7EE7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465EE">
        <w:rPr>
          <w:rFonts w:ascii="Times New Roman" w:hAnsi="Times New Roman" w:cs="Times New Roman"/>
          <w:b/>
          <w:bCs/>
          <w:i/>
          <w:iCs/>
          <w:sz w:val="28"/>
          <w:szCs w:val="28"/>
        </w:rPr>
        <w:t>v tmách jeho svatyní a skrýší.</w:t>
      </w:r>
    </w:p>
    <w:p w14:paraId="3FC0AF5C" w14:textId="77777777" w:rsidR="00FC7EE7" w:rsidRPr="009465EE" w:rsidRDefault="00FC7EE7" w:rsidP="00FC7EE7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465EE">
        <w:rPr>
          <w:rFonts w:ascii="Times New Roman" w:hAnsi="Times New Roman" w:cs="Times New Roman"/>
          <w:b/>
          <w:bCs/>
          <w:i/>
          <w:iCs/>
          <w:sz w:val="28"/>
          <w:szCs w:val="28"/>
        </w:rPr>
        <w:t>Přečistou číši, a vždycky ten prvý hlt vína</w:t>
      </w:r>
    </w:p>
    <w:p w14:paraId="5E142CD2" w14:textId="77777777" w:rsidR="00FC7EE7" w:rsidRPr="009465EE" w:rsidRDefault="00FC7EE7" w:rsidP="00FC7EE7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465EE">
        <w:rPr>
          <w:rFonts w:ascii="Times New Roman" w:hAnsi="Times New Roman" w:cs="Times New Roman"/>
          <w:b/>
          <w:bCs/>
          <w:i/>
          <w:iCs/>
          <w:sz w:val="28"/>
          <w:szCs w:val="28"/>
        </w:rPr>
        <w:t>je jak šafrán s dračí krví.</w:t>
      </w:r>
    </w:p>
    <w:p w14:paraId="47084A4E" w14:textId="77777777" w:rsidR="00FC7EE7" w:rsidRPr="009465EE" w:rsidRDefault="00FC7EE7" w:rsidP="00FC7EE7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465EE">
        <w:rPr>
          <w:rFonts w:ascii="Times New Roman" w:hAnsi="Times New Roman" w:cs="Times New Roman"/>
          <w:b/>
          <w:bCs/>
          <w:i/>
          <w:iCs/>
          <w:sz w:val="28"/>
          <w:szCs w:val="28"/>
        </w:rPr>
        <w:t>Jak vzácný mošus vane v temném domě</w:t>
      </w:r>
    </w:p>
    <w:p w14:paraId="24178042" w14:textId="77777777" w:rsidR="00FC7EE7" w:rsidRPr="009465EE" w:rsidRDefault="00FC7EE7" w:rsidP="00FC7EE7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465EE">
        <w:rPr>
          <w:rFonts w:ascii="Times New Roman" w:hAnsi="Times New Roman" w:cs="Times New Roman"/>
          <w:b/>
          <w:bCs/>
          <w:i/>
          <w:iCs/>
          <w:sz w:val="28"/>
          <w:szCs w:val="28"/>
        </w:rPr>
        <w:t>ta vůně vína,</w:t>
      </w:r>
    </w:p>
    <w:p w14:paraId="34A0295C" w14:textId="77777777" w:rsidR="00FC7EE7" w:rsidRPr="009465EE" w:rsidRDefault="00FC7EE7" w:rsidP="00FC7EE7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465EE">
        <w:rPr>
          <w:rFonts w:ascii="Times New Roman" w:hAnsi="Times New Roman" w:cs="Times New Roman"/>
          <w:b/>
          <w:bCs/>
          <w:i/>
          <w:iCs/>
          <w:sz w:val="28"/>
          <w:szCs w:val="28"/>
        </w:rPr>
        <w:t>karavanou pro mě,</w:t>
      </w:r>
    </w:p>
    <w:p w14:paraId="7F5F8FE6" w14:textId="77777777" w:rsidR="00FC7EE7" w:rsidRPr="009465EE" w:rsidRDefault="00FC7EE7" w:rsidP="00FC7EE7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465EE">
        <w:rPr>
          <w:rFonts w:ascii="Times New Roman" w:hAnsi="Times New Roman" w:cs="Times New Roman"/>
          <w:b/>
          <w:bCs/>
          <w:i/>
          <w:iCs/>
          <w:sz w:val="28"/>
          <w:szCs w:val="28"/>
        </w:rPr>
        <w:t>vezená z dálky,</w:t>
      </w:r>
    </w:p>
    <w:p w14:paraId="102076D3" w14:textId="77777777" w:rsidR="00FC7EE7" w:rsidRPr="009465EE" w:rsidRDefault="00FC7EE7" w:rsidP="00FC7EE7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465EE">
        <w:rPr>
          <w:rFonts w:ascii="Times New Roman" w:hAnsi="Times New Roman" w:cs="Times New Roman"/>
          <w:b/>
          <w:bCs/>
          <w:i/>
          <w:iCs/>
          <w:sz w:val="28"/>
          <w:szCs w:val="28"/>
        </w:rPr>
        <w:t>omamný dech vína.</w:t>
      </w:r>
    </w:p>
    <w:p w14:paraId="487B3154" w14:textId="2E3DE4A3" w:rsidR="00FC7EE7" w:rsidRPr="009465EE" w:rsidRDefault="00310C77" w:rsidP="00310C77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… … …</w:t>
      </w:r>
    </w:p>
    <w:p w14:paraId="39203197" w14:textId="7DD285BE" w:rsidR="00FC7EE7" w:rsidRPr="009465EE" w:rsidRDefault="009F5AFB" w:rsidP="00FC7EE7">
      <w:pPr>
        <w:jc w:val="center"/>
        <w:rPr>
          <w:rFonts w:ascii="Traditional Arabic" w:hAnsi="Traditional Arabic" w:cs="Traditional Arabic"/>
          <w:b/>
          <w:bCs/>
          <w:sz w:val="40"/>
          <w:szCs w:val="40"/>
        </w:rPr>
      </w:pPr>
      <w:proofErr w:type="spellStart"/>
      <w:r>
        <w:rPr>
          <w:rFonts w:ascii="Cambria" w:hAnsi="Cambria" w:cs="Times New Roman"/>
          <w:b/>
          <w:bCs/>
          <w:sz w:val="28"/>
          <w:szCs w:val="28"/>
        </w:rPr>
        <w:t>Tarafa</w:t>
      </w:r>
      <w:proofErr w:type="spellEnd"/>
      <w:r>
        <w:rPr>
          <w:rFonts w:ascii="Cambria" w:hAnsi="Cambria" w:cs="Times New Roman"/>
          <w:b/>
          <w:bCs/>
          <w:sz w:val="28"/>
          <w:szCs w:val="28"/>
        </w:rPr>
        <w:t xml:space="preserve">   </w:t>
      </w:r>
      <w:r w:rsidRPr="009465EE">
        <w:rPr>
          <w:rFonts w:ascii="Traditional Arabic" w:hAnsi="Traditional Arabic" w:cs="Traditional Arabic"/>
          <w:b/>
          <w:bCs/>
          <w:sz w:val="40"/>
          <w:szCs w:val="40"/>
          <w:rtl/>
        </w:rPr>
        <w:t>طرفة</w:t>
      </w:r>
    </w:p>
    <w:p w14:paraId="231B5209" w14:textId="77777777" w:rsidR="00FC7EE7" w:rsidRPr="009465EE" w:rsidRDefault="00FC7EE7" w:rsidP="00FC7EE7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465EE">
        <w:rPr>
          <w:rFonts w:ascii="Times New Roman" w:hAnsi="Times New Roman" w:cs="Times New Roman"/>
          <w:b/>
          <w:bCs/>
          <w:i/>
          <w:iCs/>
          <w:sz w:val="28"/>
          <w:szCs w:val="28"/>
        </w:rPr>
        <w:t>Nepatřím k těm, kteří z bázně na skalních útesech nocují,</w:t>
      </w:r>
    </w:p>
    <w:p w14:paraId="6A26F77D" w14:textId="77777777" w:rsidR="00FC7EE7" w:rsidRPr="009465EE" w:rsidRDefault="00FC7EE7" w:rsidP="00FC7EE7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465EE">
        <w:rPr>
          <w:rFonts w:ascii="Times New Roman" w:hAnsi="Times New Roman" w:cs="Times New Roman"/>
          <w:b/>
          <w:bCs/>
          <w:i/>
          <w:iCs/>
          <w:sz w:val="28"/>
          <w:szCs w:val="28"/>
        </w:rPr>
        <w:t>když soukmenovci pomoc potřebují</w:t>
      </w:r>
    </w:p>
    <w:p w14:paraId="73F1568A" w14:textId="77777777" w:rsidR="00FC7EE7" w:rsidRPr="009465EE" w:rsidRDefault="00FC7EE7" w:rsidP="00FC7EE7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465EE">
        <w:rPr>
          <w:rFonts w:ascii="Times New Roman" w:hAnsi="Times New Roman" w:cs="Times New Roman"/>
          <w:b/>
          <w:bCs/>
          <w:i/>
          <w:iCs/>
          <w:sz w:val="28"/>
          <w:szCs w:val="28"/>
        </w:rPr>
        <w:t>v první řadě stojím.</w:t>
      </w:r>
    </w:p>
    <w:p w14:paraId="0C91EE10" w14:textId="77777777" w:rsidR="00FC7EE7" w:rsidRPr="009465EE" w:rsidRDefault="00FC7EE7" w:rsidP="00FC7EE7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465EE">
        <w:rPr>
          <w:rFonts w:ascii="Times New Roman" w:hAnsi="Times New Roman" w:cs="Times New Roman"/>
          <w:b/>
          <w:bCs/>
          <w:i/>
          <w:iCs/>
          <w:sz w:val="28"/>
          <w:szCs w:val="28"/>
        </w:rPr>
        <w:t>Hledáš mě?</w:t>
      </w:r>
    </w:p>
    <w:p w14:paraId="55668E17" w14:textId="77777777" w:rsidR="00FC7EE7" w:rsidRPr="009465EE" w:rsidRDefault="00FC7EE7" w:rsidP="00FC7EE7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465EE">
        <w:rPr>
          <w:rFonts w:ascii="Times New Roman" w:hAnsi="Times New Roman" w:cs="Times New Roman"/>
          <w:b/>
          <w:bCs/>
          <w:i/>
          <w:iCs/>
          <w:sz w:val="28"/>
          <w:szCs w:val="28"/>
        </w:rPr>
        <w:t>Jen mezi soukmenovci mě najdeš.</w:t>
      </w:r>
    </w:p>
    <w:p w14:paraId="5A65DD9F" w14:textId="77777777" w:rsidR="00FC7EE7" w:rsidRPr="009465EE" w:rsidRDefault="00FC7EE7" w:rsidP="00FC7EE7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465EE">
        <w:rPr>
          <w:rFonts w:ascii="Times New Roman" w:hAnsi="Times New Roman" w:cs="Times New Roman"/>
          <w:b/>
          <w:bCs/>
          <w:i/>
          <w:iCs/>
          <w:sz w:val="28"/>
          <w:szCs w:val="28"/>
        </w:rPr>
        <w:t>V krčmách mě hledáš?</w:t>
      </w:r>
    </w:p>
    <w:p w14:paraId="10F411BA" w14:textId="77777777" w:rsidR="00FC7EE7" w:rsidRPr="009465EE" w:rsidRDefault="00FC7EE7" w:rsidP="00FC7EE7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465EE">
        <w:rPr>
          <w:rFonts w:ascii="Times New Roman" w:hAnsi="Times New Roman" w:cs="Times New Roman"/>
          <w:b/>
          <w:bCs/>
          <w:i/>
          <w:iCs/>
          <w:sz w:val="28"/>
          <w:szCs w:val="28"/>
        </w:rPr>
        <w:t>I tam mě najdeš.</w:t>
      </w:r>
    </w:p>
    <w:p w14:paraId="7E58D4CC" w14:textId="77777777" w:rsidR="00FC7EE7" w:rsidRPr="009465EE" w:rsidRDefault="00FC7EE7" w:rsidP="00FC7EE7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465EE">
        <w:rPr>
          <w:rFonts w:ascii="Times New Roman" w:hAnsi="Times New Roman" w:cs="Times New Roman"/>
          <w:b/>
          <w:bCs/>
          <w:i/>
          <w:iCs/>
          <w:sz w:val="28"/>
          <w:szCs w:val="28"/>
        </w:rPr>
        <w:t>Když před domem vznešeným se celý kmen shromáždí,</w:t>
      </w:r>
    </w:p>
    <w:p w14:paraId="30E89A36" w14:textId="77777777" w:rsidR="00FC7EE7" w:rsidRPr="009465EE" w:rsidRDefault="00FC7EE7" w:rsidP="00FC7EE7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465EE">
        <w:rPr>
          <w:rFonts w:ascii="Times New Roman" w:hAnsi="Times New Roman" w:cs="Times New Roman"/>
          <w:b/>
          <w:bCs/>
          <w:i/>
          <w:iCs/>
          <w:sz w:val="28"/>
          <w:szCs w:val="28"/>
        </w:rPr>
        <w:t>tvé oko mě na nejčestnějším místě spatří.</w:t>
      </w:r>
    </w:p>
    <w:p w14:paraId="6670C615" w14:textId="77777777" w:rsidR="00FC7EE7" w:rsidRPr="009465EE" w:rsidRDefault="00FC7EE7" w:rsidP="00FC7EE7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465EE">
        <w:rPr>
          <w:rFonts w:ascii="Times New Roman" w:hAnsi="Times New Roman" w:cs="Times New Roman"/>
          <w:b/>
          <w:bCs/>
          <w:i/>
          <w:iCs/>
          <w:sz w:val="28"/>
          <w:szCs w:val="28"/>
        </w:rPr>
        <w:t>Moje pití, moje hýření se bez konce jeví</w:t>
      </w:r>
    </w:p>
    <w:p w14:paraId="0F6C03E0" w14:textId="77777777" w:rsidR="00FC7EE7" w:rsidRPr="009465EE" w:rsidRDefault="00FC7EE7" w:rsidP="00FC7EE7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465EE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… … …</w:t>
      </w:r>
    </w:p>
    <w:p w14:paraId="3DDD5F99" w14:textId="77777777" w:rsidR="00FC7EE7" w:rsidRPr="009465EE" w:rsidRDefault="00FC7EE7" w:rsidP="00FC7EE7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465EE">
        <w:rPr>
          <w:rFonts w:ascii="Times New Roman" w:hAnsi="Times New Roman" w:cs="Times New Roman"/>
          <w:b/>
          <w:bCs/>
          <w:i/>
          <w:iCs/>
          <w:sz w:val="28"/>
          <w:szCs w:val="28"/>
        </w:rPr>
        <w:t>celý kmen se ode mě odvrací,</w:t>
      </w:r>
    </w:p>
    <w:p w14:paraId="70A94566" w14:textId="77777777" w:rsidR="00FC7EE7" w:rsidRPr="009465EE" w:rsidRDefault="00FC7EE7" w:rsidP="00FC7EE7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465EE">
        <w:rPr>
          <w:rFonts w:ascii="Times New Roman" w:hAnsi="Times New Roman" w:cs="Times New Roman"/>
          <w:b/>
          <w:bCs/>
          <w:i/>
          <w:iCs/>
          <w:sz w:val="28"/>
          <w:szCs w:val="28"/>
        </w:rPr>
        <w:t>prašivý velbloud, dehtem natřený, tak mě hanobí.</w:t>
      </w:r>
    </w:p>
    <w:p w14:paraId="28D84B93" w14:textId="77777777" w:rsidR="00FC7EE7" w:rsidRPr="009465EE" w:rsidRDefault="00FC7EE7" w:rsidP="00FC7EE7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465EE">
        <w:rPr>
          <w:rFonts w:ascii="Times New Roman" w:hAnsi="Times New Roman" w:cs="Times New Roman"/>
          <w:b/>
          <w:bCs/>
          <w:i/>
          <w:iCs/>
          <w:sz w:val="28"/>
          <w:szCs w:val="28"/>
        </w:rPr>
        <w:t>A ty, jednou mě za pití haníš,</w:t>
      </w:r>
    </w:p>
    <w:p w14:paraId="0CD80113" w14:textId="77777777" w:rsidR="00FC7EE7" w:rsidRPr="009465EE" w:rsidRDefault="00FC7EE7" w:rsidP="00FC7EE7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465EE">
        <w:rPr>
          <w:rFonts w:ascii="Times New Roman" w:hAnsi="Times New Roman" w:cs="Times New Roman"/>
          <w:b/>
          <w:bCs/>
          <w:i/>
          <w:iCs/>
          <w:sz w:val="28"/>
          <w:szCs w:val="28"/>
        </w:rPr>
        <w:t>A jindy za to, že chuť bojovat mám.</w:t>
      </w:r>
    </w:p>
    <w:p w14:paraId="55ADF1FE" w14:textId="77777777" w:rsidR="00FC7EE7" w:rsidRPr="009465EE" w:rsidRDefault="00FC7EE7" w:rsidP="00FC7EE7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465EE">
        <w:rPr>
          <w:rFonts w:ascii="Times New Roman" w:hAnsi="Times New Roman" w:cs="Times New Roman"/>
          <w:b/>
          <w:bCs/>
          <w:i/>
          <w:iCs/>
          <w:sz w:val="28"/>
          <w:szCs w:val="28"/>
        </w:rPr>
        <w:t>Jen nesmrtelným mě učiníš,</w:t>
      </w:r>
    </w:p>
    <w:p w14:paraId="0D29910B" w14:textId="77777777" w:rsidR="00FC7EE7" w:rsidRPr="009465EE" w:rsidRDefault="00FC7EE7" w:rsidP="00FC7EE7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465EE">
        <w:rPr>
          <w:rFonts w:ascii="Times New Roman" w:hAnsi="Times New Roman" w:cs="Times New Roman"/>
          <w:b/>
          <w:bCs/>
          <w:i/>
          <w:iCs/>
          <w:sz w:val="28"/>
          <w:szCs w:val="28"/>
        </w:rPr>
        <w:t>nic víc se ti nepodaří.</w:t>
      </w:r>
    </w:p>
    <w:p w14:paraId="0EADF877" w14:textId="77777777" w:rsidR="00FC7EE7" w:rsidRPr="009465EE" w:rsidRDefault="00FC7EE7" w:rsidP="00FC7EE7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465EE">
        <w:rPr>
          <w:rFonts w:ascii="Times New Roman" w:hAnsi="Times New Roman" w:cs="Times New Roman"/>
          <w:b/>
          <w:bCs/>
          <w:i/>
          <w:iCs/>
          <w:sz w:val="28"/>
          <w:szCs w:val="28"/>
        </w:rPr>
        <w:t>Mé smrti zabránit nedokážeš,</w:t>
      </w:r>
    </w:p>
    <w:p w14:paraId="432199D0" w14:textId="77777777" w:rsidR="00FC7EE7" w:rsidRPr="009465EE" w:rsidRDefault="00FC7EE7" w:rsidP="00FC7EE7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465EE">
        <w:rPr>
          <w:rFonts w:ascii="Times New Roman" w:hAnsi="Times New Roman" w:cs="Times New Roman"/>
          <w:b/>
          <w:bCs/>
          <w:i/>
          <w:iCs/>
          <w:sz w:val="28"/>
          <w:szCs w:val="28"/>
        </w:rPr>
        <w:t>a tak mě nech osud předběhnout.</w:t>
      </w:r>
    </w:p>
    <w:p w14:paraId="7B169D52" w14:textId="77777777" w:rsidR="00FC7EE7" w:rsidRPr="009465EE" w:rsidRDefault="00FC7EE7" w:rsidP="00FC7EE7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465EE">
        <w:rPr>
          <w:rFonts w:ascii="Times New Roman" w:hAnsi="Times New Roman" w:cs="Times New Roman"/>
          <w:b/>
          <w:bCs/>
          <w:i/>
          <w:iCs/>
          <w:sz w:val="28"/>
          <w:szCs w:val="28"/>
        </w:rPr>
        <w:t>Po tom, co tu moje bylo,</w:t>
      </w:r>
    </w:p>
    <w:p w14:paraId="2D9E4E0C" w14:textId="77777777" w:rsidR="00FC7EE7" w:rsidRPr="009465EE" w:rsidRDefault="00FC7EE7" w:rsidP="00FC7EE7">
      <w:pPr>
        <w:jc w:val="center"/>
      </w:pPr>
      <w:r w:rsidRPr="009465EE">
        <w:rPr>
          <w:rFonts w:ascii="Times New Roman" w:hAnsi="Times New Roman" w:cs="Times New Roman"/>
          <w:b/>
          <w:bCs/>
          <w:i/>
          <w:iCs/>
          <w:sz w:val="28"/>
          <w:szCs w:val="28"/>
        </w:rPr>
        <w:t>smrt ani stopu nespatří.</w:t>
      </w:r>
    </w:p>
    <w:p w14:paraId="69952D04" w14:textId="77777777" w:rsidR="00FC7EE7" w:rsidRDefault="00FC7EE7" w:rsidP="00475351">
      <w:pPr>
        <w:rPr>
          <w:sz w:val="28"/>
          <w:szCs w:val="28"/>
        </w:rPr>
      </w:pPr>
    </w:p>
    <w:p w14:paraId="21ABCAC0" w14:textId="77777777" w:rsidR="00F70BB3" w:rsidRDefault="00F70BB3" w:rsidP="00475351">
      <w:pPr>
        <w:rPr>
          <w:sz w:val="28"/>
          <w:szCs w:val="28"/>
        </w:rPr>
      </w:pPr>
    </w:p>
    <w:p w14:paraId="20615538" w14:textId="77777777" w:rsidR="00F70BB3" w:rsidRDefault="00F70BB3" w:rsidP="00475351">
      <w:pPr>
        <w:rPr>
          <w:sz w:val="28"/>
          <w:szCs w:val="28"/>
        </w:rPr>
      </w:pPr>
    </w:p>
    <w:p w14:paraId="4A8872A1" w14:textId="77777777" w:rsidR="00F70BB3" w:rsidRDefault="00F70BB3" w:rsidP="00475351">
      <w:pPr>
        <w:rPr>
          <w:sz w:val="28"/>
          <w:szCs w:val="28"/>
        </w:rPr>
      </w:pPr>
    </w:p>
    <w:p w14:paraId="420CD1EA" w14:textId="77777777" w:rsidR="00F70BB3" w:rsidRDefault="00F70BB3" w:rsidP="00475351">
      <w:pPr>
        <w:rPr>
          <w:sz w:val="28"/>
          <w:szCs w:val="28"/>
        </w:rPr>
      </w:pPr>
    </w:p>
    <w:p w14:paraId="59E7EEEB" w14:textId="77777777" w:rsidR="00F70BB3" w:rsidRDefault="00F70BB3" w:rsidP="00475351">
      <w:pPr>
        <w:rPr>
          <w:sz w:val="28"/>
          <w:szCs w:val="28"/>
        </w:rPr>
      </w:pPr>
    </w:p>
    <w:p w14:paraId="00F54A5D" w14:textId="77777777" w:rsidR="00F70BB3" w:rsidRDefault="00F70BB3" w:rsidP="00475351">
      <w:pPr>
        <w:rPr>
          <w:sz w:val="28"/>
          <w:szCs w:val="28"/>
        </w:rPr>
      </w:pPr>
    </w:p>
    <w:p w14:paraId="73D0A84C" w14:textId="77777777" w:rsidR="00F70BB3" w:rsidRDefault="00F70BB3" w:rsidP="00475351">
      <w:pPr>
        <w:rPr>
          <w:sz w:val="28"/>
          <w:szCs w:val="28"/>
        </w:rPr>
      </w:pPr>
    </w:p>
    <w:p w14:paraId="6450DF69" w14:textId="77777777" w:rsidR="00F70BB3" w:rsidRDefault="00F70BB3" w:rsidP="00475351">
      <w:pPr>
        <w:rPr>
          <w:sz w:val="28"/>
          <w:szCs w:val="28"/>
        </w:rPr>
      </w:pPr>
    </w:p>
    <w:p w14:paraId="1021BBB1" w14:textId="77777777" w:rsidR="00F70BB3" w:rsidRDefault="00F70BB3" w:rsidP="00475351">
      <w:pPr>
        <w:rPr>
          <w:sz w:val="28"/>
          <w:szCs w:val="28"/>
        </w:rPr>
      </w:pPr>
    </w:p>
    <w:p w14:paraId="6088162E" w14:textId="77777777" w:rsidR="00F70BB3" w:rsidRDefault="00F70BB3" w:rsidP="00475351">
      <w:pPr>
        <w:rPr>
          <w:sz w:val="28"/>
          <w:szCs w:val="28"/>
        </w:rPr>
      </w:pPr>
    </w:p>
    <w:p w14:paraId="201582E6" w14:textId="77777777" w:rsidR="008C591E" w:rsidRDefault="008C591E" w:rsidP="002B44CD">
      <w:pPr>
        <w:rPr>
          <w:sz w:val="28"/>
          <w:szCs w:val="28"/>
        </w:rPr>
      </w:pPr>
    </w:p>
    <w:p w14:paraId="1AC80881" w14:textId="77777777" w:rsidR="00310C77" w:rsidRDefault="00310C77" w:rsidP="002B44CD">
      <w:pPr>
        <w:rPr>
          <w:sz w:val="28"/>
          <w:szCs w:val="28"/>
        </w:rPr>
      </w:pPr>
    </w:p>
    <w:p w14:paraId="6FCAE2BB" w14:textId="7E1C61A1" w:rsidR="002B44CD" w:rsidRPr="008C591E" w:rsidRDefault="009A17AB" w:rsidP="008C591E">
      <w:pPr>
        <w:rPr>
          <w:rFonts w:ascii="Cambria" w:hAnsi="Cambria" w:cs="Traditional Arabic"/>
          <w:b/>
          <w:bCs/>
          <w:sz w:val="36"/>
          <w:szCs w:val="36"/>
          <w:rtl/>
        </w:rPr>
      </w:pPr>
      <w:proofErr w:type="spellStart"/>
      <w:r>
        <w:rPr>
          <w:rFonts w:ascii="Cambria" w:hAnsi="Cambria" w:cs="Traditional Arabic"/>
          <w:b/>
          <w:bCs/>
          <w:sz w:val="36"/>
          <w:szCs w:val="36"/>
        </w:rPr>
        <w:lastRenderedPageBreak/>
        <w:t>Ši</w:t>
      </w:r>
      <w:r w:rsidR="008C591E">
        <w:rPr>
          <w:rFonts w:ascii="Cambria" w:hAnsi="Cambria" w:cs="Traditional Arabic"/>
          <w:b/>
          <w:bCs/>
          <w:sz w:val="36"/>
          <w:szCs w:val="36"/>
        </w:rPr>
        <w:t>‘</w:t>
      </w:r>
      <w:r>
        <w:rPr>
          <w:rFonts w:ascii="Cambria" w:hAnsi="Cambria" w:cs="Traditional Arabic"/>
          <w:b/>
          <w:bCs/>
          <w:sz w:val="36"/>
          <w:szCs w:val="36"/>
        </w:rPr>
        <w:t>r</w:t>
      </w:r>
      <w:proofErr w:type="spellEnd"/>
      <w:r>
        <w:rPr>
          <w:rFonts w:ascii="Cambria" w:hAnsi="Cambria" w:cs="Traditional Arabic"/>
          <w:b/>
          <w:bCs/>
          <w:sz w:val="36"/>
          <w:szCs w:val="36"/>
        </w:rPr>
        <w:t xml:space="preserve"> </w:t>
      </w:r>
      <w:proofErr w:type="spellStart"/>
      <w:r>
        <w:rPr>
          <w:rFonts w:ascii="Cambria" w:hAnsi="Cambria" w:cs="Traditional Arabic"/>
          <w:b/>
          <w:bCs/>
          <w:sz w:val="36"/>
          <w:szCs w:val="36"/>
        </w:rPr>
        <w:t>aṣ-ṣa</w:t>
      </w:r>
      <w:r w:rsidR="008C591E">
        <w:rPr>
          <w:rFonts w:ascii="Cambria" w:hAnsi="Cambria" w:cs="Traditional Arabic"/>
          <w:b/>
          <w:bCs/>
          <w:sz w:val="36"/>
          <w:szCs w:val="36"/>
        </w:rPr>
        <w:t>‘</w:t>
      </w:r>
      <w:r>
        <w:rPr>
          <w:rFonts w:ascii="Cambria" w:hAnsi="Cambria" w:cs="Traditional Arabic"/>
          <w:b/>
          <w:bCs/>
          <w:sz w:val="36"/>
          <w:szCs w:val="36"/>
        </w:rPr>
        <w:t>ālīk</w:t>
      </w:r>
      <w:proofErr w:type="spellEnd"/>
      <w:r>
        <w:rPr>
          <w:rFonts w:ascii="Cambria" w:hAnsi="Cambria" w:cs="Traditional Arabic"/>
          <w:b/>
          <w:bCs/>
          <w:sz w:val="36"/>
          <w:szCs w:val="36"/>
        </w:rPr>
        <w:t xml:space="preserve"> </w:t>
      </w:r>
      <w:r w:rsidR="002B44CD">
        <w:rPr>
          <w:rFonts w:ascii="Cambria" w:hAnsi="Cambria" w:cs="Traditional Arabic"/>
          <w:b/>
          <w:bCs/>
          <w:sz w:val="36"/>
          <w:szCs w:val="36"/>
        </w:rPr>
        <w:t>(</w:t>
      </w:r>
      <w:r w:rsidR="008C591E">
        <w:rPr>
          <w:rFonts w:ascii="Cambria" w:hAnsi="Cambria" w:cs="Traditional Arabic"/>
          <w:b/>
          <w:bCs/>
          <w:sz w:val="36"/>
          <w:szCs w:val="36"/>
        </w:rPr>
        <w:t>zbojnická poezie</w:t>
      </w:r>
      <w:r w:rsidR="002B44CD">
        <w:rPr>
          <w:rFonts w:ascii="Cambria" w:hAnsi="Cambria" w:cs="Traditional Arabic"/>
          <w:b/>
          <w:bCs/>
          <w:sz w:val="36"/>
          <w:szCs w:val="36"/>
        </w:rPr>
        <w:t>)</w:t>
      </w:r>
    </w:p>
    <w:p w14:paraId="736423D6" w14:textId="16199DE4" w:rsidR="00D76180" w:rsidRPr="00AA5935" w:rsidRDefault="00D76180" w:rsidP="00D76180">
      <w:pPr>
        <w:jc w:val="center"/>
        <w:rPr>
          <w:rFonts w:ascii="Cambria" w:hAnsi="Cambria" w:cs="Traditional Arabic"/>
          <w:b/>
          <w:bCs/>
          <w:sz w:val="28"/>
          <w:szCs w:val="28"/>
        </w:rPr>
      </w:pPr>
      <w:r w:rsidRPr="00AA5935">
        <w:rPr>
          <w:rFonts w:ascii="Cambria" w:hAnsi="Cambria" w:cs="Traditional Arabic"/>
          <w:b/>
          <w:bCs/>
          <w:sz w:val="28"/>
          <w:szCs w:val="28"/>
        </w:rPr>
        <w:t>‘</w:t>
      </w:r>
      <w:proofErr w:type="spellStart"/>
      <w:r w:rsidRPr="00AA5935">
        <w:rPr>
          <w:rFonts w:ascii="Cambria" w:hAnsi="Cambria" w:cs="Traditional Arabic"/>
          <w:b/>
          <w:bCs/>
          <w:sz w:val="28"/>
          <w:szCs w:val="28"/>
        </w:rPr>
        <w:t>Urwa</w:t>
      </w:r>
      <w:proofErr w:type="spellEnd"/>
      <w:r w:rsidRPr="00AA5935">
        <w:rPr>
          <w:rFonts w:ascii="Cambria" w:hAnsi="Cambria" w:cs="Traditional Arabic"/>
          <w:b/>
          <w:bCs/>
          <w:sz w:val="28"/>
          <w:szCs w:val="28"/>
        </w:rPr>
        <w:t xml:space="preserve"> </w:t>
      </w:r>
      <w:proofErr w:type="spellStart"/>
      <w:r w:rsidRPr="00AA5935">
        <w:rPr>
          <w:rFonts w:ascii="Cambria" w:hAnsi="Cambria" w:cs="Traditional Arabic"/>
          <w:b/>
          <w:bCs/>
          <w:sz w:val="28"/>
          <w:szCs w:val="28"/>
        </w:rPr>
        <w:t>ibn</w:t>
      </w:r>
      <w:proofErr w:type="spellEnd"/>
      <w:r w:rsidRPr="00AA5935">
        <w:rPr>
          <w:rFonts w:ascii="Cambria" w:hAnsi="Cambria" w:cs="Traditional Arabic"/>
          <w:b/>
          <w:bCs/>
          <w:sz w:val="28"/>
          <w:szCs w:val="28"/>
        </w:rPr>
        <w:t xml:space="preserve"> al-</w:t>
      </w:r>
      <w:proofErr w:type="spellStart"/>
      <w:r w:rsidRPr="00AA5935">
        <w:rPr>
          <w:rFonts w:ascii="Cambria" w:hAnsi="Cambria" w:cs="Traditional Arabic"/>
          <w:b/>
          <w:bCs/>
          <w:sz w:val="28"/>
          <w:szCs w:val="28"/>
        </w:rPr>
        <w:t>Ward</w:t>
      </w:r>
      <w:proofErr w:type="spellEnd"/>
      <w:r w:rsidR="002B44CD" w:rsidRPr="009465EE">
        <w:rPr>
          <w:rFonts w:ascii="Traditional Arabic" w:hAnsi="Traditional Arabic" w:cs="Traditional Arabic"/>
          <w:b/>
          <w:bCs/>
          <w:sz w:val="40"/>
          <w:szCs w:val="40"/>
          <w:rtl/>
        </w:rPr>
        <w:t>عروة بن الورد</w:t>
      </w:r>
      <w:r w:rsidR="002B44CD">
        <w:rPr>
          <w:rFonts w:ascii="Cambria" w:hAnsi="Cambria" w:cs="Traditional Arabic" w:hint="cs"/>
          <w:b/>
          <w:bCs/>
          <w:sz w:val="28"/>
          <w:szCs w:val="28"/>
          <w:rtl/>
        </w:rPr>
        <w:t xml:space="preserve">   </w:t>
      </w:r>
    </w:p>
    <w:p w14:paraId="6F8DAD51" w14:textId="77777777" w:rsidR="003614D8" w:rsidRPr="009465EE" w:rsidRDefault="003614D8" w:rsidP="003614D8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465E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Myslíš, že </w:t>
      </w:r>
      <w:proofErr w:type="gramStart"/>
      <w:r w:rsidRPr="009465EE">
        <w:rPr>
          <w:rFonts w:ascii="Times New Roman" w:hAnsi="Times New Roman" w:cs="Times New Roman"/>
          <w:b/>
          <w:bCs/>
          <w:i/>
          <w:iCs/>
          <w:sz w:val="28"/>
          <w:szCs w:val="28"/>
        </w:rPr>
        <w:t>ten</w:t>
      </w:r>
      <w:proofErr w:type="gramEnd"/>
      <w:r w:rsidRPr="009465E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kdo letí vpřed,</w:t>
      </w:r>
    </w:p>
    <w:p w14:paraId="293EE819" w14:textId="77777777" w:rsidR="003614D8" w:rsidRPr="009465EE" w:rsidRDefault="003614D8" w:rsidP="003614D8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465EE">
        <w:rPr>
          <w:rFonts w:ascii="Times New Roman" w:hAnsi="Times New Roman" w:cs="Times New Roman"/>
          <w:b/>
          <w:bCs/>
          <w:i/>
          <w:iCs/>
          <w:sz w:val="28"/>
          <w:szCs w:val="28"/>
        </w:rPr>
        <w:t>když koně strachem couvají,</w:t>
      </w:r>
    </w:p>
    <w:p w14:paraId="6D5AE1AB" w14:textId="77777777" w:rsidR="003614D8" w:rsidRPr="009465EE" w:rsidRDefault="003614D8" w:rsidP="003614D8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465EE">
        <w:rPr>
          <w:rFonts w:ascii="Times New Roman" w:hAnsi="Times New Roman" w:cs="Times New Roman"/>
          <w:b/>
          <w:bCs/>
          <w:i/>
          <w:iCs/>
          <w:sz w:val="28"/>
          <w:szCs w:val="28"/>
        </w:rPr>
        <w:t>a lstivě obrací se v boji potají,</w:t>
      </w:r>
    </w:p>
    <w:p w14:paraId="52904E1D" w14:textId="77777777" w:rsidR="003614D8" w:rsidRPr="009465EE" w:rsidRDefault="003614D8" w:rsidP="003614D8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465EE">
        <w:rPr>
          <w:rFonts w:ascii="Times New Roman" w:hAnsi="Times New Roman" w:cs="Times New Roman"/>
          <w:b/>
          <w:bCs/>
          <w:i/>
          <w:iCs/>
          <w:sz w:val="28"/>
          <w:szCs w:val="28"/>
        </w:rPr>
        <w:t>v němž nechrání mu nikdo hřbet,</w:t>
      </w:r>
    </w:p>
    <w:p w14:paraId="05118515" w14:textId="77777777" w:rsidR="003614D8" w:rsidRPr="009465EE" w:rsidRDefault="003614D8" w:rsidP="003614D8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465EE">
        <w:rPr>
          <w:rFonts w:ascii="Times New Roman" w:hAnsi="Times New Roman" w:cs="Times New Roman"/>
          <w:b/>
          <w:bCs/>
          <w:i/>
          <w:iCs/>
          <w:sz w:val="28"/>
          <w:szCs w:val="28"/>
        </w:rPr>
        <w:t>je roven zbabělci, s nímž koně pádí do všech stran</w:t>
      </w:r>
    </w:p>
    <w:p w14:paraId="0C2B223E" w14:textId="77777777" w:rsidR="003614D8" w:rsidRPr="009465EE" w:rsidRDefault="003614D8" w:rsidP="003614D8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465EE">
        <w:rPr>
          <w:rFonts w:ascii="Times New Roman" w:hAnsi="Times New Roman" w:cs="Times New Roman"/>
          <w:b/>
          <w:bCs/>
          <w:i/>
          <w:iCs/>
          <w:sz w:val="28"/>
          <w:szCs w:val="28"/>
        </w:rPr>
        <w:t>a jehož záda utrží v boji nesčetně ran?</w:t>
      </w:r>
    </w:p>
    <w:p w14:paraId="6DCD4D0F" w14:textId="77777777" w:rsidR="003614D8" w:rsidRPr="009465EE" w:rsidRDefault="003614D8" w:rsidP="003614D8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465EE">
        <w:rPr>
          <w:rFonts w:ascii="Times New Roman" w:hAnsi="Times New Roman" w:cs="Times New Roman"/>
          <w:b/>
          <w:bCs/>
          <w:i/>
          <w:iCs/>
          <w:sz w:val="28"/>
          <w:szCs w:val="28"/>
        </w:rPr>
        <w:t>Když zazní „Vzhůru do boje!“,</w:t>
      </w:r>
    </w:p>
    <w:p w14:paraId="78121C8D" w14:textId="77777777" w:rsidR="003614D8" w:rsidRPr="009465EE" w:rsidRDefault="003614D8" w:rsidP="003614D8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465EE">
        <w:rPr>
          <w:rFonts w:ascii="Times New Roman" w:hAnsi="Times New Roman" w:cs="Times New Roman"/>
          <w:b/>
          <w:bCs/>
          <w:i/>
          <w:iCs/>
          <w:sz w:val="28"/>
          <w:szCs w:val="28"/>
        </w:rPr>
        <w:t>V ruce mám otců meč, lesklý jako krystal soli,</w:t>
      </w:r>
    </w:p>
    <w:p w14:paraId="69DE40D6" w14:textId="77777777" w:rsidR="003614D8" w:rsidRPr="009465EE" w:rsidRDefault="003614D8" w:rsidP="003614D8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465EE">
        <w:rPr>
          <w:rFonts w:ascii="Times New Roman" w:hAnsi="Times New Roman" w:cs="Times New Roman"/>
          <w:b/>
          <w:bCs/>
          <w:i/>
          <w:iCs/>
          <w:sz w:val="28"/>
          <w:szCs w:val="28"/>
        </w:rPr>
        <w:t>s ocelí broušenou, který řeže a bolí,</w:t>
      </w:r>
    </w:p>
    <w:p w14:paraId="0E6A3613" w14:textId="77777777" w:rsidR="003614D8" w:rsidRPr="009465EE" w:rsidRDefault="003614D8" w:rsidP="003614D8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465EE">
        <w:rPr>
          <w:rFonts w:ascii="Times New Roman" w:hAnsi="Times New Roman" w:cs="Times New Roman"/>
          <w:b/>
          <w:bCs/>
          <w:i/>
          <w:iCs/>
          <w:sz w:val="28"/>
          <w:szCs w:val="28"/>
        </w:rPr>
        <w:t>a válečnické výstroje.</w:t>
      </w:r>
    </w:p>
    <w:p w14:paraId="1BA932B3" w14:textId="77777777" w:rsidR="003614D8" w:rsidRPr="009465EE" w:rsidRDefault="003614D8" w:rsidP="003614D8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465EE">
        <w:rPr>
          <w:rFonts w:ascii="Times New Roman" w:hAnsi="Times New Roman" w:cs="Times New Roman"/>
          <w:b/>
          <w:bCs/>
          <w:i/>
          <w:iCs/>
          <w:sz w:val="28"/>
          <w:szCs w:val="28"/>
        </w:rPr>
        <w:t>Již letí nepřítel, zbraněmi mává, pancířem,</w:t>
      </w:r>
    </w:p>
    <w:p w14:paraId="450AAE8E" w14:textId="77777777" w:rsidR="003614D8" w:rsidRPr="009465EE" w:rsidRDefault="003614D8" w:rsidP="003614D8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465EE">
        <w:rPr>
          <w:rFonts w:ascii="Times New Roman" w:hAnsi="Times New Roman" w:cs="Times New Roman"/>
          <w:b/>
          <w:bCs/>
          <w:i/>
          <w:iCs/>
          <w:sz w:val="28"/>
          <w:szCs w:val="28"/>
        </w:rPr>
        <w:t>a do prohlubně sražený</w:t>
      </w:r>
    </w:p>
    <w:p w14:paraId="45D759E6" w14:textId="77777777" w:rsidR="003614D8" w:rsidRPr="009465EE" w:rsidRDefault="003614D8" w:rsidP="003614D8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465EE">
        <w:rPr>
          <w:rFonts w:ascii="Times New Roman" w:hAnsi="Times New Roman" w:cs="Times New Roman"/>
          <w:b/>
          <w:bCs/>
          <w:i/>
          <w:iCs/>
          <w:sz w:val="28"/>
          <w:szCs w:val="28"/>
        </w:rPr>
        <w:t>je potravou kulhavé hyeny</w:t>
      </w:r>
    </w:p>
    <w:p w14:paraId="71A09E00" w14:textId="77777777" w:rsidR="003614D8" w:rsidRPr="009465EE" w:rsidRDefault="003614D8" w:rsidP="003614D8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465EE">
        <w:rPr>
          <w:rFonts w:ascii="Times New Roman" w:hAnsi="Times New Roman" w:cs="Times New Roman"/>
          <w:b/>
          <w:bCs/>
          <w:i/>
          <w:iCs/>
          <w:sz w:val="28"/>
          <w:szCs w:val="28"/>
        </w:rPr>
        <w:t>a poslední už sní svůj sen.</w:t>
      </w:r>
    </w:p>
    <w:p w14:paraId="39DA50D9" w14:textId="77777777" w:rsidR="003614D8" w:rsidRPr="009465EE" w:rsidRDefault="003614D8" w:rsidP="003614D8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465EE">
        <w:rPr>
          <w:rFonts w:ascii="Times New Roman" w:hAnsi="Times New Roman" w:cs="Times New Roman"/>
          <w:b/>
          <w:bCs/>
          <w:i/>
          <w:iCs/>
          <w:sz w:val="28"/>
          <w:szCs w:val="28"/>
        </w:rPr>
        <w:t>Čas muže nezná meškání.</w:t>
      </w:r>
    </w:p>
    <w:p w14:paraId="075C6F93" w14:textId="77777777" w:rsidR="003614D8" w:rsidRPr="009465EE" w:rsidRDefault="003614D8" w:rsidP="003614D8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465EE">
        <w:rPr>
          <w:rFonts w:ascii="Times New Roman" w:hAnsi="Times New Roman" w:cs="Times New Roman"/>
          <w:b/>
          <w:bCs/>
          <w:i/>
          <w:iCs/>
          <w:sz w:val="28"/>
          <w:szCs w:val="28"/>
        </w:rPr>
        <w:t>Já nepozvedám tklivý hlas</w:t>
      </w:r>
    </w:p>
    <w:p w14:paraId="00310C9C" w14:textId="77777777" w:rsidR="003614D8" w:rsidRPr="009465EE" w:rsidRDefault="003614D8" w:rsidP="003614D8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465EE">
        <w:rPr>
          <w:rFonts w:ascii="Times New Roman" w:hAnsi="Times New Roman" w:cs="Times New Roman"/>
          <w:b/>
          <w:bCs/>
          <w:i/>
          <w:iCs/>
          <w:sz w:val="28"/>
          <w:szCs w:val="28"/>
        </w:rPr>
        <w:t>nad tím, co válka přináší,</w:t>
      </w:r>
    </w:p>
    <w:p w14:paraId="74BD649B" w14:textId="77777777" w:rsidR="003614D8" w:rsidRPr="009465EE" w:rsidRDefault="003614D8" w:rsidP="003614D8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465EE">
        <w:rPr>
          <w:rFonts w:ascii="Times New Roman" w:hAnsi="Times New Roman" w:cs="Times New Roman"/>
          <w:b/>
          <w:bCs/>
          <w:i/>
          <w:iCs/>
          <w:sz w:val="28"/>
          <w:szCs w:val="28"/>
        </w:rPr>
        <w:t>nezoufám nad tím, co dá čas.</w:t>
      </w:r>
    </w:p>
    <w:p w14:paraId="20C98765" w14:textId="77777777" w:rsidR="003614D8" w:rsidRDefault="003614D8" w:rsidP="003614D8">
      <w:pPr>
        <w:bidi/>
        <w:jc w:val="both"/>
        <w:rPr>
          <w:rFonts w:ascii="Traditional Arabic" w:hAnsi="Traditional Arabic" w:cs="Traditional Arabic"/>
          <w:b/>
          <w:bCs/>
          <w:sz w:val="32"/>
          <w:szCs w:val="32"/>
          <w:rtl/>
        </w:rPr>
      </w:pPr>
    </w:p>
    <w:p w14:paraId="6E5C03EE" w14:textId="77777777" w:rsidR="003614D8" w:rsidRDefault="003614D8" w:rsidP="003614D8">
      <w:pPr>
        <w:bidi/>
        <w:jc w:val="both"/>
        <w:rPr>
          <w:rFonts w:ascii="Traditional Arabic" w:hAnsi="Traditional Arabic" w:cs="Traditional Arabic"/>
          <w:b/>
          <w:bCs/>
          <w:sz w:val="32"/>
          <w:szCs w:val="32"/>
        </w:rPr>
      </w:pPr>
    </w:p>
    <w:p w14:paraId="5151C0BC" w14:textId="77777777" w:rsidR="008C591E" w:rsidRPr="009465EE" w:rsidRDefault="008C591E" w:rsidP="008C591E">
      <w:pPr>
        <w:bidi/>
        <w:jc w:val="both"/>
        <w:rPr>
          <w:rFonts w:ascii="Traditional Arabic" w:hAnsi="Traditional Arabic" w:cs="Traditional Arabic"/>
          <w:b/>
          <w:bCs/>
          <w:sz w:val="32"/>
          <w:szCs w:val="32"/>
        </w:rPr>
      </w:pPr>
    </w:p>
    <w:p w14:paraId="5B0FC449" w14:textId="77777777" w:rsidR="003614D8" w:rsidRPr="009465EE" w:rsidRDefault="003614D8" w:rsidP="003614D8">
      <w:pPr>
        <w:bidi/>
        <w:jc w:val="both"/>
        <w:rPr>
          <w:rFonts w:ascii="Traditional Arabic" w:hAnsi="Traditional Arabic" w:cs="Traditional Arabic"/>
          <w:b/>
          <w:bCs/>
          <w:sz w:val="32"/>
          <w:szCs w:val="32"/>
        </w:rPr>
      </w:pPr>
      <w:r w:rsidRPr="009465EE">
        <w:rPr>
          <w:rFonts w:ascii="Traditional Arabic" w:hAnsi="Traditional Arabic" w:cs="Traditional Arabic"/>
          <w:b/>
          <w:bCs/>
          <w:sz w:val="32"/>
          <w:szCs w:val="32"/>
          <w:rtl/>
        </w:rPr>
        <w:lastRenderedPageBreak/>
        <w:t>أقـلي على اللـوم يا بنت منذر</w:t>
      </w:r>
      <w:r w:rsidRPr="009465EE">
        <w:rPr>
          <w:rFonts w:ascii="Traditional Arabic" w:hAnsi="Traditional Arabic" w:cs="Traditional Arabic"/>
          <w:b/>
          <w:bCs/>
          <w:sz w:val="32"/>
          <w:szCs w:val="32"/>
        </w:rPr>
        <w:tab/>
      </w:r>
      <w:r w:rsidRPr="009465EE">
        <w:rPr>
          <w:rFonts w:ascii="Traditional Arabic" w:hAnsi="Traditional Arabic" w:cs="Traditional Arabic"/>
          <w:b/>
          <w:bCs/>
          <w:sz w:val="32"/>
          <w:szCs w:val="32"/>
        </w:rPr>
        <w:tab/>
      </w:r>
      <w:r w:rsidRPr="009465EE">
        <w:rPr>
          <w:rFonts w:ascii="Traditional Arabic" w:hAnsi="Traditional Arabic" w:cs="Traditional Arabic"/>
          <w:b/>
          <w:bCs/>
          <w:sz w:val="32"/>
          <w:szCs w:val="32"/>
        </w:rPr>
        <w:tab/>
      </w:r>
      <w:r w:rsidRPr="009465EE">
        <w:rPr>
          <w:rFonts w:ascii="Traditional Arabic" w:hAnsi="Traditional Arabic" w:cs="Traditional Arabic"/>
          <w:b/>
          <w:bCs/>
          <w:sz w:val="32"/>
          <w:szCs w:val="32"/>
          <w:rtl/>
        </w:rPr>
        <w:t>ونامي، وإن لم تشتهي النوم فاسهري</w:t>
      </w:r>
    </w:p>
    <w:p w14:paraId="06EA040F" w14:textId="77777777" w:rsidR="003614D8" w:rsidRPr="009465EE" w:rsidRDefault="003614D8" w:rsidP="003614D8">
      <w:pPr>
        <w:bidi/>
        <w:jc w:val="both"/>
        <w:rPr>
          <w:rFonts w:ascii="Traditional Arabic" w:hAnsi="Traditional Arabic" w:cs="Traditional Arabic"/>
          <w:b/>
          <w:bCs/>
          <w:sz w:val="32"/>
          <w:szCs w:val="32"/>
        </w:rPr>
      </w:pPr>
      <w:r w:rsidRPr="009465EE">
        <w:rPr>
          <w:rFonts w:ascii="Traditional Arabic" w:hAnsi="Traditional Arabic" w:cs="Traditional Arabic"/>
          <w:b/>
          <w:bCs/>
          <w:sz w:val="32"/>
          <w:szCs w:val="32"/>
          <w:rtl/>
        </w:rPr>
        <w:t>ذريني ونفـسي، أم حسان، إنني</w:t>
      </w:r>
      <w:r w:rsidRPr="009465EE">
        <w:rPr>
          <w:rFonts w:ascii="Traditional Arabic" w:hAnsi="Traditional Arabic" w:cs="Traditional Arabic"/>
          <w:b/>
          <w:bCs/>
          <w:sz w:val="32"/>
          <w:szCs w:val="32"/>
        </w:rPr>
        <w:tab/>
      </w:r>
      <w:r w:rsidRPr="009465EE">
        <w:rPr>
          <w:rFonts w:ascii="Traditional Arabic" w:hAnsi="Traditional Arabic" w:cs="Traditional Arabic"/>
          <w:b/>
          <w:bCs/>
          <w:sz w:val="32"/>
          <w:szCs w:val="32"/>
        </w:rPr>
        <w:tab/>
      </w:r>
      <w:r w:rsidRPr="009465EE">
        <w:rPr>
          <w:rFonts w:ascii="Traditional Arabic" w:hAnsi="Traditional Arabic" w:cs="Traditional Arabic"/>
          <w:b/>
          <w:bCs/>
          <w:sz w:val="32"/>
          <w:szCs w:val="32"/>
        </w:rPr>
        <w:tab/>
      </w:r>
      <w:r w:rsidRPr="009465EE">
        <w:rPr>
          <w:rFonts w:ascii="Traditional Arabic" w:hAnsi="Traditional Arabic" w:cs="Traditional Arabic"/>
          <w:b/>
          <w:bCs/>
          <w:sz w:val="32"/>
          <w:szCs w:val="32"/>
          <w:rtl/>
        </w:rPr>
        <w:t>بـها قبل أن لا أملك البيع، مشتري</w:t>
      </w:r>
    </w:p>
    <w:p w14:paraId="5AAA5743" w14:textId="77777777" w:rsidR="003614D8" w:rsidRPr="009465EE" w:rsidRDefault="003614D8" w:rsidP="003614D8">
      <w:pPr>
        <w:bidi/>
        <w:jc w:val="both"/>
        <w:rPr>
          <w:rFonts w:ascii="Traditional Arabic" w:hAnsi="Traditional Arabic" w:cs="Traditional Arabic"/>
          <w:b/>
          <w:bCs/>
          <w:sz w:val="32"/>
          <w:szCs w:val="32"/>
        </w:rPr>
      </w:pPr>
      <w:r w:rsidRPr="009465EE">
        <w:rPr>
          <w:rFonts w:ascii="Traditional Arabic" w:hAnsi="Traditional Arabic" w:cs="Traditional Arabic"/>
          <w:b/>
          <w:bCs/>
          <w:sz w:val="32"/>
          <w:szCs w:val="32"/>
          <w:rtl/>
        </w:rPr>
        <w:t>ذريني أطـوف في البـلاد لعلني</w:t>
      </w:r>
      <w:r w:rsidRPr="009465EE">
        <w:rPr>
          <w:rFonts w:ascii="Traditional Arabic" w:hAnsi="Traditional Arabic" w:cs="Traditional Arabic"/>
          <w:b/>
          <w:bCs/>
          <w:sz w:val="32"/>
          <w:szCs w:val="32"/>
        </w:rPr>
        <w:tab/>
      </w:r>
      <w:r w:rsidRPr="009465EE">
        <w:rPr>
          <w:rFonts w:ascii="Traditional Arabic" w:hAnsi="Traditional Arabic" w:cs="Traditional Arabic"/>
          <w:b/>
          <w:bCs/>
          <w:sz w:val="32"/>
          <w:szCs w:val="32"/>
        </w:rPr>
        <w:tab/>
      </w:r>
      <w:r w:rsidRPr="009465EE">
        <w:rPr>
          <w:rFonts w:ascii="Traditional Arabic" w:hAnsi="Traditional Arabic" w:cs="Traditional Arabic"/>
          <w:b/>
          <w:bCs/>
          <w:sz w:val="32"/>
          <w:szCs w:val="32"/>
        </w:rPr>
        <w:tab/>
      </w:r>
      <w:r w:rsidRPr="009465EE">
        <w:rPr>
          <w:rFonts w:ascii="Traditional Arabic" w:hAnsi="Traditional Arabic" w:cs="Traditional Arabic"/>
          <w:b/>
          <w:bCs/>
          <w:sz w:val="32"/>
          <w:szCs w:val="32"/>
          <w:rtl/>
        </w:rPr>
        <w:t>أخليـك أو أغنيك عن سـوء محضر</w:t>
      </w:r>
    </w:p>
    <w:p w14:paraId="53E29ECC" w14:textId="77777777" w:rsidR="003614D8" w:rsidRPr="009465EE" w:rsidRDefault="003614D8" w:rsidP="003614D8">
      <w:pPr>
        <w:bidi/>
        <w:jc w:val="both"/>
        <w:rPr>
          <w:rFonts w:ascii="Traditional Arabic" w:hAnsi="Traditional Arabic" w:cs="Traditional Arabic"/>
          <w:b/>
          <w:bCs/>
          <w:sz w:val="32"/>
          <w:szCs w:val="32"/>
        </w:rPr>
      </w:pPr>
      <w:r w:rsidRPr="009465EE">
        <w:rPr>
          <w:rFonts w:ascii="Traditional Arabic" w:hAnsi="Traditional Arabic" w:cs="Traditional Arabic"/>
          <w:b/>
          <w:bCs/>
          <w:sz w:val="32"/>
          <w:szCs w:val="32"/>
          <w:rtl/>
        </w:rPr>
        <w:t>فإن فاز سهـم للمـنية لم أكن</w:t>
      </w:r>
      <w:r w:rsidRPr="009465EE">
        <w:rPr>
          <w:rFonts w:ascii="Traditional Arabic" w:hAnsi="Traditional Arabic" w:cs="Traditional Arabic"/>
          <w:b/>
          <w:bCs/>
          <w:sz w:val="32"/>
          <w:szCs w:val="32"/>
        </w:rPr>
        <w:tab/>
      </w:r>
      <w:r w:rsidRPr="009465EE">
        <w:rPr>
          <w:rFonts w:ascii="Traditional Arabic" w:hAnsi="Traditional Arabic" w:cs="Traditional Arabic"/>
          <w:b/>
          <w:bCs/>
          <w:sz w:val="32"/>
          <w:szCs w:val="32"/>
        </w:rPr>
        <w:tab/>
      </w:r>
      <w:r w:rsidRPr="009465EE">
        <w:rPr>
          <w:rFonts w:ascii="Traditional Arabic" w:hAnsi="Traditional Arabic" w:cs="Traditional Arabic"/>
          <w:b/>
          <w:bCs/>
          <w:sz w:val="32"/>
          <w:szCs w:val="32"/>
        </w:rPr>
        <w:tab/>
      </w:r>
      <w:r w:rsidRPr="009465EE">
        <w:rPr>
          <w:rFonts w:ascii="Traditional Arabic" w:hAnsi="Traditional Arabic" w:cs="Traditional Arabic"/>
          <w:b/>
          <w:bCs/>
          <w:sz w:val="32"/>
          <w:szCs w:val="32"/>
          <w:rtl/>
        </w:rPr>
        <w:t>جزوعـاً وهل عن ذاك من مـتأخر</w:t>
      </w:r>
    </w:p>
    <w:p w14:paraId="37F2E2CF" w14:textId="77777777" w:rsidR="003614D8" w:rsidRPr="009465EE" w:rsidRDefault="003614D8" w:rsidP="003614D8">
      <w:pPr>
        <w:bidi/>
        <w:jc w:val="both"/>
        <w:rPr>
          <w:rFonts w:ascii="Traditional Arabic" w:hAnsi="Traditional Arabic" w:cs="Traditional Arabic"/>
          <w:b/>
          <w:bCs/>
          <w:sz w:val="32"/>
          <w:szCs w:val="32"/>
        </w:rPr>
      </w:pPr>
      <w:r w:rsidRPr="009465EE">
        <w:rPr>
          <w:rFonts w:ascii="Traditional Arabic" w:hAnsi="Traditional Arabic" w:cs="Traditional Arabic"/>
          <w:b/>
          <w:bCs/>
          <w:sz w:val="32"/>
          <w:szCs w:val="32"/>
          <w:rtl/>
        </w:rPr>
        <w:t>وإن فاز سهمي كفكم عن مقاعد</w:t>
      </w:r>
      <w:r w:rsidRPr="009465EE">
        <w:rPr>
          <w:rFonts w:ascii="Traditional Arabic" w:hAnsi="Traditional Arabic" w:cs="Traditional Arabic"/>
          <w:b/>
          <w:bCs/>
          <w:sz w:val="32"/>
          <w:szCs w:val="32"/>
        </w:rPr>
        <w:tab/>
      </w:r>
      <w:r w:rsidRPr="009465EE">
        <w:rPr>
          <w:rFonts w:ascii="Traditional Arabic" w:hAnsi="Traditional Arabic" w:cs="Traditional Arabic"/>
          <w:b/>
          <w:bCs/>
          <w:sz w:val="32"/>
          <w:szCs w:val="32"/>
        </w:rPr>
        <w:tab/>
      </w:r>
      <w:r w:rsidRPr="009465EE">
        <w:rPr>
          <w:rFonts w:ascii="Traditional Arabic" w:hAnsi="Traditional Arabic" w:cs="Traditional Arabic"/>
          <w:b/>
          <w:bCs/>
          <w:sz w:val="32"/>
          <w:szCs w:val="32"/>
        </w:rPr>
        <w:tab/>
      </w:r>
      <w:r w:rsidRPr="009465EE">
        <w:rPr>
          <w:rFonts w:ascii="Traditional Arabic" w:hAnsi="Traditional Arabic" w:cs="Traditional Arabic"/>
          <w:b/>
          <w:bCs/>
          <w:sz w:val="32"/>
          <w:szCs w:val="32"/>
          <w:rtl/>
        </w:rPr>
        <w:t>لكم خلـف أدبار البـيوت ومنظر</w:t>
      </w:r>
    </w:p>
    <w:p w14:paraId="7BF3EBD9" w14:textId="77777777" w:rsidR="003614D8" w:rsidRPr="009465EE" w:rsidRDefault="003614D8" w:rsidP="003614D8">
      <w:pPr>
        <w:bidi/>
        <w:jc w:val="both"/>
        <w:rPr>
          <w:rFonts w:ascii="Traditional Arabic" w:hAnsi="Traditional Arabic" w:cs="Traditional Arabic"/>
          <w:b/>
          <w:bCs/>
          <w:sz w:val="32"/>
          <w:szCs w:val="32"/>
        </w:rPr>
      </w:pPr>
      <w:r w:rsidRPr="009465EE">
        <w:rPr>
          <w:rFonts w:ascii="Traditional Arabic" w:hAnsi="Traditional Arabic" w:cs="Traditional Arabic"/>
          <w:b/>
          <w:bCs/>
          <w:sz w:val="32"/>
          <w:szCs w:val="32"/>
          <w:rtl/>
        </w:rPr>
        <w:t>لحي الله صـعلوكاً، إذا جنّ ليله</w:t>
      </w:r>
      <w:r w:rsidRPr="009465EE">
        <w:rPr>
          <w:rFonts w:ascii="Traditional Arabic" w:hAnsi="Traditional Arabic" w:cs="Traditional Arabic"/>
          <w:b/>
          <w:bCs/>
          <w:sz w:val="32"/>
          <w:szCs w:val="32"/>
        </w:rPr>
        <w:tab/>
      </w:r>
      <w:r w:rsidRPr="009465EE">
        <w:rPr>
          <w:rFonts w:ascii="Traditional Arabic" w:hAnsi="Traditional Arabic" w:cs="Traditional Arabic"/>
          <w:b/>
          <w:bCs/>
          <w:sz w:val="32"/>
          <w:szCs w:val="32"/>
        </w:rPr>
        <w:tab/>
      </w:r>
      <w:r w:rsidRPr="009465EE">
        <w:rPr>
          <w:rFonts w:ascii="Traditional Arabic" w:hAnsi="Traditional Arabic" w:cs="Traditional Arabic"/>
          <w:b/>
          <w:bCs/>
          <w:sz w:val="32"/>
          <w:szCs w:val="32"/>
        </w:rPr>
        <w:tab/>
      </w:r>
      <w:r w:rsidRPr="009465EE">
        <w:rPr>
          <w:rFonts w:ascii="Traditional Arabic" w:hAnsi="Traditional Arabic" w:cs="Traditional Arabic"/>
          <w:b/>
          <w:bCs/>
          <w:sz w:val="32"/>
          <w:szCs w:val="32"/>
          <w:rtl/>
        </w:rPr>
        <w:t>مصـافي المشـاش، آلفاً كل مجـزر</w:t>
      </w:r>
    </w:p>
    <w:p w14:paraId="57ABDD11" w14:textId="77777777" w:rsidR="003614D8" w:rsidRPr="009465EE" w:rsidRDefault="003614D8" w:rsidP="003614D8">
      <w:pPr>
        <w:bidi/>
        <w:jc w:val="both"/>
        <w:rPr>
          <w:rFonts w:ascii="Traditional Arabic" w:hAnsi="Traditional Arabic" w:cs="Traditional Arabic"/>
          <w:b/>
          <w:bCs/>
          <w:sz w:val="32"/>
          <w:szCs w:val="32"/>
        </w:rPr>
      </w:pPr>
      <w:r w:rsidRPr="009465EE">
        <w:rPr>
          <w:rFonts w:ascii="Traditional Arabic" w:hAnsi="Traditional Arabic" w:cs="Traditional Arabic"/>
          <w:b/>
          <w:bCs/>
          <w:sz w:val="32"/>
          <w:szCs w:val="32"/>
          <w:rtl/>
        </w:rPr>
        <w:t>يعد الغـني من نفسـه، كل ليله</w:t>
      </w:r>
      <w:r w:rsidRPr="009465EE">
        <w:rPr>
          <w:rFonts w:ascii="Traditional Arabic" w:hAnsi="Traditional Arabic" w:cs="Traditional Arabic"/>
          <w:b/>
          <w:bCs/>
          <w:sz w:val="32"/>
          <w:szCs w:val="32"/>
        </w:rPr>
        <w:tab/>
      </w:r>
      <w:r w:rsidRPr="009465EE">
        <w:rPr>
          <w:rFonts w:ascii="Traditional Arabic" w:hAnsi="Traditional Arabic" w:cs="Traditional Arabic"/>
          <w:b/>
          <w:bCs/>
          <w:sz w:val="32"/>
          <w:szCs w:val="32"/>
        </w:rPr>
        <w:tab/>
      </w:r>
      <w:r w:rsidRPr="009465EE">
        <w:rPr>
          <w:rFonts w:ascii="Traditional Arabic" w:hAnsi="Traditional Arabic" w:cs="Traditional Arabic"/>
          <w:b/>
          <w:bCs/>
          <w:sz w:val="32"/>
          <w:szCs w:val="32"/>
        </w:rPr>
        <w:tab/>
      </w:r>
      <w:r w:rsidRPr="009465EE">
        <w:rPr>
          <w:rFonts w:ascii="Traditional Arabic" w:hAnsi="Traditional Arabic" w:cs="Traditional Arabic"/>
          <w:b/>
          <w:bCs/>
          <w:sz w:val="32"/>
          <w:szCs w:val="32"/>
          <w:rtl/>
        </w:rPr>
        <w:t>أصـاب قراهـا من صديـق ميسر</w:t>
      </w:r>
    </w:p>
    <w:p w14:paraId="774CAB1E" w14:textId="77777777" w:rsidR="003614D8" w:rsidRPr="009465EE" w:rsidRDefault="003614D8" w:rsidP="003614D8">
      <w:pPr>
        <w:bidi/>
        <w:jc w:val="both"/>
        <w:rPr>
          <w:rFonts w:ascii="Traditional Arabic" w:hAnsi="Traditional Arabic" w:cs="Traditional Arabic"/>
          <w:b/>
          <w:bCs/>
          <w:sz w:val="32"/>
          <w:szCs w:val="32"/>
        </w:rPr>
      </w:pPr>
      <w:r w:rsidRPr="009465EE">
        <w:rPr>
          <w:rFonts w:ascii="Traditional Arabic" w:hAnsi="Traditional Arabic" w:cs="Traditional Arabic"/>
          <w:b/>
          <w:bCs/>
          <w:sz w:val="32"/>
          <w:szCs w:val="32"/>
          <w:rtl/>
        </w:rPr>
        <w:t>ينام عشـاء ثم يصـبح ناعـساً</w:t>
      </w:r>
      <w:r w:rsidRPr="009465EE">
        <w:rPr>
          <w:rFonts w:ascii="Traditional Arabic" w:hAnsi="Traditional Arabic" w:cs="Traditional Arabic"/>
          <w:b/>
          <w:bCs/>
          <w:sz w:val="32"/>
          <w:szCs w:val="32"/>
        </w:rPr>
        <w:tab/>
      </w:r>
      <w:r w:rsidRPr="009465EE">
        <w:rPr>
          <w:rFonts w:ascii="Traditional Arabic" w:hAnsi="Traditional Arabic" w:cs="Traditional Arabic"/>
          <w:b/>
          <w:bCs/>
          <w:sz w:val="32"/>
          <w:szCs w:val="32"/>
        </w:rPr>
        <w:tab/>
      </w:r>
      <w:r w:rsidRPr="009465EE">
        <w:rPr>
          <w:rFonts w:ascii="Traditional Arabic" w:hAnsi="Traditional Arabic" w:cs="Traditional Arabic"/>
          <w:b/>
          <w:bCs/>
          <w:sz w:val="32"/>
          <w:szCs w:val="32"/>
        </w:rPr>
        <w:tab/>
      </w:r>
      <w:r w:rsidRPr="009465EE">
        <w:rPr>
          <w:rFonts w:ascii="Traditional Arabic" w:hAnsi="Traditional Arabic" w:cs="Traditional Arabic"/>
          <w:b/>
          <w:bCs/>
          <w:sz w:val="32"/>
          <w:szCs w:val="32"/>
          <w:rtl/>
        </w:rPr>
        <w:t>يحتّ الحـصى عن جـنبه المتـعفر</w:t>
      </w:r>
    </w:p>
    <w:p w14:paraId="534D84D9" w14:textId="77777777" w:rsidR="003614D8" w:rsidRPr="009465EE" w:rsidRDefault="003614D8" w:rsidP="003614D8">
      <w:pPr>
        <w:bidi/>
        <w:jc w:val="both"/>
        <w:rPr>
          <w:rFonts w:ascii="Traditional Arabic" w:hAnsi="Traditional Arabic" w:cs="Traditional Arabic"/>
          <w:b/>
          <w:bCs/>
          <w:sz w:val="32"/>
          <w:szCs w:val="32"/>
        </w:rPr>
      </w:pPr>
      <w:r w:rsidRPr="009465EE">
        <w:rPr>
          <w:rFonts w:ascii="Traditional Arabic" w:hAnsi="Traditional Arabic" w:cs="Traditional Arabic"/>
          <w:b/>
          <w:bCs/>
          <w:sz w:val="32"/>
          <w:szCs w:val="32"/>
          <w:rtl/>
        </w:rPr>
        <w:t>يعين النـساء الحي ما يـستـعنه</w:t>
      </w:r>
      <w:r w:rsidRPr="009465EE">
        <w:rPr>
          <w:rFonts w:ascii="Traditional Arabic" w:hAnsi="Traditional Arabic" w:cs="Traditional Arabic"/>
          <w:b/>
          <w:bCs/>
          <w:sz w:val="32"/>
          <w:szCs w:val="32"/>
        </w:rPr>
        <w:tab/>
      </w:r>
      <w:r w:rsidRPr="009465EE">
        <w:rPr>
          <w:rFonts w:ascii="Traditional Arabic" w:hAnsi="Traditional Arabic" w:cs="Traditional Arabic"/>
          <w:b/>
          <w:bCs/>
          <w:sz w:val="32"/>
          <w:szCs w:val="32"/>
        </w:rPr>
        <w:tab/>
      </w:r>
      <w:r w:rsidRPr="009465EE">
        <w:rPr>
          <w:rFonts w:ascii="Traditional Arabic" w:hAnsi="Traditional Arabic" w:cs="Traditional Arabic"/>
          <w:b/>
          <w:bCs/>
          <w:sz w:val="32"/>
          <w:szCs w:val="32"/>
        </w:rPr>
        <w:tab/>
      </w:r>
      <w:r w:rsidRPr="009465EE">
        <w:rPr>
          <w:rFonts w:ascii="Traditional Arabic" w:hAnsi="Traditional Arabic" w:cs="Traditional Arabic"/>
          <w:b/>
          <w:bCs/>
          <w:sz w:val="32"/>
          <w:szCs w:val="32"/>
          <w:rtl/>
        </w:rPr>
        <w:t>ويمسـى طليـحاً كالبـعير المحسر</w:t>
      </w:r>
    </w:p>
    <w:p w14:paraId="5FEE68D9" w14:textId="77777777" w:rsidR="003614D8" w:rsidRPr="009465EE" w:rsidRDefault="003614D8" w:rsidP="003614D8">
      <w:pPr>
        <w:bidi/>
        <w:jc w:val="both"/>
        <w:rPr>
          <w:rFonts w:ascii="Traditional Arabic" w:hAnsi="Traditional Arabic" w:cs="Traditional Arabic"/>
          <w:b/>
          <w:bCs/>
          <w:sz w:val="32"/>
          <w:szCs w:val="32"/>
        </w:rPr>
      </w:pPr>
      <w:r w:rsidRPr="009465EE">
        <w:rPr>
          <w:rFonts w:ascii="Traditional Arabic" w:hAnsi="Traditional Arabic" w:cs="Traditional Arabic"/>
          <w:b/>
          <w:bCs/>
          <w:sz w:val="32"/>
          <w:szCs w:val="32"/>
          <w:rtl/>
        </w:rPr>
        <w:t>ولكن صـعلوكاً صفيحة وجـهه</w:t>
      </w:r>
      <w:r w:rsidRPr="009465EE">
        <w:rPr>
          <w:rFonts w:ascii="Traditional Arabic" w:hAnsi="Traditional Arabic" w:cs="Traditional Arabic"/>
          <w:b/>
          <w:bCs/>
          <w:sz w:val="32"/>
          <w:szCs w:val="32"/>
        </w:rPr>
        <w:tab/>
      </w:r>
      <w:r w:rsidRPr="009465EE">
        <w:rPr>
          <w:rFonts w:ascii="Traditional Arabic" w:hAnsi="Traditional Arabic" w:cs="Traditional Arabic"/>
          <w:b/>
          <w:bCs/>
          <w:sz w:val="32"/>
          <w:szCs w:val="32"/>
        </w:rPr>
        <w:tab/>
      </w:r>
      <w:r w:rsidRPr="009465EE">
        <w:rPr>
          <w:rFonts w:ascii="Traditional Arabic" w:hAnsi="Traditional Arabic" w:cs="Traditional Arabic"/>
          <w:b/>
          <w:bCs/>
          <w:sz w:val="32"/>
          <w:szCs w:val="32"/>
        </w:rPr>
        <w:tab/>
      </w:r>
      <w:r w:rsidRPr="009465EE">
        <w:rPr>
          <w:rFonts w:ascii="Traditional Arabic" w:hAnsi="Traditional Arabic" w:cs="Traditional Arabic"/>
          <w:b/>
          <w:bCs/>
          <w:sz w:val="32"/>
          <w:szCs w:val="32"/>
          <w:rtl/>
        </w:rPr>
        <w:t>كضوء شـهاب القابـس المتنـور</w:t>
      </w:r>
    </w:p>
    <w:p w14:paraId="58393BE0" w14:textId="77777777" w:rsidR="003614D8" w:rsidRPr="009465EE" w:rsidRDefault="003614D8" w:rsidP="003614D8">
      <w:pPr>
        <w:bidi/>
        <w:jc w:val="both"/>
        <w:rPr>
          <w:rFonts w:ascii="Traditional Arabic" w:hAnsi="Traditional Arabic" w:cs="Traditional Arabic"/>
          <w:b/>
          <w:bCs/>
          <w:sz w:val="32"/>
          <w:szCs w:val="32"/>
        </w:rPr>
      </w:pPr>
      <w:r w:rsidRPr="009465EE">
        <w:rPr>
          <w:rFonts w:ascii="Traditional Arabic" w:hAnsi="Traditional Arabic" w:cs="Traditional Arabic"/>
          <w:b/>
          <w:bCs/>
          <w:sz w:val="32"/>
          <w:szCs w:val="32"/>
          <w:rtl/>
        </w:rPr>
        <w:t>مطـلاً على أعـدائـه يزجرونه</w:t>
      </w:r>
      <w:r w:rsidRPr="009465EE">
        <w:rPr>
          <w:rFonts w:ascii="Traditional Arabic" w:hAnsi="Traditional Arabic" w:cs="Traditional Arabic"/>
          <w:b/>
          <w:bCs/>
          <w:sz w:val="32"/>
          <w:szCs w:val="32"/>
        </w:rPr>
        <w:tab/>
      </w:r>
      <w:r w:rsidRPr="009465EE">
        <w:rPr>
          <w:rFonts w:ascii="Traditional Arabic" w:hAnsi="Traditional Arabic" w:cs="Traditional Arabic"/>
          <w:b/>
          <w:bCs/>
          <w:sz w:val="32"/>
          <w:szCs w:val="32"/>
        </w:rPr>
        <w:tab/>
      </w:r>
      <w:r w:rsidRPr="009465EE">
        <w:rPr>
          <w:rFonts w:ascii="Traditional Arabic" w:hAnsi="Traditional Arabic" w:cs="Traditional Arabic"/>
          <w:b/>
          <w:bCs/>
          <w:sz w:val="32"/>
          <w:szCs w:val="32"/>
        </w:rPr>
        <w:tab/>
      </w:r>
      <w:r w:rsidRPr="009465EE">
        <w:rPr>
          <w:rFonts w:ascii="Traditional Arabic" w:hAnsi="Traditional Arabic" w:cs="Traditional Arabic"/>
          <w:b/>
          <w:bCs/>
          <w:sz w:val="32"/>
          <w:szCs w:val="32"/>
          <w:rtl/>
        </w:rPr>
        <w:t>بسـاحتهـم زجر المنيح المشـهر</w:t>
      </w:r>
    </w:p>
    <w:p w14:paraId="26BAE18F" w14:textId="77777777" w:rsidR="003614D8" w:rsidRPr="009465EE" w:rsidRDefault="003614D8" w:rsidP="003614D8">
      <w:pPr>
        <w:bidi/>
        <w:jc w:val="both"/>
        <w:rPr>
          <w:rFonts w:ascii="Traditional Arabic" w:hAnsi="Traditional Arabic" w:cs="Traditional Arabic"/>
          <w:b/>
          <w:bCs/>
          <w:sz w:val="32"/>
          <w:szCs w:val="32"/>
        </w:rPr>
      </w:pPr>
      <w:r w:rsidRPr="009465EE">
        <w:rPr>
          <w:rFonts w:ascii="Traditional Arabic" w:hAnsi="Traditional Arabic" w:cs="Traditional Arabic"/>
          <w:b/>
          <w:bCs/>
          <w:sz w:val="32"/>
          <w:szCs w:val="32"/>
          <w:rtl/>
        </w:rPr>
        <w:t>إذا بعـدوا لا يأمنـون اقـترابه</w:t>
      </w:r>
      <w:r w:rsidRPr="009465EE">
        <w:rPr>
          <w:rFonts w:ascii="Traditional Arabic" w:hAnsi="Traditional Arabic" w:cs="Traditional Arabic"/>
          <w:b/>
          <w:bCs/>
          <w:sz w:val="32"/>
          <w:szCs w:val="32"/>
        </w:rPr>
        <w:tab/>
      </w:r>
      <w:r w:rsidRPr="009465EE">
        <w:rPr>
          <w:rFonts w:ascii="Traditional Arabic" w:hAnsi="Traditional Arabic" w:cs="Traditional Arabic"/>
          <w:b/>
          <w:bCs/>
          <w:sz w:val="32"/>
          <w:szCs w:val="32"/>
        </w:rPr>
        <w:tab/>
      </w:r>
      <w:r w:rsidRPr="009465EE">
        <w:rPr>
          <w:rFonts w:ascii="Traditional Arabic" w:hAnsi="Traditional Arabic" w:cs="Traditional Arabic"/>
          <w:b/>
          <w:bCs/>
          <w:sz w:val="32"/>
          <w:szCs w:val="32"/>
        </w:rPr>
        <w:tab/>
      </w:r>
      <w:r w:rsidRPr="009465EE">
        <w:rPr>
          <w:rFonts w:ascii="Traditional Arabic" w:hAnsi="Traditional Arabic" w:cs="Traditional Arabic"/>
          <w:b/>
          <w:bCs/>
          <w:sz w:val="32"/>
          <w:szCs w:val="32"/>
          <w:rtl/>
        </w:rPr>
        <w:t>تشـوف أهـل الغائب المنـتـظر</w:t>
      </w:r>
    </w:p>
    <w:p w14:paraId="6A6BF4FA" w14:textId="77777777" w:rsidR="003614D8" w:rsidRPr="009465EE" w:rsidRDefault="003614D8" w:rsidP="003614D8">
      <w:pPr>
        <w:bidi/>
        <w:jc w:val="both"/>
        <w:rPr>
          <w:rFonts w:ascii="Traditional Arabic" w:hAnsi="Traditional Arabic" w:cs="Traditional Arabic"/>
          <w:b/>
          <w:bCs/>
          <w:sz w:val="32"/>
          <w:szCs w:val="32"/>
        </w:rPr>
      </w:pPr>
      <w:r w:rsidRPr="009465EE">
        <w:rPr>
          <w:rFonts w:ascii="Traditional Arabic" w:hAnsi="Traditional Arabic" w:cs="Traditional Arabic"/>
          <w:b/>
          <w:bCs/>
          <w:sz w:val="32"/>
          <w:szCs w:val="32"/>
          <w:rtl/>
        </w:rPr>
        <w:t>فذلك إن يـلق المنـية يلـقـها</w:t>
      </w:r>
      <w:r w:rsidRPr="009465EE">
        <w:rPr>
          <w:rFonts w:ascii="Traditional Arabic" w:hAnsi="Traditional Arabic" w:cs="Traditional Arabic"/>
          <w:b/>
          <w:bCs/>
          <w:sz w:val="32"/>
          <w:szCs w:val="32"/>
        </w:rPr>
        <w:tab/>
      </w:r>
      <w:r w:rsidRPr="009465EE">
        <w:rPr>
          <w:rFonts w:ascii="Traditional Arabic" w:hAnsi="Traditional Arabic" w:cs="Traditional Arabic"/>
          <w:b/>
          <w:bCs/>
          <w:sz w:val="32"/>
          <w:szCs w:val="32"/>
        </w:rPr>
        <w:tab/>
      </w:r>
      <w:r w:rsidRPr="009465EE">
        <w:rPr>
          <w:rFonts w:ascii="Traditional Arabic" w:hAnsi="Traditional Arabic" w:cs="Traditional Arabic"/>
          <w:b/>
          <w:bCs/>
          <w:sz w:val="32"/>
          <w:szCs w:val="32"/>
        </w:rPr>
        <w:tab/>
      </w:r>
      <w:r w:rsidRPr="009465EE">
        <w:rPr>
          <w:rFonts w:ascii="Traditional Arabic" w:hAnsi="Traditional Arabic" w:cs="Traditional Arabic"/>
          <w:b/>
          <w:bCs/>
          <w:sz w:val="32"/>
          <w:szCs w:val="32"/>
          <w:rtl/>
        </w:rPr>
        <w:t>حميـداً، وإن يسـتغن يوماً فأجدر</w:t>
      </w:r>
    </w:p>
    <w:p w14:paraId="4AA20658" w14:textId="77777777" w:rsidR="003614D8" w:rsidRDefault="003614D8" w:rsidP="003614D8">
      <w:pPr>
        <w:bidi/>
        <w:jc w:val="both"/>
        <w:rPr>
          <w:rFonts w:ascii="Traditional Arabic" w:hAnsi="Traditional Arabic" w:cs="Traditional Arabic"/>
          <w:b/>
          <w:bCs/>
          <w:sz w:val="32"/>
          <w:szCs w:val="32"/>
          <w:rtl/>
        </w:rPr>
      </w:pPr>
    </w:p>
    <w:p w14:paraId="44DA2A8C" w14:textId="77777777" w:rsidR="003614D8" w:rsidRDefault="003614D8" w:rsidP="003614D8">
      <w:pPr>
        <w:bidi/>
        <w:jc w:val="both"/>
        <w:rPr>
          <w:rFonts w:ascii="Traditional Arabic" w:hAnsi="Traditional Arabic" w:cs="Traditional Arabic"/>
          <w:b/>
          <w:bCs/>
          <w:sz w:val="32"/>
          <w:szCs w:val="32"/>
          <w:rtl/>
        </w:rPr>
      </w:pPr>
    </w:p>
    <w:p w14:paraId="009F08C4" w14:textId="77777777" w:rsidR="003614D8" w:rsidRDefault="003614D8" w:rsidP="003614D8">
      <w:pPr>
        <w:bidi/>
        <w:jc w:val="both"/>
        <w:rPr>
          <w:rFonts w:ascii="Traditional Arabic" w:hAnsi="Traditional Arabic" w:cs="Traditional Arabic"/>
          <w:b/>
          <w:bCs/>
          <w:sz w:val="32"/>
          <w:szCs w:val="32"/>
          <w:rtl/>
        </w:rPr>
      </w:pPr>
    </w:p>
    <w:p w14:paraId="701FFAC0" w14:textId="77777777" w:rsidR="003614D8" w:rsidRDefault="003614D8" w:rsidP="003614D8">
      <w:pPr>
        <w:bidi/>
        <w:jc w:val="both"/>
        <w:rPr>
          <w:rFonts w:ascii="Traditional Arabic" w:hAnsi="Traditional Arabic" w:cs="Traditional Arabic"/>
          <w:b/>
          <w:bCs/>
          <w:sz w:val="32"/>
          <w:szCs w:val="32"/>
          <w:rtl/>
        </w:rPr>
      </w:pPr>
    </w:p>
    <w:p w14:paraId="340DC3D5" w14:textId="77777777" w:rsidR="007F186C" w:rsidRDefault="007F186C" w:rsidP="00475351">
      <w:pPr>
        <w:rPr>
          <w:sz w:val="28"/>
          <w:szCs w:val="28"/>
        </w:rPr>
      </w:pPr>
    </w:p>
    <w:p w14:paraId="6E568125" w14:textId="77777777" w:rsidR="00475351" w:rsidRDefault="00475351" w:rsidP="00475351">
      <w:pPr>
        <w:spacing w:after="0"/>
        <w:jc w:val="right"/>
        <w:rPr>
          <w:rFonts w:cs="Traditional Arabic" w:hint="cs"/>
          <w:b/>
          <w:bCs/>
          <w:sz w:val="28"/>
          <w:szCs w:val="28"/>
          <w:rtl/>
          <w:lang w:bidi="ar-EG"/>
        </w:rPr>
      </w:pPr>
      <w:r w:rsidRPr="00A16F66">
        <w:rPr>
          <w:rFonts w:cs="Traditional Arabic" w:hint="cs"/>
          <w:b/>
          <w:bCs/>
          <w:sz w:val="28"/>
          <w:szCs w:val="28"/>
          <w:highlight w:val="cyan"/>
          <w:rtl/>
          <w:lang w:bidi="ar-EG"/>
        </w:rPr>
        <w:lastRenderedPageBreak/>
        <w:t>عمرو بن شأس:</w:t>
      </w:r>
    </w:p>
    <w:p w14:paraId="07A54E1F" w14:textId="77777777" w:rsidR="00475351" w:rsidRDefault="00475351" w:rsidP="00475351">
      <w:pPr>
        <w:bidi/>
        <w:spacing w:after="0"/>
        <w:ind w:firstLine="708"/>
        <w:rPr>
          <w:rFonts w:cs="Traditional Arabic" w:hint="cs"/>
          <w:b/>
          <w:bCs/>
          <w:sz w:val="28"/>
          <w:szCs w:val="28"/>
          <w:rtl/>
          <w:lang w:bidi="ar-EG"/>
        </w:rPr>
      </w:pPr>
      <w:r>
        <w:rPr>
          <w:rFonts w:cs="Traditional Arabic" w:hint="cs"/>
          <w:b/>
          <w:bCs/>
          <w:sz w:val="28"/>
          <w:szCs w:val="28"/>
          <w:rtl/>
          <w:lang w:bidi="ar-EG"/>
        </w:rPr>
        <w:t>ألا أيـها المرء الذي ليس مُنـصتـاً</w:t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  <w:t>ولا قائـلاً إن قال حقـاً ولا عدلاً</w:t>
      </w:r>
    </w:p>
    <w:p w14:paraId="6BB2C178" w14:textId="77777777" w:rsidR="00475351" w:rsidRDefault="00475351" w:rsidP="00475351">
      <w:pPr>
        <w:bidi/>
        <w:ind w:firstLine="708"/>
        <w:rPr>
          <w:rFonts w:cs="Traditional Arabic" w:hint="cs"/>
          <w:b/>
          <w:bCs/>
          <w:sz w:val="28"/>
          <w:szCs w:val="28"/>
          <w:rtl/>
          <w:lang w:bidi="ar-EG"/>
        </w:rPr>
      </w:pPr>
      <w:r>
        <w:rPr>
          <w:rFonts w:cs="Traditional Arabic" w:hint="cs"/>
          <w:b/>
          <w:bCs/>
          <w:sz w:val="28"/>
          <w:szCs w:val="28"/>
          <w:rtl/>
          <w:lang w:bidi="ar-EG"/>
        </w:rPr>
        <w:t>إذا قلـتَ فاعـلم ما تقول ولا تكن</w:t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  <w:t>كحاطب ليل يجـمع الدقَّ والجزلا</w:t>
      </w:r>
    </w:p>
    <w:p w14:paraId="43B4FA00" w14:textId="77777777" w:rsidR="00475351" w:rsidRDefault="00475351" w:rsidP="00475351">
      <w:pPr>
        <w:bidi/>
        <w:spacing w:after="0"/>
        <w:rPr>
          <w:rFonts w:cs="Traditional Arabic" w:hint="cs"/>
          <w:b/>
          <w:bCs/>
          <w:sz w:val="28"/>
          <w:szCs w:val="28"/>
          <w:rtl/>
          <w:lang w:bidi="ar-EG"/>
        </w:rPr>
      </w:pPr>
      <w:r w:rsidRPr="00A16F66">
        <w:rPr>
          <w:rFonts w:cs="Traditional Arabic" w:hint="cs"/>
          <w:b/>
          <w:bCs/>
          <w:sz w:val="28"/>
          <w:szCs w:val="28"/>
          <w:highlight w:val="cyan"/>
          <w:rtl/>
          <w:lang w:bidi="ar-EG"/>
        </w:rPr>
        <w:t>سلامة بن جندل:</w:t>
      </w:r>
    </w:p>
    <w:p w14:paraId="10E7B0F0" w14:textId="77777777" w:rsidR="00475351" w:rsidRDefault="00475351" w:rsidP="00475351">
      <w:pPr>
        <w:bidi/>
        <w:spacing w:after="0"/>
        <w:ind w:firstLine="708"/>
        <w:rPr>
          <w:rFonts w:cs="Traditional Arabic" w:hint="cs"/>
          <w:b/>
          <w:bCs/>
          <w:sz w:val="28"/>
          <w:szCs w:val="28"/>
          <w:rtl/>
          <w:lang w:bidi="ar-EG"/>
        </w:rPr>
      </w:pPr>
      <w:r>
        <w:rPr>
          <w:rFonts w:cs="Traditional Arabic" w:hint="cs"/>
          <w:b/>
          <w:bCs/>
          <w:sz w:val="28"/>
          <w:szCs w:val="28"/>
          <w:rtl/>
          <w:lang w:bidi="ar-EG"/>
        </w:rPr>
        <w:t>إنّي وجدتُ بني سعْـد يفـضلـهم</w:t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  <w:t>كلّ شهاب على الأعـداء قُرضوب</w:t>
      </w:r>
    </w:p>
    <w:p w14:paraId="237B9FFC" w14:textId="77777777" w:rsidR="00475351" w:rsidRDefault="00475351" w:rsidP="00475351">
      <w:pPr>
        <w:bidi/>
        <w:ind w:firstLine="708"/>
        <w:rPr>
          <w:rFonts w:cs="Traditional Arabic" w:hint="cs"/>
          <w:b/>
          <w:bCs/>
          <w:sz w:val="28"/>
          <w:szCs w:val="28"/>
          <w:rtl/>
          <w:lang w:bidi="ar-EG"/>
        </w:rPr>
      </w:pPr>
      <w:r>
        <w:rPr>
          <w:rFonts w:cs="Traditional Arabic" w:hint="cs"/>
          <w:b/>
          <w:bCs/>
          <w:sz w:val="28"/>
          <w:szCs w:val="28"/>
          <w:rtl/>
          <w:lang w:bidi="ar-EG"/>
        </w:rPr>
        <w:t>إلى تميم حمـاة الثـغر نسـبـتـهم</w:t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  <w:t>وكلّ ذي حسب في الناس منسوب</w:t>
      </w:r>
    </w:p>
    <w:p w14:paraId="58B5543F" w14:textId="77777777" w:rsidR="00475351" w:rsidRDefault="00475351" w:rsidP="00475351">
      <w:pPr>
        <w:bidi/>
        <w:spacing w:after="0"/>
        <w:rPr>
          <w:rFonts w:cs="Traditional Arabic" w:hint="cs"/>
          <w:b/>
          <w:bCs/>
          <w:sz w:val="28"/>
          <w:szCs w:val="28"/>
          <w:rtl/>
          <w:lang w:bidi="ar-EG"/>
        </w:rPr>
      </w:pPr>
      <w:r w:rsidRPr="00A16F66">
        <w:rPr>
          <w:rFonts w:cs="Traditional Arabic" w:hint="cs"/>
          <w:b/>
          <w:bCs/>
          <w:sz w:val="28"/>
          <w:szCs w:val="28"/>
          <w:highlight w:val="cyan"/>
          <w:rtl/>
          <w:lang w:bidi="ar-EG"/>
        </w:rPr>
        <w:t>عبيد بن الأبرص:</w:t>
      </w:r>
    </w:p>
    <w:p w14:paraId="3F6DDC96" w14:textId="77777777" w:rsidR="00475351" w:rsidRDefault="00475351" w:rsidP="00475351">
      <w:pPr>
        <w:bidi/>
        <w:ind w:firstLine="708"/>
        <w:rPr>
          <w:rFonts w:cs="Traditional Arabic" w:hint="cs"/>
          <w:b/>
          <w:bCs/>
          <w:sz w:val="28"/>
          <w:szCs w:val="28"/>
          <w:rtl/>
          <w:lang w:bidi="ar-EG"/>
        </w:rPr>
      </w:pPr>
      <w:r>
        <w:rPr>
          <w:rFonts w:cs="Traditional Arabic" w:hint="cs"/>
          <w:b/>
          <w:bCs/>
          <w:sz w:val="28"/>
          <w:szCs w:val="28"/>
          <w:rtl/>
          <w:lang w:bidi="ar-EG"/>
        </w:rPr>
        <w:t>إني امـرؤ في النـاس ليـس له أخ</w:t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  <w:t>إما يُـسـرّ بـه وإما يَغـضـب</w:t>
      </w:r>
    </w:p>
    <w:p w14:paraId="74B44F50" w14:textId="77777777" w:rsidR="00475351" w:rsidRDefault="00475351" w:rsidP="00475351">
      <w:pPr>
        <w:bidi/>
        <w:spacing w:after="0"/>
        <w:rPr>
          <w:rFonts w:cs="Traditional Arabic" w:hint="cs"/>
          <w:b/>
          <w:bCs/>
          <w:sz w:val="28"/>
          <w:szCs w:val="28"/>
          <w:rtl/>
          <w:lang w:bidi="ar-EG"/>
        </w:rPr>
      </w:pPr>
      <w:r w:rsidRPr="00A16F66">
        <w:rPr>
          <w:rFonts w:cs="Traditional Arabic" w:hint="cs"/>
          <w:b/>
          <w:bCs/>
          <w:sz w:val="28"/>
          <w:szCs w:val="28"/>
          <w:highlight w:val="cyan"/>
          <w:rtl/>
          <w:lang w:bidi="ar-EG"/>
        </w:rPr>
        <w:t>طرفة بن العبد:</w:t>
      </w:r>
    </w:p>
    <w:p w14:paraId="4453B4B0" w14:textId="77777777" w:rsidR="00475351" w:rsidRDefault="00475351" w:rsidP="00475351">
      <w:pPr>
        <w:bidi/>
        <w:ind w:firstLine="708"/>
        <w:rPr>
          <w:rFonts w:cs="Traditional Arabic" w:hint="cs"/>
          <w:b/>
          <w:bCs/>
          <w:sz w:val="28"/>
          <w:szCs w:val="28"/>
          <w:rtl/>
          <w:lang w:bidi="ar-EG"/>
        </w:rPr>
      </w:pPr>
      <w:r>
        <w:rPr>
          <w:rFonts w:cs="Traditional Arabic" w:hint="cs"/>
          <w:b/>
          <w:bCs/>
          <w:sz w:val="28"/>
          <w:szCs w:val="28"/>
          <w:rtl/>
          <w:lang w:bidi="ar-EG"/>
        </w:rPr>
        <w:t>الخيرُ خـير وإن طـال الزمـان به</w:t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  <w:t>والشرّ أخبـثُ ما أوعيتَ من زاد</w:t>
      </w:r>
    </w:p>
    <w:p w14:paraId="5A478AE5" w14:textId="77777777" w:rsidR="00475351" w:rsidRDefault="00475351" w:rsidP="00475351">
      <w:pPr>
        <w:bidi/>
        <w:spacing w:after="0"/>
        <w:rPr>
          <w:rFonts w:cs="Traditional Arabic" w:hint="cs"/>
          <w:b/>
          <w:bCs/>
          <w:sz w:val="28"/>
          <w:szCs w:val="28"/>
          <w:rtl/>
          <w:lang w:bidi="ar-EG"/>
        </w:rPr>
      </w:pPr>
      <w:r w:rsidRPr="00A16F66">
        <w:rPr>
          <w:rFonts w:cs="Traditional Arabic" w:hint="cs"/>
          <w:b/>
          <w:bCs/>
          <w:sz w:val="28"/>
          <w:szCs w:val="28"/>
          <w:highlight w:val="cyan"/>
          <w:rtl/>
          <w:lang w:bidi="ar-EG"/>
        </w:rPr>
        <w:t>زهير بن أبي سلمى:</w:t>
      </w:r>
    </w:p>
    <w:p w14:paraId="05A84D8F" w14:textId="77777777" w:rsidR="00475351" w:rsidRDefault="00475351" w:rsidP="00475351">
      <w:pPr>
        <w:bidi/>
        <w:spacing w:after="0"/>
        <w:ind w:firstLine="708"/>
        <w:rPr>
          <w:rFonts w:cs="Traditional Arabic" w:hint="cs"/>
          <w:b/>
          <w:bCs/>
          <w:sz w:val="28"/>
          <w:szCs w:val="28"/>
          <w:rtl/>
          <w:lang w:bidi="ar-EG"/>
        </w:rPr>
      </w:pPr>
      <w:r>
        <w:rPr>
          <w:rFonts w:cs="Traditional Arabic" w:hint="cs"/>
          <w:b/>
          <w:bCs/>
          <w:sz w:val="28"/>
          <w:szCs w:val="28"/>
          <w:rtl/>
          <w:lang w:bidi="ar-EG"/>
        </w:rPr>
        <w:t>وفيهم مقامـات حِسـان وجوهها</w:t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  <w:t>وأنـدية ينـتابـها القول والفعلُ</w:t>
      </w:r>
    </w:p>
    <w:p w14:paraId="24B41CAD" w14:textId="77777777" w:rsidR="00475351" w:rsidRDefault="00475351" w:rsidP="00475351">
      <w:pPr>
        <w:bidi/>
        <w:spacing w:after="0"/>
        <w:ind w:firstLine="708"/>
        <w:rPr>
          <w:rFonts w:cs="Traditional Arabic" w:hint="cs"/>
          <w:b/>
          <w:bCs/>
          <w:sz w:val="28"/>
          <w:szCs w:val="28"/>
          <w:rtl/>
          <w:lang w:bidi="ar-EG"/>
        </w:rPr>
      </w:pPr>
      <w:r>
        <w:rPr>
          <w:rFonts w:cs="Traditional Arabic" w:hint="cs"/>
          <w:b/>
          <w:bCs/>
          <w:sz w:val="28"/>
          <w:szCs w:val="28"/>
          <w:rtl/>
          <w:lang w:bidi="ar-EG"/>
        </w:rPr>
        <w:t>وإن جئتَهم ألفـيتَ حول بيوتـهم</w:t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  <w:t>مجالس قد يُشفى بأحلامها الجـهلُ</w:t>
      </w:r>
    </w:p>
    <w:p w14:paraId="2CBCD564" w14:textId="77777777" w:rsidR="00475351" w:rsidRDefault="00475351" w:rsidP="00475351">
      <w:pPr>
        <w:bidi/>
        <w:ind w:firstLine="708"/>
        <w:rPr>
          <w:rFonts w:cs="Traditional Arabic" w:hint="cs"/>
          <w:b/>
          <w:bCs/>
          <w:sz w:val="28"/>
          <w:szCs w:val="28"/>
          <w:rtl/>
          <w:lang w:bidi="ar-EG"/>
        </w:rPr>
      </w:pPr>
      <w:r>
        <w:rPr>
          <w:rFonts w:cs="Traditional Arabic" w:hint="cs"/>
          <w:b/>
          <w:bCs/>
          <w:sz w:val="28"/>
          <w:szCs w:val="28"/>
          <w:rtl/>
          <w:lang w:bidi="ar-EG"/>
        </w:rPr>
        <w:t>وإن قـام منـهم قائم قـال قاعد</w:t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  <w:t>رَشِدتَ فلا غـرمٌ عليك ولا خذلُ</w:t>
      </w:r>
    </w:p>
    <w:p w14:paraId="63532E2D" w14:textId="77777777" w:rsidR="00475351" w:rsidRDefault="00475351" w:rsidP="00475351">
      <w:pPr>
        <w:bidi/>
        <w:spacing w:after="0"/>
        <w:rPr>
          <w:rFonts w:cs="Traditional Arabic" w:hint="cs"/>
          <w:b/>
          <w:bCs/>
          <w:sz w:val="28"/>
          <w:szCs w:val="28"/>
          <w:rtl/>
          <w:lang w:bidi="ar-EG"/>
        </w:rPr>
      </w:pPr>
      <w:r w:rsidRPr="00A16F66">
        <w:rPr>
          <w:rFonts w:cs="Traditional Arabic" w:hint="cs"/>
          <w:b/>
          <w:bCs/>
          <w:sz w:val="28"/>
          <w:szCs w:val="28"/>
          <w:highlight w:val="cyan"/>
          <w:rtl/>
          <w:lang w:bidi="ar-EG"/>
        </w:rPr>
        <w:t>عمرو بن كلثوم:</w:t>
      </w:r>
    </w:p>
    <w:p w14:paraId="091F4DD1" w14:textId="77AA773F" w:rsidR="00475351" w:rsidRDefault="00475351" w:rsidP="00475351">
      <w:pPr>
        <w:bidi/>
        <w:spacing w:after="0"/>
        <w:ind w:firstLine="708"/>
        <w:rPr>
          <w:rFonts w:cs="Traditional Arabic" w:hint="cs"/>
          <w:b/>
          <w:bCs/>
          <w:sz w:val="28"/>
          <w:szCs w:val="28"/>
          <w:rtl/>
          <w:lang w:bidi="ar-EG"/>
        </w:rPr>
      </w:pPr>
      <w:r>
        <w:rPr>
          <w:rFonts w:cs="Traditional Arabic" w:hint="cs"/>
          <w:b/>
          <w:bCs/>
          <w:sz w:val="28"/>
          <w:szCs w:val="28"/>
          <w:rtl/>
          <w:lang w:bidi="ar-EG"/>
        </w:rPr>
        <w:t>ورثنا المـجد قد علـمتْ معـدٌّ</w:t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 w:rsidR="003943CF">
        <w:rPr>
          <w:rFonts w:cs="Traditional Arabic"/>
          <w:b/>
          <w:bCs/>
          <w:sz w:val="28"/>
          <w:szCs w:val="28"/>
          <w:lang w:bidi="ar-EG"/>
        </w:rPr>
        <w:tab/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>نطـاعن دونـه حتى يُـبـيـنا</w:t>
      </w:r>
    </w:p>
    <w:p w14:paraId="10F8F9C2" w14:textId="61ADAAE3" w:rsidR="00475351" w:rsidRDefault="00475351" w:rsidP="00475351">
      <w:pPr>
        <w:bidi/>
        <w:spacing w:after="0"/>
        <w:ind w:firstLine="708"/>
        <w:rPr>
          <w:rFonts w:cs="Traditional Arabic" w:hint="cs"/>
          <w:b/>
          <w:bCs/>
          <w:sz w:val="28"/>
          <w:szCs w:val="28"/>
          <w:rtl/>
          <w:lang w:bidi="ar-EG"/>
        </w:rPr>
      </w:pPr>
      <w:r>
        <w:rPr>
          <w:rFonts w:cs="Traditional Arabic" w:hint="cs"/>
          <w:b/>
          <w:bCs/>
          <w:sz w:val="28"/>
          <w:szCs w:val="28"/>
          <w:rtl/>
          <w:lang w:bidi="ar-EG"/>
        </w:rPr>
        <w:t>ونحن إذن عـمـاد الحي خرّت</w:t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 w:rsidR="003943CF">
        <w:rPr>
          <w:rFonts w:cs="Traditional Arabic"/>
          <w:b/>
          <w:bCs/>
          <w:sz w:val="28"/>
          <w:szCs w:val="28"/>
          <w:lang w:bidi="ar-EG"/>
        </w:rPr>
        <w:tab/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>عن الأحفاض نـمنع من يـلينا</w:t>
      </w:r>
    </w:p>
    <w:p w14:paraId="3A924F1C" w14:textId="5E81C22B" w:rsidR="00475351" w:rsidRDefault="00475351" w:rsidP="00475351">
      <w:pPr>
        <w:bidi/>
        <w:spacing w:after="0"/>
        <w:ind w:firstLine="708"/>
        <w:rPr>
          <w:rFonts w:cs="Traditional Arabic" w:hint="cs"/>
          <w:b/>
          <w:bCs/>
          <w:sz w:val="28"/>
          <w:szCs w:val="28"/>
          <w:rtl/>
          <w:lang w:bidi="ar-EG"/>
        </w:rPr>
      </w:pPr>
      <w:r>
        <w:rPr>
          <w:rFonts w:cs="Traditional Arabic" w:hint="cs"/>
          <w:b/>
          <w:bCs/>
          <w:sz w:val="28"/>
          <w:szCs w:val="28"/>
          <w:rtl/>
          <w:lang w:bidi="ar-EG"/>
        </w:rPr>
        <w:t>نجـذّ رؤوسـهم في غـير بِـرّ</w:t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 w:rsidR="003943CF">
        <w:rPr>
          <w:rFonts w:cs="Traditional Arabic"/>
          <w:b/>
          <w:bCs/>
          <w:sz w:val="28"/>
          <w:szCs w:val="28"/>
          <w:lang w:bidi="ar-EG"/>
        </w:rPr>
        <w:tab/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>فمـا يدرون مـاذا يـتّـقـونا</w:t>
      </w:r>
    </w:p>
    <w:p w14:paraId="19F1B187" w14:textId="3302E78E" w:rsidR="00475351" w:rsidRDefault="00475351" w:rsidP="00475351">
      <w:pPr>
        <w:bidi/>
        <w:ind w:firstLine="708"/>
        <w:rPr>
          <w:rFonts w:cs="Traditional Arabic" w:hint="cs"/>
          <w:b/>
          <w:bCs/>
          <w:sz w:val="28"/>
          <w:szCs w:val="28"/>
          <w:rtl/>
          <w:lang w:bidi="ar-EG"/>
        </w:rPr>
      </w:pPr>
      <w:r>
        <w:rPr>
          <w:rFonts w:cs="Traditional Arabic" w:hint="cs"/>
          <w:b/>
          <w:bCs/>
          <w:sz w:val="28"/>
          <w:szCs w:val="28"/>
          <w:rtl/>
          <w:lang w:bidi="ar-EG"/>
        </w:rPr>
        <w:t>بشبّـان يرون القـتل مـجداً</w:t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 w:rsidR="003943CF">
        <w:rPr>
          <w:rFonts w:cs="Traditional Arabic"/>
          <w:b/>
          <w:bCs/>
          <w:sz w:val="28"/>
          <w:szCs w:val="28"/>
          <w:lang w:bidi="ar-EG"/>
        </w:rPr>
        <w:tab/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>وشيـبٍ في الحروب مـجرّبـينا</w:t>
      </w:r>
    </w:p>
    <w:p w14:paraId="68343F0A" w14:textId="77777777" w:rsidR="00475351" w:rsidRDefault="00475351" w:rsidP="00475351">
      <w:pPr>
        <w:bidi/>
        <w:spacing w:after="0"/>
        <w:rPr>
          <w:rFonts w:cs="Traditional Arabic" w:hint="cs"/>
          <w:b/>
          <w:bCs/>
          <w:sz w:val="28"/>
          <w:szCs w:val="28"/>
          <w:rtl/>
          <w:lang w:bidi="ar-EG"/>
        </w:rPr>
      </w:pPr>
      <w:r w:rsidRPr="00A16F66">
        <w:rPr>
          <w:rFonts w:cs="Traditional Arabic" w:hint="cs"/>
          <w:b/>
          <w:bCs/>
          <w:sz w:val="28"/>
          <w:szCs w:val="28"/>
          <w:highlight w:val="cyan"/>
          <w:rtl/>
          <w:lang w:bidi="ar-EG"/>
        </w:rPr>
        <w:t>بشر بن أبي خازم:</w:t>
      </w:r>
    </w:p>
    <w:p w14:paraId="376348E9" w14:textId="1179F6B3" w:rsidR="00475351" w:rsidRDefault="00475351" w:rsidP="00475351">
      <w:pPr>
        <w:bidi/>
        <w:spacing w:after="0"/>
        <w:ind w:firstLine="708"/>
        <w:rPr>
          <w:rFonts w:cs="Traditional Arabic" w:hint="cs"/>
          <w:b/>
          <w:bCs/>
          <w:sz w:val="28"/>
          <w:szCs w:val="28"/>
          <w:rtl/>
          <w:lang w:bidi="ar-EG"/>
        </w:rPr>
      </w:pPr>
      <w:r>
        <w:rPr>
          <w:rFonts w:cs="Traditional Arabic" w:hint="cs"/>
          <w:b/>
          <w:bCs/>
          <w:sz w:val="28"/>
          <w:szCs w:val="28"/>
          <w:rtl/>
          <w:lang w:bidi="ar-EG"/>
        </w:rPr>
        <w:t>فمن يـك جاهـلاً من آل لأمّ</w:t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 w:rsidR="003943CF">
        <w:rPr>
          <w:rFonts w:cs="Traditional Arabic"/>
          <w:b/>
          <w:bCs/>
          <w:sz w:val="28"/>
          <w:szCs w:val="28"/>
          <w:lang w:bidi="ar-EG"/>
        </w:rPr>
        <w:tab/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>تـجـدني عالمـاً بـهم خبـيراً</w:t>
      </w:r>
    </w:p>
    <w:p w14:paraId="76F0EA28" w14:textId="0EF9E8C7" w:rsidR="00475351" w:rsidRDefault="00475351" w:rsidP="00475351">
      <w:pPr>
        <w:bidi/>
        <w:ind w:firstLine="708"/>
        <w:rPr>
          <w:rFonts w:cs="Traditional Arabic" w:hint="cs"/>
          <w:b/>
          <w:bCs/>
          <w:sz w:val="28"/>
          <w:szCs w:val="28"/>
          <w:rtl/>
          <w:lang w:bidi="ar-EG"/>
        </w:rPr>
      </w:pPr>
      <w:r>
        <w:rPr>
          <w:rFonts w:cs="Traditional Arabic" w:hint="cs"/>
          <w:b/>
          <w:bCs/>
          <w:sz w:val="28"/>
          <w:szCs w:val="28"/>
          <w:rtl/>
          <w:lang w:bidi="ar-EG"/>
        </w:rPr>
        <w:t>جعـلـتم قـبر حارثة بن لأمّ</w:t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 w:rsidR="003943CF">
        <w:rPr>
          <w:rFonts w:cs="Traditional Arabic"/>
          <w:b/>
          <w:bCs/>
          <w:sz w:val="28"/>
          <w:szCs w:val="28"/>
          <w:lang w:bidi="ar-EG"/>
        </w:rPr>
        <w:tab/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>إلاهاً تحـلـفـون به فـجـوراً</w:t>
      </w:r>
    </w:p>
    <w:p w14:paraId="135406BB" w14:textId="77777777" w:rsidR="00475351" w:rsidRDefault="00475351" w:rsidP="00475351">
      <w:pPr>
        <w:bidi/>
        <w:spacing w:after="0"/>
        <w:rPr>
          <w:rFonts w:cs="Traditional Arabic" w:hint="cs"/>
          <w:b/>
          <w:bCs/>
          <w:sz w:val="28"/>
          <w:szCs w:val="28"/>
          <w:rtl/>
          <w:lang w:bidi="ar-EG"/>
        </w:rPr>
      </w:pPr>
      <w:r w:rsidRPr="00A16F66">
        <w:rPr>
          <w:rFonts w:cs="Traditional Arabic" w:hint="cs"/>
          <w:b/>
          <w:bCs/>
          <w:sz w:val="28"/>
          <w:szCs w:val="28"/>
          <w:highlight w:val="cyan"/>
          <w:rtl/>
          <w:lang w:bidi="ar-EG"/>
        </w:rPr>
        <w:t>قيس بن الخطيم:</w:t>
      </w:r>
    </w:p>
    <w:p w14:paraId="1992F3B3" w14:textId="2463D32A" w:rsidR="00475351" w:rsidRDefault="00475351" w:rsidP="00475351">
      <w:pPr>
        <w:bidi/>
        <w:spacing w:after="0"/>
        <w:ind w:firstLine="708"/>
        <w:rPr>
          <w:rFonts w:cs="Traditional Arabic" w:hint="cs"/>
          <w:b/>
          <w:bCs/>
          <w:sz w:val="28"/>
          <w:szCs w:val="28"/>
          <w:rtl/>
          <w:lang w:bidi="ar-EG"/>
        </w:rPr>
      </w:pPr>
      <w:r>
        <w:rPr>
          <w:rFonts w:cs="Traditional Arabic" w:hint="cs"/>
          <w:b/>
          <w:bCs/>
          <w:sz w:val="28"/>
          <w:szCs w:val="28"/>
          <w:rtl/>
          <w:lang w:bidi="ar-EG"/>
        </w:rPr>
        <w:t>دعوتُ بني عوف لحقن دمائـهم</w:t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 w:rsidR="003943CF">
        <w:rPr>
          <w:rFonts w:cs="Traditional Arabic"/>
          <w:b/>
          <w:bCs/>
          <w:sz w:val="28"/>
          <w:szCs w:val="28"/>
          <w:lang w:bidi="ar-EG"/>
        </w:rPr>
        <w:tab/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  <w:t>فلما أبوا سامحتُ في حزب حاطب</w:t>
      </w:r>
    </w:p>
    <w:p w14:paraId="359BE39C" w14:textId="77777777" w:rsidR="00475351" w:rsidRDefault="00475351" w:rsidP="00475351">
      <w:pPr>
        <w:bidi/>
        <w:ind w:firstLine="708"/>
        <w:rPr>
          <w:rFonts w:cs="Traditional Arabic" w:hint="cs"/>
          <w:b/>
          <w:bCs/>
          <w:sz w:val="28"/>
          <w:szCs w:val="28"/>
          <w:rtl/>
          <w:lang w:bidi="ar-EG"/>
        </w:rPr>
      </w:pPr>
      <w:r>
        <w:rPr>
          <w:rFonts w:cs="Traditional Arabic" w:hint="cs"/>
          <w:b/>
          <w:bCs/>
          <w:sz w:val="28"/>
          <w:szCs w:val="28"/>
          <w:rtl/>
          <w:lang w:bidi="ar-EG"/>
        </w:rPr>
        <w:t>وكنت امرأ لا أبعث الحرب ظالماً</w:t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  <w:t>فلـما أبوا أشـعلـتها كل جانب</w:t>
      </w:r>
    </w:p>
    <w:p w14:paraId="38779963" w14:textId="77777777" w:rsidR="00475351" w:rsidRDefault="00475351" w:rsidP="00475351">
      <w:pPr>
        <w:bidi/>
        <w:spacing w:after="0"/>
        <w:jc w:val="both"/>
        <w:rPr>
          <w:rFonts w:cs="Traditional Arabic" w:hint="cs"/>
          <w:b/>
          <w:bCs/>
          <w:sz w:val="28"/>
          <w:szCs w:val="28"/>
          <w:rtl/>
          <w:lang w:bidi="ar-EG"/>
        </w:rPr>
      </w:pPr>
      <w:r w:rsidRPr="00A16F66">
        <w:rPr>
          <w:rFonts w:cs="Traditional Arabic" w:hint="cs"/>
          <w:b/>
          <w:bCs/>
          <w:sz w:val="28"/>
          <w:szCs w:val="28"/>
          <w:highlight w:val="cyan"/>
          <w:rtl/>
          <w:lang w:bidi="ar-EG"/>
        </w:rPr>
        <w:lastRenderedPageBreak/>
        <w:t>عنترة بن شدّاد:</w:t>
      </w:r>
    </w:p>
    <w:p w14:paraId="5F4429E7" w14:textId="77777777" w:rsidR="00475351" w:rsidRDefault="00475351" w:rsidP="00475351">
      <w:pPr>
        <w:bidi/>
        <w:spacing w:after="0"/>
        <w:ind w:firstLine="708"/>
        <w:jc w:val="both"/>
        <w:rPr>
          <w:rFonts w:cs="Traditional Arabic" w:hint="cs"/>
          <w:b/>
          <w:bCs/>
          <w:sz w:val="28"/>
          <w:szCs w:val="28"/>
          <w:rtl/>
          <w:lang w:bidi="ar-EG"/>
        </w:rPr>
      </w:pPr>
      <w:r>
        <w:rPr>
          <w:rFonts w:cs="Traditional Arabic" w:hint="cs"/>
          <w:b/>
          <w:bCs/>
          <w:sz w:val="28"/>
          <w:szCs w:val="28"/>
          <w:rtl/>
          <w:lang w:bidi="ar-EG"/>
        </w:rPr>
        <w:t>هلاَّ سألتِ الخـيل يا بنة مالك</w:t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  <w:t>إن كنت جـاهلة بـما لم تعلمي</w:t>
      </w:r>
    </w:p>
    <w:p w14:paraId="550872EF" w14:textId="24A8C6EE" w:rsidR="00475351" w:rsidRDefault="00475351" w:rsidP="00475351">
      <w:pPr>
        <w:bidi/>
        <w:ind w:firstLine="708"/>
        <w:jc w:val="both"/>
        <w:rPr>
          <w:rFonts w:cs="Traditional Arabic" w:hint="cs"/>
          <w:b/>
          <w:bCs/>
          <w:sz w:val="28"/>
          <w:szCs w:val="28"/>
          <w:rtl/>
          <w:lang w:bidi="ar-EG"/>
        </w:rPr>
      </w:pPr>
      <w:r>
        <w:rPr>
          <w:rFonts w:cs="Traditional Arabic" w:hint="cs"/>
          <w:b/>
          <w:bCs/>
          <w:sz w:val="28"/>
          <w:szCs w:val="28"/>
          <w:rtl/>
          <w:lang w:bidi="ar-EG"/>
        </w:rPr>
        <w:t>إذ لا أزال على رحالة سـابح</w:t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 w:rsidR="003943CF">
        <w:rPr>
          <w:rFonts w:cs="Traditional Arabic"/>
          <w:b/>
          <w:bCs/>
          <w:sz w:val="28"/>
          <w:szCs w:val="28"/>
          <w:lang w:bidi="ar-EG"/>
        </w:rPr>
        <w:tab/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>نـهد تعـاوره الكمـاة مكـلّم</w:t>
      </w:r>
    </w:p>
    <w:p w14:paraId="402E29DE" w14:textId="77777777" w:rsidR="00475351" w:rsidRDefault="00475351" w:rsidP="00475351">
      <w:pPr>
        <w:bidi/>
        <w:spacing w:after="0"/>
        <w:rPr>
          <w:rFonts w:cs="Traditional Arabic" w:hint="cs"/>
          <w:b/>
          <w:bCs/>
          <w:sz w:val="28"/>
          <w:szCs w:val="28"/>
          <w:rtl/>
          <w:lang w:bidi="ar-EG"/>
        </w:rPr>
      </w:pPr>
      <w:r w:rsidRPr="00A16F66">
        <w:rPr>
          <w:rFonts w:cs="Traditional Arabic" w:hint="cs"/>
          <w:b/>
          <w:bCs/>
          <w:sz w:val="28"/>
          <w:szCs w:val="28"/>
          <w:highlight w:val="cyan"/>
          <w:rtl/>
          <w:lang w:bidi="ar-EG"/>
        </w:rPr>
        <w:t>الأعشى:</w:t>
      </w:r>
    </w:p>
    <w:p w14:paraId="46090AD5" w14:textId="79E455AD" w:rsidR="00475351" w:rsidRDefault="00475351" w:rsidP="00475351">
      <w:pPr>
        <w:bidi/>
        <w:spacing w:after="0"/>
        <w:ind w:firstLine="708"/>
        <w:rPr>
          <w:rFonts w:cs="Traditional Arabic" w:hint="cs"/>
          <w:b/>
          <w:bCs/>
          <w:sz w:val="28"/>
          <w:szCs w:val="28"/>
          <w:rtl/>
          <w:lang w:bidi="ar-EG"/>
        </w:rPr>
      </w:pPr>
      <w:r>
        <w:rPr>
          <w:rFonts w:cs="Traditional Arabic" w:hint="cs"/>
          <w:b/>
          <w:bCs/>
          <w:sz w:val="28"/>
          <w:szCs w:val="28"/>
          <w:rtl/>
          <w:lang w:bidi="ar-EG"/>
        </w:rPr>
        <w:t>أن تكونوا قد غبـتم ونـزلنا</w:t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 w:rsidR="003943CF">
        <w:rPr>
          <w:rFonts w:cs="Traditional Arabic"/>
          <w:b/>
          <w:bCs/>
          <w:sz w:val="28"/>
          <w:szCs w:val="28"/>
          <w:lang w:bidi="ar-EG"/>
        </w:rPr>
        <w:tab/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  <w:t>وشـهدنا قـرابـها الأسـواق</w:t>
      </w:r>
    </w:p>
    <w:p w14:paraId="63F15768" w14:textId="47B7B70C" w:rsidR="00475351" w:rsidRDefault="00475351" w:rsidP="00475351">
      <w:pPr>
        <w:bidi/>
        <w:ind w:firstLine="708"/>
        <w:rPr>
          <w:rFonts w:cs="Traditional Arabic" w:hint="cs"/>
          <w:b/>
          <w:bCs/>
          <w:sz w:val="28"/>
          <w:szCs w:val="28"/>
          <w:rtl/>
          <w:lang w:bidi="ar-EG"/>
        </w:rPr>
      </w:pPr>
      <w:r>
        <w:rPr>
          <w:rFonts w:cs="Traditional Arabic" w:hint="cs"/>
          <w:b/>
          <w:bCs/>
          <w:sz w:val="28"/>
          <w:szCs w:val="28"/>
          <w:rtl/>
          <w:lang w:bidi="ar-EG"/>
        </w:rPr>
        <w:t>واضـعاً في سراة نجران رجلي</w:t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 w:rsidR="003943CF">
        <w:rPr>
          <w:rFonts w:cs="Traditional Arabic"/>
          <w:b/>
          <w:bCs/>
          <w:sz w:val="28"/>
          <w:szCs w:val="28"/>
          <w:lang w:bidi="ar-EG"/>
        </w:rPr>
        <w:tab/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>ناعـماً غـير أنني مـشـتـاق</w:t>
      </w:r>
    </w:p>
    <w:p w14:paraId="3CB31C4E" w14:textId="77777777" w:rsidR="00475351" w:rsidRDefault="00475351" w:rsidP="00475351">
      <w:pPr>
        <w:bidi/>
        <w:spacing w:after="0"/>
        <w:rPr>
          <w:rFonts w:cs="Traditional Arabic" w:hint="cs"/>
          <w:b/>
          <w:bCs/>
          <w:sz w:val="28"/>
          <w:szCs w:val="28"/>
          <w:rtl/>
          <w:lang w:bidi="ar-EG"/>
        </w:rPr>
      </w:pPr>
      <w:r w:rsidRPr="00A16F66">
        <w:rPr>
          <w:rFonts w:cs="Traditional Arabic" w:hint="cs"/>
          <w:b/>
          <w:bCs/>
          <w:sz w:val="28"/>
          <w:szCs w:val="28"/>
          <w:highlight w:val="cyan"/>
          <w:rtl/>
          <w:lang w:bidi="ar-EG"/>
        </w:rPr>
        <w:t>الشنفرى:</w:t>
      </w:r>
    </w:p>
    <w:p w14:paraId="3E51A8EA" w14:textId="77777777" w:rsidR="00475351" w:rsidRDefault="00475351" w:rsidP="00475351">
      <w:pPr>
        <w:bidi/>
        <w:spacing w:after="0"/>
        <w:ind w:firstLine="708"/>
        <w:rPr>
          <w:rFonts w:cs="Traditional Arabic" w:hint="cs"/>
          <w:b/>
          <w:bCs/>
          <w:sz w:val="28"/>
          <w:szCs w:val="28"/>
          <w:rtl/>
          <w:lang w:bidi="ar-EG"/>
        </w:rPr>
      </w:pPr>
      <w:r>
        <w:rPr>
          <w:rFonts w:cs="Traditional Arabic" w:hint="cs"/>
          <w:b/>
          <w:bCs/>
          <w:sz w:val="28"/>
          <w:szCs w:val="28"/>
          <w:rtl/>
          <w:lang w:bidi="ar-EG"/>
        </w:rPr>
        <w:t>أقيـموا بني أمي صدور مطيّـكم</w:t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  <w:t>فإني إلى قـوم سـواكم لأمـيلُ</w:t>
      </w:r>
    </w:p>
    <w:p w14:paraId="5DC9E4E9" w14:textId="77777777" w:rsidR="00475351" w:rsidRDefault="00475351" w:rsidP="00475351">
      <w:pPr>
        <w:bidi/>
        <w:ind w:firstLine="708"/>
        <w:rPr>
          <w:rFonts w:cs="Traditional Arabic" w:hint="cs"/>
          <w:b/>
          <w:bCs/>
          <w:sz w:val="28"/>
          <w:szCs w:val="28"/>
          <w:rtl/>
          <w:lang w:bidi="ar-EG"/>
        </w:rPr>
      </w:pPr>
      <w:r>
        <w:rPr>
          <w:rFonts w:cs="Traditional Arabic" w:hint="cs"/>
          <w:b/>
          <w:bCs/>
          <w:sz w:val="28"/>
          <w:szCs w:val="28"/>
          <w:rtl/>
          <w:lang w:bidi="ar-EG"/>
        </w:rPr>
        <w:t>وفي الأرض منأى للكريم عن الأذى</w:t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  <w:t>وفيها لمن خاف القـلى متـحولُ</w:t>
      </w:r>
    </w:p>
    <w:p w14:paraId="255F988F" w14:textId="77777777" w:rsidR="00475351" w:rsidRDefault="00475351" w:rsidP="00475351">
      <w:pPr>
        <w:bidi/>
        <w:spacing w:after="0"/>
        <w:rPr>
          <w:rFonts w:cs="Traditional Arabic" w:hint="cs"/>
          <w:b/>
          <w:bCs/>
          <w:sz w:val="28"/>
          <w:szCs w:val="28"/>
          <w:rtl/>
          <w:lang w:bidi="ar-EG"/>
        </w:rPr>
      </w:pPr>
      <w:r w:rsidRPr="00A16F66">
        <w:rPr>
          <w:rFonts w:cs="Traditional Arabic" w:hint="cs"/>
          <w:b/>
          <w:bCs/>
          <w:sz w:val="28"/>
          <w:szCs w:val="28"/>
          <w:highlight w:val="cyan"/>
          <w:rtl/>
          <w:lang w:bidi="ar-EG"/>
        </w:rPr>
        <w:t>علقمة بن عبده:</w:t>
      </w:r>
    </w:p>
    <w:p w14:paraId="5F6C7E96" w14:textId="6DF62218" w:rsidR="00475351" w:rsidRDefault="00475351" w:rsidP="00475351">
      <w:pPr>
        <w:bidi/>
        <w:spacing w:after="0"/>
        <w:ind w:firstLine="708"/>
        <w:rPr>
          <w:rFonts w:cs="Traditional Arabic" w:hint="cs"/>
          <w:b/>
          <w:bCs/>
          <w:sz w:val="28"/>
          <w:szCs w:val="28"/>
          <w:rtl/>
          <w:lang w:bidi="ar-EG"/>
        </w:rPr>
      </w:pPr>
      <w:r>
        <w:rPr>
          <w:rFonts w:cs="Traditional Arabic" w:hint="cs"/>
          <w:b/>
          <w:bCs/>
          <w:sz w:val="28"/>
          <w:szCs w:val="28"/>
          <w:rtl/>
          <w:lang w:bidi="ar-EG"/>
        </w:rPr>
        <w:t>فإن تـسـألوني بالنـسـاء فأنني</w:t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 w:rsidR="003943CF">
        <w:rPr>
          <w:rFonts w:cs="Traditional Arabic"/>
          <w:b/>
          <w:bCs/>
          <w:sz w:val="28"/>
          <w:szCs w:val="28"/>
          <w:lang w:bidi="ar-EG"/>
        </w:rPr>
        <w:tab/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>بصـير بأدواء النـسـاء طبيبُ</w:t>
      </w:r>
    </w:p>
    <w:p w14:paraId="60413C1F" w14:textId="77777777" w:rsidR="00475351" w:rsidRDefault="00475351" w:rsidP="00475351">
      <w:pPr>
        <w:bidi/>
        <w:spacing w:after="0"/>
        <w:ind w:firstLine="708"/>
        <w:rPr>
          <w:rFonts w:cs="Traditional Arabic" w:hint="cs"/>
          <w:b/>
          <w:bCs/>
          <w:sz w:val="28"/>
          <w:szCs w:val="28"/>
          <w:rtl/>
          <w:lang w:bidi="ar-EG"/>
        </w:rPr>
      </w:pPr>
      <w:r>
        <w:rPr>
          <w:rFonts w:cs="Traditional Arabic" w:hint="cs"/>
          <w:b/>
          <w:bCs/>
          <w:sz w:val="28"/>
          <w:szCs w:val="28"/>
          <w:rtl/>
          <w:lang w:bidi="ar-EG"/>
        </w:rPr>
        <w:t>إذا شـاب رأس المرء أو قـلّ ماله</w:t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  <w:t>فلـيس له من وُدِّهن نصـيـبُ</w:t>
      </w:r>
    </w:p>
    <w:p w14:paraId="41AC663A" w14:textId="77777777" w:rsidR="00475351" w:rsidRDefault="00475351" w:rsidP="00475351">
      <w:pPr>
        <w:bidi/>
        <w:ind w:firstLine="708"/>
        <w:rPr>
          <w:rFonts w:cs="Traditional Arabic" w:hint="cs"/>
          <w:b/>
          <w:bCs/>
          <w:sz w:val="28"/>
          <w:szCs w:val="28"/>
          <w:rtl/>
          <w:lang w:bidi="ar-EG"/>
        </w:rPr>
      </w:pPr>
      <w:r>
        <w:rPr>
          <w:rFonts w:cs="Traditional Arabic" w:hint="cs"/>
          <w:b/>
          <w:bCs/>
          <w:sz w:val="28"/>
          <w:szCs w:val="28"/>
          <w:rtl/>
          <w:lang w:bidi="ar-EG"/>
        </w:rPr>
        <w:t>يردن ثراء الـمال حيث وجـدنَه</w:t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>
        <w:rPr>
          <w:rFonts w:cs="Traditional Arabic" w:hint="cs"/>
          <w:b/>
          <w:bCs/>
          <w:sz w:val="28"/>
          <w:szCs w:val="28"/>
          <w:rtl/>
          <w:lang w:bidi="ar-EG"/>
        </w:rPr>
        <w:tab/>
        <w:t>وشرخ الشـباب عندهن عجيبُ</w:t>
      </w:r>
    </w:p>
    <w:p w14:paraId="0DDA874E" w14:textId="77777777" w:rsidR="00475351" w:rsidRDefault="00475351" w:rsidP="00475351">
      <w:pPr>
        <w:bidi/>
        <w:spacing w:after="0"/>
        <w:rPr>
          <w:rFonts w:cs="Traditional Arabic" w:hint="cs"/>
          <w:b/>
          <w:bCs/>
          <w:sz w:val="28"/>
          <w:szCs w:val="28"/>
          <w:rtl/>
          <w:lang w:bidi="ar-EG"/>
        </w:rPr>
      </w:pPr>
      <w:r w:rsidRPr="00A16F66">
        <w:rPr>
          <w:rFonts w:cs="Traditional Arabic" w:hint="cs"/>
          <w:b/>
          <w:bCs/>
          <w:sz w:val="28"/>
          <w:szCs w:val="28"/>
          <w:highlight w:val="cyan"/>
          <w:rtl/>
          <w:lang w:bidi="ar-EG"/>
        </w:rPr>
        <w:t>امرؤ القيس:</w:t>
      </w:r>
    </w:p>
    <w:p w14:paraId="138572B6" w14:textId="77777777" w:rsidR="00475351" w:rsidRPr="003B648D" w:rsidRDefault="00475351" w:rsidP="00475351">
      <w:pPr>
        <w:bidi/>
        <w:spacing w:after="0"/>
        <w:ind w:firstLine="708"/>
        <w:rPr>
          <w:rFonts w:cs="Traditional Arabic" w:hint="cs"/>
          <w:b/>
          <w:bCs/>
          <w:sz w:val="28"/>
          <w:szCs w:val="28"/>
          <w:rtl/>
          <w:lang w:bidi="ar-EG"/>
        </w:rPr>
      </w:pPr>
      <w:r>
        <w:rPr>
          <w:rFonts w:cs="Traditional Arabic" w:hint="cs"/>
          <w:b/>
          <w:bCs/>
          <w:sz w:val="28"/>
          <w:szCs w:val="28"/>
          <w:rtl/>
          <w:lang w:bidi="ar-EG"/>
        </w:rPr>
        <w:t>عُوجا على</w:t>
      </w:r>
      <w:r w:rsidRPr="003B648D">
        <w:rPr>
          <w:rFonts w:cs="Traditional Arabic" w:hint="cs"/>
          <w:b/>
          <w:bCs/>
          <w:sz w:val="28"/>
          <w:szCs w:val="28"/>
          <w:rtl/>
          <w:lang w:bidi="ar-EG"/>
        </w:rPr>
        <w:t xml:space="preserve"> الطـلـل المحيـل لأننا</w:t>
      </w:r>
      <w:r w:rsidRPr="003B648D"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 w:rsidRPr="003B648D"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 w:rsidRPr="003B648D">
        <w:rPr>
          <w:rFonts w:cs="Traditional Arabic" w:hint="cs"/>
          <w:b/>
          <w:bCs/>
          <w:sz w:val="28"/>
          <w:szCs w:val="28"/>
          <w:rtl/>
          <w:lang w:bidi="ar-EG"/>
        </w:rPr>
        <w:tab/>
        <w:t>نبكي الديـار كما بكى ابن حذام</w:t>
      </w:r>
    </w:p>
    <w:p w14:paraId="018E6C83" w14:textId="1686F1A6" w:rsidR="00475351" w:rsidRPr="003B648D" w:rsidRDefault="00475351" w:rsidP="00475351">
      <w:pPr>
        <w:bidi/>
        <w:spacing w:after="0"/>
        <w:ind w:firstLine="708"/>
        <w:rPr>
          <w:rFonts w:cs="Traditional Arabic" w:hint="cs"/>
          <w:b/>
          <w:bCs/>
          <w:sz w:val="28"/>
          <w:szCs w:val="28"/>
          <w:rtl/>
          <w:lang w:bidi="ar-EG"/>
        </w:rPr>
      </w:pPr>
      <w:r w:rsidRPr="003B648D">
        <w:rPr>
          <w:rFonts w:cs="Traditional Arabic" w:hint="cs"/>
          <w:b/>
          <w:bCs/>
          <w:sz w:val="28"/>
          <w:szCs w:val="28"/>
          <w:rtl/>
          <w:lang w:bidi="ar-EG"/>
        </w:rPr>
        <w:t>أو مـا ترى أظـعانـهن بـواكيراً</w:t>
      </w:r>
      <w:r w:rsidRPr="003B648D"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 w:rsidRPr="003B648D"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 w:rsidR="003943CF">
        <w:rPr>
          <w:rFonts w:cs="Traditional Arabic"/>
          <w:b/>
          <w:bCs/>
          <w:sz w:val="28"/>
          <w:szCs w:val="28"/>
          <w:lang w:bidi="ar-EG"/>
        </w:rPr>
        <w:tab/>
      </w:r>
      <w:r w:rsidRPr="003B648D">
        <w:rPr>
          <w:rFonts w:cs="Traditional Arabic" w:hint="cs"/>
          <w:b/>
          <w:bCs/>
          <w:sz w:val="28"/>
          <w:szCs w:val="28"/>
          <w:rtl/>
          <w:lang w:bidi="ar-EG"/>
        </w:rPr>
        <w:tab/>
        <w:t>كالنـخل من شوكان حين صرام</w:t>
      </w:r>
    </w:p>
    <w:p w14:paraId="4FE5A080" w14:textId="51F13BC1" w:rsidR="00475351" w:rsidRPr="003B648D" w:rsidRDefault="00475351" w:rsidP="00475351">
      <w:pPr>
        <w:bidi/>
        <w:spacing w:after="0"/>
        <w:ind w:firstLine="708"/>
        <w:rPr>
          <w:rFonts w:cs="Traditional Arabic"/>
          <w:b/>
          <w:bCs/>
          <w:sz w:val="28"/>
          <w:szCs w:val="28"/>
          <w:lang w:bidi="ar-EG"/>
        </w:rPr>
      </w:pPr>
      <w:r w:rsidRPr="003B648D">
        <w:rPr>
          <w:rFonts w:cs="Traditional Arabic" w:hint="cs"/>
          <w:b/>
          <w:bCs/>
          <w:sz w:val="28"/>
          <w:szCs w:val="28"/>
          <w:rtl/>
          <w:lang w:bidi="ar-EG"/>
        </w:rPr>
        <w:t>حور تعلّل بالعـبـيـر جـلودها</w:t>
      </w:r>
      <w:r w:rsidRPr="003B648D"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 w:rsidRPr="003B648D">
        <w:rPr>
          <w:rFonts w:cs="Traditional Arabic" w:hint="cs"/>
          <w:b/>
          <w:bCs/>
          <w:sz w:val="28"/>
          <w:szCs w:val="28"/>
          <w:rtl/>
          <w:lang w:bidi="ar-EG"/>
        </w:rPr>
        <w:tab/>
      </w:r>
      <w:r w:rsidR="003943CF">
        <w:rPr>
          <w:rFonts w:cs="Traditional Arabic"/>
          <w:b/>
          <w:bCs/>
          <w:sz w:val="28"/>
          <w:szCs w:val="28"/>
          <w:lang w:bidi="ar-EG"/>
        </w:rPr>
        <w:tab/>
      </w:r>
      <w:r w:rsidRPr="003B648D">
        <w:rPr>
          <w:rFonts w:cs="Traditional Arabic" w:hint="cs"/>
          <w:b/>
          <w:bCs/>
          <w:sz w:val="28"/>
          <w:szCs w:val="28"/>
          <w:rtl/>
          <w:lang w:bidi="ar-EG"/>
        </w:rPr>
        <w:tab/>
        <w:t>بيض الوجـوه نواعم الأجـسام</w:t>
      </w:r>
    </w:p>
    <w:p w14:paraId="0B4A833F" w14:textId="77777777" w:rsidR="00005D77" w:rsidRDefault="00005D77"/>
    <w:sectPr w:rsidR="00005D77" w:rsidSect="004753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5A0"/>
    <w:rsid w:val="00005D77"/>
    <w:rsid w:val="00060662"/>
    <w:rsid w:val="00120B91"/>
    <w:rsid w:val="002B44CD"/>
    <w:rsid w:val="00302852"/>
    <w:rsid w:val="00310C77"/>
    <w:rsid w:val="003614D8"/>
    <w:rsid w:val="003943CF"/>
    <w:rsid w:val="003B5F0D"/>
    <w:rsid w:val="004454D9"/>
    <w:rsid w:val="00475351"/>
    <w:rsid w:val="004A30FB"/>
    <w:rsid w:val="00570D9F"/>
    <w:rsid w:val="00584F2F"/>
    <w:rsid w:val="0062209C"/>
    <w:rsid w:val="006230BD"/>
    <w:rsid w:val="00630233"/>
    <w:rsid w:val="00631B69"/>
    <w:rsid w:val="00792720"/>
    <w:rsid w:val="007D37BB"/>
    <w:rsid w:val="007F186C"/>
    <w:rsid w:val="008C591E"/>
    <w:rsid w:val="009A17AB"/>
    <w:rsid w:val="009D25A0"/>
    <w:rsid w:val="009E2E6C"/>
    <w:rsid w:val="009F5AFB"/>
    <w:rsid w:val="00AA5935"/>
    <w:rsid w:val="00B54252"/>
    <w:rsid w:val="00CE3D40"/>
    <w:rsid w:val="00CE6396"/>
    <w:rsid w:val="00D76180"/>
    <w:rsid w:val="00D811CC"/>
    <w:rsid w:val="00E41AA7"/>
    <w:rsid w:val="00F0723B"/>
    <w:rsid w:val="00F70BB3"/>
    <w:rsid w:val="00FB7BDC"/>
    <w:rsid w:val="00FC7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44529"/>
  <w15:chartTrackingRefBased/>
  <w15:docId w15:val="{02E90E61-F353-423A-ACC1-F9AE7D4FE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75351"/>
    <w:pPr>
      <w:spacing w:after="200" w:line="276" w:lineRule="auto"/>
    </w:pPr>
    <w:rPr>
      <w:rFonts w:ascii="Calibri" w:eastAsia="SimSun" w:hAnsi="Calibri" w:cs="Arial"/>
      <w:kern w:val="0"/>
      <w:lang w:eastAsia="zh-CN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9D25A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D25A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D25A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D25A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D25A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D25A0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D25A0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D25A0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D25A0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D25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D25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D25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D25A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D25A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D25A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D25A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D25A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D25A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D25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9D25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D25A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9D25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D25A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9D25A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D25A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9D25A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D25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D25A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D25A0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D811CC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811CC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62209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x0fAG3d61rE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8</Pages>
  <Words>733</Words>
  <Characters>4325</Characters>
  <Application>Microsoft Office Word</Application>
  <DocSecurity>0</DocSecurity>
  <Lines>36</Lines>
  <Paragraphs>10</Paragraphs>
  <ScaleCrop>false</ScaleCrop>
  <Company/>
  <LinksUpToDate>false</LinksUpToDate>
  <CharactersWithSpaces>5048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Ondráš, František</dc:creator>
  <cp:keywords/>
  <dc:description/>
  <cp:lastModifiedBy>Ondráš, František</cp:lastModifiedBy>
  <cp:revision>33</cp:revision>
  <dcterms:created xsi:type="dcterms:W3CDTF">2026-10-13T09:50:00Z</dcterms:created>
  <dcterms:modified xsi:type="dcterms:W3CDTF">2026-10-13T10:28:00Z</dcterms:modified>
</cp:coreProperties>
</file>