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EDBE6" w14:textId="77777777" w:rsidR="00133C9C" w:rsidRPr="0094409E" w:rsidRDefault="00133C9C">
      <w:pPr>
        <w:rPr>
          <w:b/>
          <w:color w:val="FF0000"/>
          <w:sz w:val="28"/>
          <w:szCs w:val="28"/>
        </w:rPr>
      </w:pPr>
      <w:r w:rsidRPr="0094409E">
        <w:rPr>
          <w:b/>
          <w:color w:val="FF0000"/>
          <w:sz w:val="28"/>
          <w:szCs w:val="28"/>
        </w:rPr>
        <w:t xml:space="preserve">Oborově didaktická praxe II </w:t>
      </w:r>
    </w:p>
    <w:p w14:paraId="5336EA49" w14:textId="77777777" w:rsidR="006F3727" w:rsidRDefault="00133C9C">
      <w:r>
        <w:t>ZS 2025/2025</w:t>
      </w:r>
    </w:p>
    <w:p w14:paraId="7CC6C34A" w14:textId="77777777" w:rsidR="00133C9C" w:rsidRDefault="00133C9C" w:rsidP="00133C9C">
      <w:pPr>
        <w:pStyle w:val="Odstavecseseznamem"/>
        <w:numPr>
          <w:ilvl w:val="0"/>
          <w:numId w:val="1"/>
        </w:numPr>
      </w:pPr>
      <w:r>
        <w:t>Praxi realizují účastníci ve své škole</w:t>
      </w:r>
    </w:p>
    <w:p w14:paraId="703EE6BD" w14:textId="77777777" w:rsidR="00133C9C" w:rsidRDefault="00133C9C" w:rsidP="00133C9C">
      <w:pPr>
        <w:pStyle w:val="Odstavecseseznamem"/>
        <w:numPr>
          <w:ilvl w:val="0"/>
          <w:numId w:val="1"/>
        </w:numPr>
      </w:pPr>
      <w:r>
        <w:t>Praxi konají v rozsahu 42 VH</w:t>
      </w:r>
    </w:p>
    <w:p w14:paraId="3826E06A" w14:textId="77777777" w:rsidR="00133C9C" w:rsidRDefault="00133C9C" w:rsidP="00133C9C">
      <w:pPr>
        <w:pStyle w:val="Odstavecseseznamem"/>
        <w:numPr>
          <w:ilvl w:val="0"/>
          <w:numId w:val="1"/>
        </w:numPr>
      </w:pPr>
      <w:r>
        <w:t>18 VH vlastní výuka, část může být v páru s PU</w:t>
      </w:r>
    </w:p>
    <w:p w14:paraId="467C10CF" w14:textId="77777777" w:rsidR="00133C9C" w:rsidRDefault="00133C9C" w:rsidP="00133C9C">
      <w:pPr>
        <w:pStyle w:val="Odstavecseseznamem"/>
        <w:numPr>
          <w:ilvl w:val="0"/>
          <w:numId w:val="1"/>
        </w:numPr>
      </w:pPr>
      <w:r>
        <w:t>2 VH hospitace</w:t>
      </w:r>
    </w:p>
    <w:p w14:paraId="209DA7EC" w14:textId="77777777" w:rsidR="00133C9C" w:rsidRDefault="00133C9C" w:rsidP="00133C9C">
      <w:pPr>
        <w:pStyle w:val="Odstavecseseznamem"/>
        <w:numPr>
          <w:ilvl w:val="0"/>
          <w:numId w:val="1"/>
        </w:numPr>
      </w:pPr>
      <w:r>
        <w:t>12 VH reflexe a plánování s PU; 2 hodiny hospitace oborového didaktika</w:t>
      </w:r>
    </w:p>
    <w:p w14:paraId="5B3FD097" w14:textId="77777777" w:rsidR="00133C9C" w:rsidRDefault="00133C9C" w:rsidP="00133C9C">
      <w:pPr>
        <w:pStyle w:val="Odstavecseseznamem"/>
        <w:numPr>
          <w:ilvl w:val="0"/>
          <w:numId w:val="1"/>
        </w:numPr>
      </w:pPr>
      <w:r>
        <w:t>8 VH organizace a reflexe na fakultě</w:t>
      </w:r>
    </w:p>
    <w:p w14:paraId="3A32121D" w14:textId="77777777" w:rsidR="00133C9C" w:rsidRPr="0094409E" w:rsidRDefault="00133C9C" w:rsidP="00133C9C">
      <w:pPr>
        <w:rPr>
          <w:b/>
        </w:rPr>
      </w:pPr>
      <w:r w:rsidRPr="0094409E">
        <w:rPr>
          <w:b/>
        </w:rPr>
        <w:t>Portfolio</w:t>
      </w:r>
    </w:p>
    <w:p w14:paraId="2DEDB389" w14:textId="77777777" w:rsidR="00133C9C" w:rsidRDefault="00133C9C" w:rsidP="00133C9C">
      <w:r>
        <w:t>Oborově didaktická praxe II</w:t>
      </w:r>
    </w:p>
    <w:p w14:paraId="130D4FCF" w14:textId="77777777" w:rsidR="00133C9C" w:rsidRDefault="00133C9C" w:rsidP="00133C9C">
      <w:pPr>
        <w:pStyle w:val="Odstavecseseznamem"/>
        <w:numPr>
          <w:ilvl w:val="1"/>
          <w:numId w:val="2"/>
        </w:numPr>
      </w:pPr>
      <w:r>
        <w:t>Představení školy, je-li stejná, pak jen případné změny podstatné pro konání praxe</w:t>
      </w:r>
    </w:p>
    <w:p w14:paraId="00BB8528" w14:textId="77777777" w:rsidR="00133C9C" w:rsidRDefault="00133C9C" w:rsidP="00133C9C">
      <w:pPr>
        <w:pStyle w:val="Odstavecseseznamem"/>
        <w:numPr>
          <w:ilvl w:val="1"/>
          <w:numId w:val="2"/>
        </w:numPr>
      </w:pPr>
      <w:r>
        <w:t>Z Rámce profe</w:t>
      </w:r>
      <w:r w:rsidR="0094409E">
        <w:t>s</w:t>
      </w:r>
      <w:r>
        <w:t>ních kvalit učitele CJ vybrat klíčová kritéria a ukazatele</w:t>
      </w:r>
      <w:r w:rsidR="0094409E">
        <w:t xml:space="preserve"> z pohledu budoucí závěrečné práce, které pak budou tvořit zaměření akčního výzkumu v závěrečné práci. Na praxi je třeba se na tyto kritéria a ukazatele zaměřit.</w:t>
      </w:r>
    </w:p>
    <w:p w14:paraId="34EFF18D" w14:textId="77777777" w:rsidR="0094409E" w:rsidRDefault="0094409E" w:rsidP="00133C9C">
      <w:pPr>
        <w:pStyle w:val="Odstavecseseznamem"/>
        <w:numPr>
          <w:ilvl w:val="1"/>
          <w:numId w:val="2"/>
        </w:numPr>
      </w:pPr>
      <w:r>
        <w:t>Záznam z hospitace 1 VH včetně reflexe</w:t>
      </w:r>
    </w:p>
    <w:p w14:paraId="74127388" w14:textId="77777777" w:rsidR="0094409E" w:rsidRDefault="0094409E" w:rsidP="00133C9C">
      <w:pPr>
        <w:pStyle w:val="Odstavecseseznamem"/>
        <w:numPr>
          <w:ilvl w:val="1"/>
          <w:numId w:val="2"/>
        </w:numPr>
      </w:pPr>
      <w:r>
        <w:t>Vlastní výuka - příprava a realizace 2 výukových hodin, tj. příprava, popis hodiny a vlastní reflexe a k tomu písemná reflexe obou hodin od PU. V rámci reflexe se zaměřit i na zvolené kritéria a ukazatele, jak se je dařilo řešit.</w:t>
      </w:r>
    </w:p>
    <w:p w14:paraId="02E70E6D" w14:textId="77777777" w:rsidR="0094409E" w:rsidRDefault="0094409E" w:rsidP="00133C9C">
      <w:pPr>
        <w:pStyle w:val="Odstavecseseznamem"/>
        <w:numPr>
          <w:ilvl w:val="1"/>
          <w:numId w:val="2"/>
        </w:numPr>
      </w:pPr>
      <w:r>
        <w:t>Evidence docházky – záznam 32 hodin (18 vlastní výuka, 2 hospitace, 12 příprava a reflexe s PU)</w:t>
      </w:r>
    </w:p>
    <w:p w14:paraId="75211794" w14:textId="77777777" w:rsidR="0094409E" w:rsidRDefault="0094409E" w:rsidP="0094409E">
      <w:r>
        <w:t>2. Další zdroje – dle vlastního uvážení</w:t>
      </w:r>
    </w:p>
    <w:sectPr w:rsidR="009440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459E9"/>
    <w:multiLevelType w:val="multilevel"/>
    <w:tmpl w:val="330A89B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46CD7C6F"/>
    <w:multiLevelType w:val="hybridMultilevel"/>
    <w:tmpl w:val="E64A34A0"/>
    <w:lvl w:ilvl="0" w:tplc="CA5470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C9C"/>
    <w:rsid w:val="00133C9C"/>
    <w:rsid w:val="006F3727"/>
    <w:rsid w:val="007923AB"/>
    <w:rsid w:val="00944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2B3CE"/>
  <w15:chartTrackingRefBased/>
  <w15:docId w15:val="{5E406BEA-2F40-422C-BEC5-486066F2C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33C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UK Pedf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spravce</cp:lastModifiedBy>
  <cp:revision>2</cp:revision>
  <dcterms:created xsi:type="dcterms:W3CDTF">2025-10-11T10:17:00Z</dcterms:created>
  <dcterms:modified xsi:type="dcterms:W3CDTF">2025-10-11T10:17:00Z</dcterms:modified>
</cp:coreProperties>
</file>