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3E332" w14:textId="565CF018" w:rsidR="005B0E76" w:rsidRDefault="005B0E76" w:rsidP="00E202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Surround</w:t>
      </w:r>
    </w:p>
    <w:p w14:paraId="2E9C3F45" w14:textId="013FEEC7" w:rsidR="00DD531D" w:rsidRPr="00F351E4" w:rsidRDefault="00BB0A22" w:rsidP="00E20246">
      <w:pPr>
        <w:jc w:val="center"/>
        <w:rPr>
          <w:b/>
          <w:bCs/>
          <w:sz w:val="28"/>
          <w:szCs w:val="28"/>
        </w:rPr>
      </w:pPr>
      <w:r w:rsidRPr="00F351E4">
        <w:rPr>
          <w:b/>
          <w:bCs/>
          <w:sz w:val="28"/>
          <w:szCs w:val="28"/>
        </w:rPr>
        <w:t xml:space="preserve">BNC </w:t>
      </w:r>
      <w:r w:rsidR="00302AD8" w:rsidRPr="00F351E4">
        <w:rPr>
          <w:b/>
          <w:bCs/>
          <w:sz w:val="28"/>
          <w:szCs w:val="28"/>
        </w:rPr>
        <w:t>at English-corpora.</w:t>
      </w:r>
      <w:r w:rsidR="00400EEF" w:rsidRPr="00F351E4">
        <w:rPr>
          <w:b/>
          <w:bCs/>
          <w:sz w:val="28"/>
          <w:szCs w:val="28"/>
        </w:rPr>
        <w:t>o</w:t>
      </w:r>
      <w:r w:rsidR="00302AD8" w:rsidRPr="00F351E4">
        <w:rPr>
          <w:b/>
          <w:bCs/>
          <w:sz w:val="28"/>
          <w:szCs w:val="28"/>
        </w:rPr>
        <w:t>rg</w:t>
      </w:r>
    </w:p>
    <w:p w14:paraId="6099F17D" w14:textId="0CD23296" w:rsidR="009A5C0B" w:rsidRPr="006F6BB1" w:rsidRDefault="009A5C0B" w:rsidP="00E20246">
      <w:pPr>
        <w:jc w:val="both"/>
      </w:pPr>
    </w:p>
    <w:p w14:paraId="76EB66BA" w14:textId="0461F148" w:rsidR="009A5C0B" w:rsidRDefault="009A5C0B" w:rsidP="00E20246">
      <w:pPr>
        <w:jc w:val="both"/>
      </w:pPr>
      <w:r w:rsidRPr="009A5C0B">
        <w:t xml:space="preserve">In this task you will </w:t>
      </w:r>
      <w:r w:rsidR="006F6BB1">
        <w:t>search the British National Corpus</w:t>
      </w:r>
      <w:r w:rsidR="00FA2DCA">
        <w:t xml:space="preserve"> through the interface developed by Professor Mark Davies of B</w:t>
      </w:r>
      <w:r w:rsidR="00395685">
        <w:t>r</w:t>
      </w:r>
      <w:r w:rsidR="00FA2DCA">
        <w:t xml:space="preserve">igham Young University in the US. It is a more complex tool than SKELL </w:t>
      </w:r>
      <w:r w:rsidR="00B371D5">
        <w:t>a</w:t>
      </w:r>
      <w:r w:rsidR="00396FF8">
        <w:t>nd</w:t>
      </w:r>
      <w:r w:rsidR="00FA2DCA">
        <w:t xml:space="preserve"> allows for much more sophisticated explorations of words and grammatical </w:t>
      </w:r>
      <w:r w:rsidR="00396FF8">
        <w:t>patterns</w:t>
      </w:r>
      <w:r w:rsidR="00FA2DCA">
        <w:t>.</w:t>
      </w:r>
    </w:p>
    <w:p w14:paraId="406A4494" w14:textId="10AD2567" w:rsidR="009A5C0B" w:rsidRDefault="009A5C0B" w:rsidP="00E20246">
      <w:pPr>
        <w:jc w:val="both"/>
      </w:pPr>
    </w:p>
    <w:p w14:paraId="7E8515B5" w14:textId="236CAECA" w:rsidR="009B776D" w:rsidRDefault="009B776D" w:rsidP="00E20246">
      <w:pPr>
        <w:pStyle w:val="ListParagraph"/>
        <w:numPr>
          <w:ilvl w:val="0"/>
          <w:numId w:val="7"/>
        </w:numPr>
        <w:jc w:val="both"/>
      </w:pPr>
      <w:r>
        <w:t>First</w:t>
      </w:r>
      <w:r w:rsidR="00437242">
        <w:t>,</w:t>
      </w:r>
      <w:r>
        <w:t xml:space="preserve"> we will study</w:t>
      </w:r>
      <w:r w:rsidR="00F404E2">
        <w:t xml:space="preserve"> the frequency of the </w:t>
      </w:r>
      <w:r w:rsidR="008E7C18">
        <w:t>word ‘surround’ and its different forms.</w:t>
      </w:r>
    </w:p>
    <w:p w14:paraId="1B7A2DAA" w14:textId="77777777" w:rsidR="0082675A" w:rsidRDefault="0082675A" w:rsidP="00E20246">
      <w:pPr>
        <w:pStyle w:val="ListParagraph"/>
        <w:jc w:val="both"/>
      </w:pPr>
    </w:p>
    <w:p w14:paraId="06160DEB" w14:textId="3EC1762D" w:rsidR="009A5C0B" w:rsidRDefault="009A5C0B" w:rsidP="00E20246">
      <w:pPr>
        <w:pStyle w:val="ListParagraph"/>
        <w:numPr>
          <w:ilvl w:val="0"/>
          <w:numId w:val="1"/>
        </w:numPr>
        <w:jc w:val="both"/>
      </w:pPr>
      <w:r w:rsidRPr="009A5C0B">
        <w:t xml:space="preserve">Open the </w:t>
      </w:r>
      <w:r w:rsidR="00437242">
        <w:t>BNC</w:t>
      </w:r>
      <w:r w:rsidRPr="009A5C0B">
        <w:t xml:space="preserve"> website: </w:t>
      </w:r>
      <w:hyperlink r:id="rId5" w:history="1">
        <w:r w:rsidR="00D511BC">
          <w:rPr>
            <w:rStyle w:val="Hyperlink"/>
          </w:rPr>
          <w:t>https://www.english-corpora.org/bnc/</w:t>
        </w:r>
      </w:hyperlink>
      <w:r w:rsidR="00D511BC">
        <w:t>.</w:t>
      </w:r>
    </w:p>
    <w:p w14:paraId="262F55F9" w14:textId="7D4154BA" w:rsidR="00324B47" w:rsidRDefault="00324B47" w:rsidP="00E20246">
      <w:pPr>
        <w:pStyle w:val="ListParagraph"/>
        <w:numPr>
          <w:ilvl w:val="0"/>
          <w:numId w:val="1"/>
        </w:numPr>
        <w:jc w:val="both"/>
      </w:pPr>
      <w:r>
        <w:t xml:space="preserve">Make sure that </w:t>
      </w:r>
      <w:r w:rsidR="00DA783E">
        <w:t>you</w:t>
      </w:r>
      <w:r>
        <w:t xml:space="preserve"> are in the </w:t>
      </w:r>
      <w:r w:rsidRPr="00DA783E">
        <w:rPr>
          <w:i/>
          <w:iCs/>
        </w:rPr>
        <w:t>Search</w:t>
      </w:r>
      <w:r>
        <w:t xml:space="preserve"> tab</w:t>
      </w:r>
      <w:r w:rsidR="00E74041">
        <w:t xml:space="preserve"> and that </w:t>
      </w:r>
      <w:r w:rsidR="003D6074">
        <w:t>the</w:t>
      </w:r>
      <w:r w:rsidR="00E74041">
        <w:t xml:space="preserve"> function </w:t>
      </w:r>
      <w:r w:rsidR="00E74041" w:rsidRPr="00DA783E">
        <w:rPr>
          <w:i/>
          <w:iCs/>
        </w:rPr>
        <w:t>List</w:t>
      </w:r>
      <w:r w:rsidR="00E74041">
        <w:t xml:space="preserve"> is selected</w:t>
      </w:r>
      <w:r w:rsidR="00613205">
        <w:t xml:space="preserve"> above the search box</w:t>
      </w:r>
      <w:r w:rsidR="003D6074">
        <w:t>.</w:t>
      </w:r>
    </w:p>
    <w:p w14:paraId="4586AC71" w14:textId="73516E02" w:rsidR="009A5C0B" w:rsidRDefault="009A5C0B" w:rsidP="00E20246">
      <w:pPr>
        <w:pStyle w:val="ListParagraph"/>
        <w:numPr>
          <w:ilvl w:val="0"/>
          <w:numId w:val="1"/>
        </w:numPr>
        <w:jc w:val="both"/>
      </w:pPr>
      <w:r>
        <w:t>Enter the word ‘surround’ in the box and click on</w:t>
      </w:r>
      <w:r w:rsidR="00613205">
        <w:t xml:space="preserve"> the</w:t>
      </w:r>
      <w:r>
        <w:t xml:space="preserve"> </w:t>
      </w:r>
      <w:r w:rsidR="003D6074" w:rsidRPr="00613205">
        <w:rPr>
          <w:i/>
          <w:iCs/>
        </w:rPr>
        <w:t>Find matching strings</w:t>
      </w:r>
      <w:r w:rsidR="00613205">
        <w:rPr>
          <w:i/>
          <w:iCs/>
        </w:rPr>
        <w:t xml:space="preserve"> </w:t>
      </w:r>
      <w:r w:rsidR="00613205">
        <w:t>button</w:t>
      </w:r>
      <w:r>
        <w:t>.</w:t>
      </w:r>
    </w:p>
    <w:p w14:paraId="732FBD28" w14:textId="3B99D3B6" w:rsidR="00A30B94" w:rsidRDefault="00A30B94" w:rsidP="00E20246">
      <w:pPr>
        <w:pStyle w:val="ListParagraph"/>
        <w:numPr>
          <w:ilvl w:val="0"/>
          <w:numId w:val="1"/>
        </w:numPr>
        <w:jc w:val="both"/>
      </w:pPr>
      <w:r>
        <w:t>The next scree</w:t>
      </w:r>
      <w:r w:rsidR="0064769C">
        <w:t xml:space="preserve">n </w:t>
      </w:r>
      <w:r w:rsidR="002D6CA2">
        <w:t>reports</w:t>
      </w:r>
      <w:r w:rsidR="0064769C">
        <w:t xml:space="preserve"> the frequency of the word ‘surround’. C</w:t>
      </w:r>
      <w:r w:rsidR="005F65B7">
        <w:t>lick on the word</w:t>
      </w:r>
      <w:r w:rsidR="00252F5A">
        <w:t xml:space="preserve"> and </w:t>
      </w:r>
      <w:r w:rsidR="00A86739">
        <w:t xml:space="preserve">study the concordance lines. </w:t>
      </w:r>
      <w:r w:rsidR="00A1250E">
        <w:t>How many different forms of the word can you see</w:t>
      </w:r>
      <w:r w:rsidR="00A32DD4">
        <w:t>?</w:t>
      </w:r>
    </w:p>
    <w:p w14:paraId="16F66C22" w14:textId="352683D6" w:rsidR="00A32DD4" w:rsidRDefault="00B83E89" w:rsidP="00E20246">
      <w:pPr>
        <w:pStyle w:val="ListParagraph"/>
        <w:numPr>
          <w:ilvl w:val="0"/>
          <w:numId w:val="1"/>
        </w:numPr>
        <w:jc w:val="both"/>
      </w:pPr>
      <w:r>
        <w:t>In order to see a</w:t>
      </w:r>
      <w:r w:rsidR="000A4CFC">
        <w:t>l</w:t>
      </w:r>
      <w:r>
        <w:t>l the form</w:t>
      </w:r>
      <w:r w:rsidR="000A4CFC">
        <w:t>s</w:t>
      </w:r>
      <w:r>
        <w:t xml:space="preserve"> of </w:t>
      </w:r>
      <w:r w:rsidR="000A4CFC">
        <w:t xml:space="preserve">our target word, we need to </w:t>
      </w:r>
      <w:r w:rsidR="00E95997">
        <w:t>modify</w:t>
      </w:r>
      <w:r w:rsidR="000A4CFC">
        <w:t xml:space="preserve"> our search</w:t>
      </w:r>
      <w:r w:rsidR="00E95997">
        <w:t>. L</w:t>
      </w:r>
      <w:r w:rsidR="008C13C9">
        <w:t xml:space="preserve">ets’ go back to the </w:t>
      </w:r>
      <w:r w:rsidR="008C13C9" w:rsidRPr="00E95997">
        <w:rPr>
          <w:i/>
          <w:iCs/>
        </w:rPr>
        <w:t>Search</w:t>
      </w:r>
      <w:r w:rsidR="008C13C9">
        <w:t xml:space="preserve"> tab </w:t>
      </w:r>
      <w:r w:rsidR="00E95997">
        <w:t>again (</w:t>
      </w:r>
      <w:r w:rsidR="008C13C9">
        <w:t>at the top of the screen</w:t>
      </w:r>
      <w:r w:rsidR="00E95997">
        <w:t>)</w:t>
      </w:r>
      <w:r w:rsidR="00197469">
        <w:t>.</w:t>
      </w:r>
    </w:p>
    <w:p w14:paraId="45B573C7" w14:textId="74ABDFAD" w:rsidR="00A32DD4" w:rsidRDefault="00197469" w:rsidP="00E20246">
      <w:pPr>
        <w:pStyle w:val="ListParagraph"/>
        <w:numPr>
          <w:ilvl w:val="0"/>
          <w:numId w:val="1"/>
        </w:numPr>
        <w:jc w:val="both"/>
      </w:pPr>
      <w:r>
        <w:t>This time put the word ‘</w:t>
      </w:r>
      <w:r w:rsidR="00970999">
        <w:t>SURROUND</w:t>
      </w:r>
      <w:r>
        <w:t>’ spelled with capital letters in the box.</w:t>
      </w:r>
      <w:r w:rsidR="00D206BD">
        <w:t xml:space="preserve"> Follow the same steps as before. </w:t>
      </w:r>
      <w:r w:rsidR="007458AF">
        <w:t>Now you can study</w:t>
      </w:r>
      <w:r w:rsidR="00D206BD">
        <w:t xml:space="preserve"> multiple forms of the target word</w:t>
      </w:r>
      <w:r w:rsidR="00A55CF2">
        <w:t>. Which form</w:t>
      </w:r>
      <w:r w:rsidR="00AC0F4D">
        <w:t>s</w:t>
      </w:r>
      <w:r w:rsidR="00A55CF2">
        <w:t xml:space="preserve"> </w:t>
      </w:r>
      <w:r w:rsidR="00AC0F4D">
        <w:t>are</w:t>
      </w:r>
      <w:r w:rsidR="00A55CF2">
        <w:t xml:space="preserve"> most</w:t>
      </w:r>
      <w:r w:rsidR="004F0044">
        <w:t xml:space="preserve"> and least </w:t>
      </w:r>
      <w:r w:rsidR="003E6625">
        <w:t>frequent</w:t>
      </w:r>
      <w:r w:rsidR="00BB5C8D">
        <w:t>?</w:t>
      </w:r>
      <w:r w:rsidR="00A55CF2">
        <w:t xml:space="preserve"> Click </w:t>
      </w:r>
      <w:r w:rsidR="00C21539">
        <w:t xml:space="preserve">on the most frequent </w:t>
      </w:r>
      <w:r w:rsidR="00AC0F4D">
        <w:t>one</w:t>
      </w:r>
      <w:r w:rsidR="000910AC">
        <w:t xml:space="preserve"> and study its grammatical </w:t>
      </w:r>
      <w:r w:rsidR="00BB5C8D">
        <w:t>behavior</w:t>
      </w:r>
      <w:r w:rsidR="000910AC">
        <w:t xml:space="preserve"> in context</w:t>
      </w:r>
      <w:r w:rsidR="00943D9C">
        <w:t>. What preposition is it followed by</w:t>
      </w:r>
      <w:r w:rsidR="00B33E30">
        <w:t>?</w:t>
      </w:r>
    </w:p>
    <w:p w14:paraId="2F55B467" w14:textId="19DBA8C5" w:rsidR="000C5715" w:rsidRDefault="000C5715" w:rsidP="00E20246">
      <w:pPr>
        <w:jc w:val="both"/>
      </w:pPr>
    </w:p>
    <w:p w14:paraId="1AE6508E" w14:textId="5AB0F2EC" w:rsidR="000C5715" w:rsidRDefault="008E7C18" w:rsidP="00E20246">
      <w:pPr>
        <w:pStyle w:val="ListParagraph"/>
        <w:numPr>
          <w:ilvl w:val="0"/>
          <w:numId w:val="7"/>
        </w:numPr>
        <w:jc w:val="both"/>
      </w:pPr>
      <w:r>
        <w:t>Now</w:t>
      </w:r>
      <w:r w:rsidR="006328F8">
        <w:t>,</w:t>
      </w:r>
      <w:r>
        <w:t xml:space="preserve"> we will </w:t>
      </w:r>
      <w:r w:rsidR="009711CD">
        <w:t xml:space="preserve">search for the prepositions with go </w:t>
      </w:r>
      <w:r w:rsidR="0078554C">
        <w:t>together</w:t>
      </w:r>
      <w:r w:rsidR="009711CD">
        <w:t xml:space="preserve"> with the </w:t>
      </w:r>
      <w:r w:rsidR="0078554C">
        <w:t>word</w:t>
      </w:r>
      <w:r w:rsidR="009711CD">
        <w:t xml:space="preserve"> ‘</w:t>
      </w:r>
      <w:r w:rsidR="0078554C">
        <w:t>surrounded</w:t>
      </w:r>
      <w:r w:rsidR="009711CD">
        <w:t>’</w:t>
      </w:r>
      <w:r w:rsidR="0078554C">
        <w:t>.</w:t>
      </w:r>
    </w:p>
    <w:p w14:paraId="51643A4D" w14:textId="77777777" w:rsidR="00B804DE" w:rsidRDefault="00B804DE" w:rsidP="00E20246">
      <w:pPr>
        <w:pStyle w:val="ListParagraph"/>
        <w:jc w:val="both"/>
      </w:pPr>
    </w:p>
    <w:p w14:paraId="1AB21CD0" w14:textId="38733D4C" w:rsidR="009711CD" w:rsidRDefault="00ED562C" w:rsidP="00E20246">
      <w:pPr>
        <w:pStyle w:val="ListParagraph"/>
        <w:numPr>
          <w:ilvl w:val="0"/>
          <w:numId w:val="2"/>
        </w:numPr>
        <w:jc w:val="both"/>
      </w:pPr>
      <w:r>
        <w:t xml:space="preserve">In the previous analysis we </w:t>
      </w:r>
      <w:r w:rsidR="001D537E">
        <w:t>saw</w:t>
      </w:r>
      <w:r w:rsidR="00006396">
        <w:t xml:space="preserve"> that </w:t>
      </w:r>
      <w:r w:rsidR="00C70778">
        <w:t xml:space="preserve">the </w:t>
      </w:r>
      <w:r w:rsidR="00006396">
        <w:t>word</w:t>
      </w:r>
      <w:r w:rsidR="00C70778">
        <w:t xml:space="preserve"> ‘surrounded’ </w:t>
      </w:r>
      <w:r w:rsidR="00006396">
        <w:t>(</w:t>
      </w:r>
      <w:r w:rsidR="00560AA7">
        <w:t xml:space="preserve">as </w:t>
      </w:r>
      <w:r w:rsidR="00006396">
        <w:t>p</w:t>
      </w:r>
      <w:r w:rsidR="00560AA7">
        <w:t>ast participle</w:t>
      </w:r>
      <w:r w:rsidR="001D537E">
        <w:t>)</w:t>
      </w:r>
      <w:r w:rsidR="00560AA7">
        <w:t xml:space="preserve"> </w:t>
      </w:r>
      <w:r w:rsidR="00C70778">
        <w:t>is frequently followed by the proposition ‘by’.</w:t>
      </w:r>
      <w:r w:rsidR="0034324F">
        <w:t xml:space="preserve"> </w:t>
      </w:r>
      <w:r w:rsidR="001D537E">
        <w:t xml:space="preserve">This wasn’t probably much of a surprise to you. </w:t>
      </w:r>
      <w:r w:rsidR="000C72FB">
        <w:t xml:space="preserve">But can our target word </w:t>
      </w:r>
      <w:r w:rsidR="0034324F">
        <w:t>be followed by any other preposition? What does your intuition say?</w:t>
      </w:r>
    </w:p>
    <w:p w14:paraId="32329CA6" w14:textId="1FD0D7BE" w:rsidR="00A77C27" w:rsidRDefault="00A63A6B" w:rsidP="00E20246">
      <w:pPr>
        <w:pStyle w:val="ListParagraph"/>
        <w:numPr>
          <w:ilvl w:val="0"/>
          <w:numId w:val="2"/>
        </w:numPr>
        <w:jc w:val="both"/>
      </w:pPr>
      <w:r>
        <w:t xml:space="preserve">Let’s check your intuition. Go back to the </w:t>
      </w:r>
      <w:r w:rsidRPr="00C2085E">
        <w:rPr>
          <w:i/>
          <w:iCs/>
        </w:rPr>
        <w:t>Sea</w:t>
      </w:r>
      <w:r w:rsidR="00AE5C08" w:rsidRPr="00C2085E">
        <w:rPr>
          <w:i/>
          <w:iCs/>
        </w:rPr>
        <w:t>r</w:t>
      </w:r>
      <w:r w:rsidRPr="00C2085E">
        <w:rPr>
          <w:i/>
          <w:iCs/>
        </w:rPr>
        <w:t>ch</w:t>
      </w:r>
      <w:r>
        <w:t xml:space="preserve"> tab</w:t>
      </w:r>
      <w:r w:rsidR="00C3010C">
        <w:t xml:space="preserve"> and </w:t>
      </w:r>
      <w:r w:rsidR="00AE5C08">
        <w:t>this time</w:t>
      </w:r>
      <w:r w:rsidR="00C3010C">
        <w:t xml:space="preserve"> choose the function </w:t>
      </w:r>
      <w:r w:rsidR="00C3010C" w:rsidRPr="00C2085E">
        <w:rPr>
          <w:i/>
          <w:iCs/>
        </w:rPr>
        <w:t>Collo</w:t>
      </w:r>
      <w:r w:rsidR="00AE5C08" w:rsidRPr="00C2085E">
        <w:rPr>
          <w:i/>
          <w:iCs/>
        </w:rPr>
        <w:t>ca</w:t>
      </w:r>
      <w:r w:rsidR="00C3010C" w:rsidRPr="00C2085E">
        <w:rPr>
          <w:i/>
          <w:iCs/>
        </w:rPr>
        <w:t>tes</w:t>
      </w:r>
      <w:r w:rsidR="00C3010C">
        <w:t xml:space="preserve"> from the list.</w:t>
      </w:r>
      <w:r w:rsidR="007537B6">
        <w:t xml:space="preserve"> Put the word ‘surrounded’ in the </w:t>
      </w:r>
      <w:r w:rsidR="00AE5C08">
        <w:t>top</w:t>
      </w:r>
      <w:r w:rsidR="007537B6">
        <w:t xml:space="preserve"> box</w:t>
      </w:r>
      <w:r w:rsidR="003C2C06">
        <w:t xml:space="preserve">. </w:t>
      </w:r>
      <w:r w:rsidR="002129A7">
        <w:t>Click on the [POS</w:t>
      </w:r>
      <w:r w:rsidR="006B1A28">
        <w:t>]</w:t>
      </w:r>
      <w:r w:rsidR="002129A7">
        <w:t xml:space="preserve"> button (</w:t>
      </w:r>
      <w:r w:rsidR="0064214F">
        <w:t>POS stand</w:t>
      </w:r>
      <w:r w:rsidR="007E7A78">
        <w:t>s</w:t>
      </w:r>
      <w:r w:rsidR="0064214F">
        <w:t xml:space="preserve"> for part of speech) next to the bottom box.</w:t>
      </w:r>
      <w:r w:rsidR="00C46277">
        <w:t xml:space="preserve"> Choose</w:t>
      </w:r>
      <w:r w:rsidR="009C27A9">
        <w:t xml:space="preserve"> </w:t>
      </w:r>
      <w:proofErr w:type="spellStart"/>
      <w:r w:rsidR="009C27A9">
        <w:t>prep.ALL</w:t>
      </w:r>
      <w:proofErr w:type="spellEnd"/>
      <w:r w:rsidR="009C27A9">
        <w:t xml:space="preserve"> from the </w:t>
      </w:r>
      <w:r w:rsidR="006B1A28">
        <w:t xml:space="preserve">drop-down </w:t>
      </w:r>
      <w:r w:rsidR="009C27A9">
        <w:t>list.</w:t>
      </w:r>
      <w:r w:rsidR="00385E21">
        <w:t xml:space="preserve"> When you click on it</w:t>
      </w:r>
      <w:r w:rsidR="006B1A28">
        <w:t>,</w:t>
      </w:r>
      <w:r w:rsidR="00385E21">
        <w:t xml:space="preserve"> the tag</w:t>
      </w:r>
      <w:r w:rsidR="00CF436F">
        <w:t xml:space="preserve"> </w:t>
      </w:r>
      <w:r w:rsidR="008945C8">
        <w:t>‘_</w:t>
      </w:r>
      <w:proofErr w:type="spellStart"/>
      <w:r w:rsidR="00385E21">
        <w:t>i</w:t>
      </w:r>
      <w:proofErr w:type="spellEnd"/>
      <w:r w:rsidR="00385E21">
        <w:t>*</w:t>
      </w:r>
      <w:r w:rsidR="008945C8">
        <w:t xml:space="preserve">’ should appear in the bottom box. </w:t>
      </w:r>
      <w:r w:rsidR="006B1A28">
        <w:t>Underneath,</w:t>
      </w:r>
      <w:r w:rsidR="008945C8">
        <w:t xml:space="preserve"> select</w:t>
      </w:r>
      <w:r w:rsidR="00C938AA">
        <w:t xml:space="preserve"> number </w:t>
      </w:r>
      <w:r w:rsidR="00C2085E">
        <w:t>‘</w:t>
      </w:r>
      <w:r w:rsidR="00C938AA">
        <w:t>1</w:t>
      </w:r>
      <w:r w:rsidR="00C2085E">
        <w:t>’</w:t>
      </w:r>
      <w:r w:rsidR="00C938AA">
        <w:t xml:space="preserve"> on the right (NOT on the left) of </w:t>
      </w:r>
      <w:r w:rsidR="00A77C27">
        <w:t>number ‘0’</w:t>
      </w:r>
      <w:r w:rsidR="008C7A6A">
        <w:t xml:space="preserve">. </w:t>
      </w:r>
      <w:r w:rsidR="000A0EFF">
        <w:t xml:space="preserve">Make sure that only this </w:t>
      </w:r>
      <w:r w:rsidR="00F04AC6">
        <w:t>number</w:t>
      </w:r>
      <w:r w:rsidR="000A0EFF">
        <w:t xml:space="preserve"> stays green</w:t>
      </w:r>
      <w:r w:rsidR="00F04AC6">
        <w:t xml:space="preserve"> and all the other numbers are </w:t>
      </w:r>
      <w:r w:rsidR="006328F8">
        <w:t>un</w:t>
      </w:r>
      <w:r w:rsidR="00F04AC6">
        <w:t>selected</w:t>
      </w:r>
      <w:r w:rsidR="005D6558">
        <w:t>.</w:t>
      </w:r>
      <w:r w:rsidR="006328F8">
        <w:t xml:space="preserve"> </w:t>
      </w:r>
      <w:r w:rsidR="00A77C27">
        <w:t>T</w:t>
      </w:r>
      <w:r w:rsidR="00CA67EF">
        <w:t xml:space="preserve">he </w:t>
      </w:r>
      <w:r w:rsidR="00A77C27">
        <w:t>quarry</w:t>
      </w:r>
      <w:r w:rsidR="00CA67EF">
        <w:t xml:space="preserve"> </w:t>
      </w:r>
      <w:r w:rsidR="00A77C27">
        <w:t xml:space="preserve">basically </w:t>
      </w:r>
      <w:r w:rsidR="00CA67EF">
        <w:t xml:space="preserve">means that we are looking for all prepositions which appear </w:t>
      </w:r>
      <w:r w:rsidR="00A77C27">
        <w:t>immediately</w:t>
      </w:r>
      <w:r w:rsidR="00CA67EF">
        <w:t xml:space="preserve"> to the right o</w:t>
      </w:r>
      <w:r w:rsidR="00E00FCC">
        <w:t>f the word ‘</w:t>
      </w:r>
      <w:r w:rsidR="00A77C27">
        <w:t>surrounded</w:t>
      </w:r>
      <w:r w:rsidR="00E00FCC">
        <w:t>’.</w:t>
      </w:r>
    </w:p>
    <w:p w14:paraId="1B3814CD" w14:textId="7D7CA13B" w:rsidR="00A63A6B" w:rsidRDefault="00E00FCC" w:rsidP="00E20246">
      <w:pPr>
        <w:pStyle w:val="ListParagraph"/>
        <w:numPr>
          <w:ilvl w:val="0"/>
          <w:numId w:val="2"/>
        </w:numPr>
        <w:jc w:val="both"/>
      </w:pPr>
      <w:r>
        <w:t xml:space="preserve">Now click on </w:t>
      </w:r>
      <w:r w:rsidR="00A77C27">
        <w:t xml:space="preserve">the </w:t>
      </w:r>
      <w:r w:rsidRPr="00A77C27">
        <w:rPr>
          <w:i/>
          <w:iCs/>
        </w:rPr>
        <w:t>Find collocations</w:t>
      </w:r>
      <w:r>
        <w:t xml:space="preserve"> button</w:t>
      </w:r>
      <w:r w:rsidR="00446031">
        <w:t xml:space="preserve">. What other prepositions can follow </w:t>
      </w:r>
      <w:r w:rsidR="00DC3658">
        <w:t>our target</w:t>
      </w:r>
      <w:r w:rsidR="00446031">
        <w:t xml:space="preserve"> verb</w:t>
      </w:r>
      <w:r w:rsidR="00504072">
        <w:t xml:space="preserve">? </w:t>
      </w:r>
      <w:r w:rsidR="00DC3658">
        <w:t xml:space="preserve">What are their frequencies? </w:t>
      </w:r>
      <w:r w:rsidR="00504072">
        <w:t>Ha</w:t>
      </w:r>
      <w:r w:rsidR="00EE6875">
        <w:t>ve</w:t>
      </w:r>
      <w:r w:rsidR="00504072">
        <w:t xml:space="preserve"> any of the findings </w:t>
      </w:r>
      <w:r w:rsidR="00DC3658">
        <w:t>surprised</w:t>
      </w:r>
      <w:r w:rsidR="00504072">
        <w:t xml:space="preserve"> you</w:t>
      </w:r>
      <w:r w:rsidR="00C01430">
        <w:t>?</w:t>
      </w:r>
    </w:p>
    <w:p w14:paraId="046B9E6B" w14:textId="6D538564" w:rsidR="00C01430" w:rsidRDefault="00C01430" w:rsidP="00E20246">
      <w:pPr>
        <w:pStyle w:val="ListParagraph"/>
        <w:numPr>
          <w:ilvl w:val="0"/>
          <w:numId w:val="2"/>
        </w:numPr>
        <w:jc w:val="both"/>
      </w:pPr>
      <w:r>
        <w:t xml:space="preserve">Now study the </w:t>
      </w:r>
      <w:r w:rsidR="00B00008">
        <w:t>concordance lines</w:t>
      </w:r>
      <w:r>
        <w:t xml:space="preserve"> of the </w:t>
      </w:r>
      <w:r w:rsidR="00E003EF">
        <w:t>prepositions following</w:t>
      </w:r>
      <w:r w:rsidR="003A02AE">
        <w:t xml:space="preserve"> the word</w:t>
      </w:r>
      <w:r w:rsidR="004B4A62">
        <w:t xml:space="preserve"> </w:t>
      </w:r>
      <w:r w:rsidR="00E003EF">
        <w:t xml:space="preserve">‘surrounded’ </w:t>
      </w:r>
      <w:r w:rsidR="00B222D9">
        <w:t>(</w:t>
      </w:r>
      <w:r w:rsidR="004B4A62">
        <w:t>by clicking on e</w:t>
      </w:r>
      <w:r w:rsidR="00C1197B">
        <w:t xml:space="preserve">ach </w:t>
      </w:r>
      <w:r w:rsidR="00B222D9">
        <w:t>preposition)</w:t>
      </w:r>
      <w:r w:rsidR="004B4A62">
        <w:t>. Can you see any characteristic contexts for each of them</w:t>
      </w:r>
      <w:r w:rsidR="00C1197B">
        <w:t>.</w:t>
      </w:r>
    </w:p>
    <w:p w14:paraId="6BE3470D" w14:textId="4AF89A7E" w:rsidR="00C1197B" w:rsidRDefault="00C1197B" w:rsidP="00E20246">
      <w:pPr>
        <w:pStyle w:val="ListParagraph"/>
        <w:numPr>
          <w:ilvl w:val="0"/>
          <w:numId w:val="2"/>
        </w:numPr>
        <w:jc w:val="both"/>
      </w:pPr>
      <w:r>
        <w:t xml:space="preserve">Which </w:t>
      </w:r>
      <w:r w:rsidR="0020022B">
        <w:t xml:space="preserve">of the prepositions and </w:t>
      </w:r>
      <w:r w:rsidR="006328F8">
        <w:t xml:space="preserve">their characteristic contexts </w:t>
      </w:r>
      <w:r>
        <w:t>are worth teaching to students?</w:t>
      </w:r>
    </w:p>
    <w:p w14:paraId="3425D889" w14:textId="77777777" w:rsidR="00BC5BD6" w:rsidRDefault="00BC5BD6" w:rsidP="00E20246">
      <w:pPr>
        <w:jc w:val="both"/>
      </w:pPr>
    </w:p>
    <w:p w14:paraId="4D42137B" w14:textId="40750F71" w:rsidR="00A32DD4" w:rsidRDefault="006328F8" w:rsidP="00E20246">
      <w:pPr>
        <w:pStyle w:val="ListParagraph"/>
        <w:numPr>
          <w:ilvl w:val="0"/>
          <w:numId w:val="7"/>
        </w:numPr>
        <w:jc w:val="both"/>
      </w:pPr>
      <w:r>
        <w:t>We can also</w:t>
      </w:r>
      <w:r w:rsidR="006D7CFE">
        <w:t xml:space="preserve"> compare the collocational </w:t>
      </w:r>
      <w:proofErr w:type="spellStart"/>
      <w:r w:rsidR="006D7CFE">
        <w:t>bahaviour</w:t>
      </w:r>
      <w:proofErr w:type="spellEnd"/>
      <w:r w:rsidR="006D7CFE">
        <w:t xml:space="preserve"> of two words</w:t>
      </w:r>
      <w:r w:rsidR="005D642A">
        <w:t>.</w:t>
      </w:r>
    </w:p>
    <w:p w14:paraId="65DE31B3" w14:textId="77777777" w:rsidR="00057B0F" w:rsidRDefault="00057B0F" w:rsidP="00E20246">
      <w:pPr>
        <w:pStyle w:val="ListParagraph"/>
        <w:jc w:val="both"/>
      </w:pPr>
    </w:p>
    <w:p w14:paraId="36E2BCFB" w14:textId="2BEA21DD" w:rsidR="005D642A" w:rsidRDefault="005D642A" w:rsidP="00E20246">
      <w:pPr>
        <w:jc w:val="both"/>
      </w:pPr>
      <w:r>
        <w:t>Consider the following sentences.</w:t>
      </w:r>
      <w:r w:rsidR="00253E6C">
        <w:t xml:space="preserve"> What are the missing prepositions</w:t>
      </w:r>
      <w:r w:rsidR="00AF7DE8">
        <w:t>?</w:t>
      </w:r>
    </w:p>
    <w:p w14:paraId="7701327C" w14:textId="082CA04F" w:rsidR="005D642A" w:rsidRDefault="005D642A" w:rsidP="00E20246">
      <w:pPr>
        <w:pStyle w:val="ListParagraph"/>
        <w:numPr>
          <w:ilvl w:val="0"/>
          <w:numId w:val="3"/>
        </w:numPr>
        <w:jc w:val="both"/>
      </w:pPr>
      <w:r>
        <w:t xml:space="preserve">Many exotic plants filled the </w:t>
      </w:r>
      <w:r w:rsidR="00963A0D">
        <w:t>garden.</w:t>
      </w:r>
    </w:p>
    <w:p w14:paraId="330EBEEE" w14:textId="47D038FC" w:rsidR="00963A0D" w:rsidRDefault="00963A0D" w:rsidP="00E20246">
      <w:pPr>
        <w:pStyle w:val="ListParagraph"/>
        <w:numPr>
          <w:ilvl w:val="0"/>
          <w:numId w:val="3"/>
        </w:numPr>
        <w:jc w:val="both"/>
      </w:pPr>
      <w:r>
        <w:t>A fancy</w:t>
      </w:r>
      <w:r w:rsidR="00E77A99">
        <w:t xml:space="preserve"> </w:t>
      </w:r>
      <w:r w:rsidR="00A2647E">
        <w:t xml:space="preserve">iron wrought </w:t>
      </w:r>
      <w:r>
        <w:t>fence surrounded the garden.</w:t>
      </w:r>
    </w:p>
    <w:p w14:paraId="3A408CF8" w14:textId="5757A9D6" w:rsidR="005D642A" w:rsidRDefault="00963A0D" w:rsidP="00E20246">
      <w:pPr>
        <w:pStyle w:val="ListParagraph"/>
        <w:numPr>
          <w:ilvl w:val="1"/>
          <w:numId w:val="3"/>
        </w:numPr>
        <w:jc w:val="both"/>
      </w:pPr>
      <w:r>
        <w:t xml:space="preserve">The </w:t>
      </w:r>
      <w:r w:rsidR="00E77A99">
        <w:t>ambassador filled the garden ____ many exotic plants.</w:t>
      </w:r>
    </w:p>
    <w:p w14:paraId="57E330F9" w14:textId="3AE7BC0C" w:rsidR="00E77A99" w:rsidRDefault="00E77A99" w:rsidP="00E20246">
      <w:pPr>
        <w:pStyle w:val="ListParagraph"/>
        <w:numPr>
          <w:ilvl w:val="1"/>
          <w:numId w:val="3"/>
        </w:numPr>
        <w:jc w:val="both"/>
      </w:pPr>
      <w:r>
        <w:t xml:space="preserve">His wife surrounded the garden </w:t>
      </w:r>
      <w:r w:rsidR="00E20246">
        <w:t xml:space="preserve">____ </w:t>
      </w:r>
      <w:r>
        <w:t xml:space="preserve">a fancy </w:t>
      </w:r>
      <w:r w:rsidR="00A2647E">
        <w:t xml:space="preserve">iron wrought </w:t>
      </w:r>
      <w:r>
        <w:t>fence.</w:t>
      </w:r>
    </w:p>
    <w:p w14:paraId="4EB9F138" w14:textId="32094B65" w:rsidR="00C17A79" w:rsidRDefault="00C17A79" w:rsidP="00E20246">
      <w:pPr>
        <w:pStyle w:val="ListParagraph"/>
        <w:numPr>
          <w:ilvl w:val="2"/>
          <w:numId w:val="3"/>
        </w:numPr>
        <w:jc w:val="both"/>
      </w:pPr>
      <w:r>
        <w:t xml:space="preserve">The garden was filled </w:t>
      </w:r>
      <w:r w:rsidR="00E20246">
        <w:t xml:space="preserve">____ </w:t>
      </w:r>
      <w:r>
        <w:t>many exotic plants</w:t>
      </w:r>
      <w:r w:rsidR="00EF6321">
        <w:t>.</w:t>
      </w:r>
    </w:p>
    <w:p w14:paraId="163ED80C" w14:textId="359B2AE0" w:rsidR="00EF6321" w:rsidRDefault="00EF6321" w:rsidP="00E20246">
      <w:pPr>
        <w:pStyle w:val="ListParagraph"/>
        <w:numPr>
          <w:ilvl w:val="2"/>
          <w:numId w:val="3"/>
        </w:numPr>
        <w:jc w:val="both"/>
      </w:pPr>
      <w:r>
        <w:t xml:space="preserve">The garden was </w:t>
      </w:r>
      <w:r w:rsidR="00253E6C">
        <w:t xml:space="preserve">surrounded </w:t>
      </w:r>
      <w:r w:rsidR="00E20246">
        <w:t xml:space="preserve">____ </w:t>
      </w:r>
      <w:r w:rsidR="00253E6C">
        <w:t>a</w:t>
      </w:r>
      <w:r>
        <w:t xml:space="preserve"> fancy iron wrought fence.</w:t>
      </w:r>
    </w:p>
    <w:p w14:paraId="3841176A" w14:textId="4272C0FE" w:rsidR="00A32DD4" w:rsidRDefault="00A32DD4" w:rsidP="00E20246">
      <w:pPr>
        <w:jc w:val="both"/>
      </w:pPr>
    </w:p>
    <w:p w14:paraId="47629A01" w14:textId="2EE8C041" w:rsidR="002C654B" w:rsidRDefault="002C654B" w:rsidP="00E20246">
      <w:pPr>
        <w:pStyle w:val="ListParagraph"/>
        <w:numPr>
          <w:ilvl w:val="0"/>
          <w:numId w:val="4"/>
        </w:numPr>
        <w:jc w:val="both"/>
      </w:pPr>
      <w:r>
        <w:t xml:space="preserve">Go back to the </w:t>
      </w:r>
      <w:r w:rsidRPr="007049D4">
        <w:rPr>
          <w:i/>
          <w:iCs/>
        </w:rPr>
        <w:t>Search</w:t>
      </w:r>
      <w:r>
        <w:t xml:space="preserve"> tab and this time choose the function </w:t>
      </w:r>
      <w:r w:rsidR="004558AA">
        <w:rPr>
          <w:i/>
          <w:iCs/>
        </w:rPr>
        <w:t>Compare</w:t>
      </w:r>
      <w:r>
        <w:t xml:space="preserve"> from the list.</w:t>
      </w:r>
    </w:p>
    <w:p w14:paraId="3224585A" w14:textId="3A5556B9" w:rsidR="00B45759" w:rsidRDefault="00B45759" w:rsidP="00E20246">
      <w:pPr>
        <w:pStyle w:val="ListParagraph"/>
        <w:numPr>
          <w:ilvl w:val="0"/>
          <w:numId w:val="4"/>
        </w:numPr>
        <w:jc w:val="both"/>
      </w:pPr>
      <w:r>
        <w:t>Put the</w:t>
      </w:r>
      <w:r w:rsidR="00D60E84">
        <w:t xml:space="preserve"> word ‘surround’ as Word 1 and the word ‘filled’ as Word 2</w:t>
      </w:r>
      <w:r w:rsidR="00402EE2">
        <w:t xml:space="preserve">. </w:t>
      </w:r>
      <w:r w:rsidR="00C27F3F">
        <w:t>As before, c</w:t>
      </w:r>
      <w:r w:rsidR="00402EE2">
        <w:t xml:space="preserve">hose a preposition as </w:t>
      </w:r>
      <w:r w:rsidR="0062259E">
        <w:t>the</w:t>
      </w:r>
      <w:r w:rsidR="00402EE2">
        <w:t xml:space="preserve"> collocate wor</w:t>
      </w:r>
      <w:r w:rsidR="00C27F3F">
        <w:t xml:space="preserve">d </w:t>
      </w:r>
      <w:r w:rsidR="0062259E">
        <w:t xml:space="preserve">in the position </w:t>
      </w:r>
      <w:r w:rsidR="00C27F3F">
        <w:t xml:space="preserve">first to the right (see the </w:t>
      </w:r>
      <w:r w:rsidR="0062259E">
        <w:t>detailed</w:t>
      </w:r>
      <w:r w:rsidR="00C27F3F">
        <w:t xml:space="preserve"> instructions</w:t>
      </w:r>
      <w:r w:rsidR="0062259E">
        <w:t xml:space="preserve"> above</w:t>
      </w:r>
      <w:r w:rsidR="00C27F3F">
        <w:t>)</w:t>
      </w:r>
      <w:r w:rsidR="00EC61B0">
        <w:t>.</w:t>
      </w:r>
    </w:p>
    <w:p w14:paraId="76ECDAA2" w14:textId="7AF1A272" w:rsidR="00EC61B0" w:rsidRDefault="00EC61B0" w:rsidP="00E20246">
      <w:pPr>
        <w:pStyle w:val="ListParagraph"/>
        <w:numPr>
          <w:ilvl w:val="0"/>
          <w:numId w:val="4"/>
        </w:numPr>
        <w:jc w:val="both"/>
      </w:pPr>
      <w:r>
        <w:t xml:space="preserve">Click the </w:t>
      </w:r>
      <w:r>
        <w:rPr>
          <w:i/>
          <w:iCs/>
        </w:rPr>
        <w:t>Compare words</w:t>
      </w:r>
      <w:r>
        <w:t xml:space="preserve"> button</w:t>
      </w:r>
      <w:r w:rsidR="0079270B">
        <w:t xml:space="preserve"> and study the results. Can you see the differences in t</w:t>
      </w:r>
      <w:r w:rsidR="008C6038">
        <w:t>he</w:t>
      </w:r>
      <w:r w:rsidR="00E657AD">
        <w:t xml:space="preserve"> </w:t>
      </w:r>
      <w:r w:rsidR="00CA6A3C">
        <w:t xml:space="preserve">frequency of </w:t>
      </w:r>
      <w:r w:rsidR="00E657AD">
        <w:t xml:space="preserve">prepositions </w:t>
      </w:r>
      <w:r w:rsidR="00CA6A3C">
        <w:t>following</w:t>
      </w:r>
      <w:r w:rsidR="00E657AD">
        <w:t xml:space="preserve"> the two verbs. Would you consider </w:t>
      </w:r>
      <w:r w:rsidR="005E3CFC">
        <w:t xml:space="preserve">this </w:t>
      </w:r>
      <w:proofErr w:type="spellStart"/>
      <w:r w:rsidR="005E3CFC">
        <w:t>oservation</w:t>
      </w:r>
      <w:proofErr w:type="spellEnd"/>
      <w:r w:rsidR="00E657AD">
        <w:t xml:space="preserve"> interesting for your students</w:t>
      </w:r>
      <w:r w:rsidR="00BB0C15">
        <w:t>?</w:t>
      </w:r>
    </w:p>
    <w:p w14:paraId="19639827" w14:textId="1CD0DA93" w:rsidR="002C654B" w:rsidRDefault="002C654B" w:rsidP="00E20246">
      <w:pPr>
        <w:jc w:val="both"/>
      </w:pPr>
    </w:p>
    <w:p w14:paraId="135DFB0B" w14:textId="53F307C8" w:rsidR="002C654B" w:rsidRDefault="00BB0C15" w:rsidP="00E20246">
      <w:pPr>
        <w:pStyle w:val="ListParagraph"/>
        <w:numPr>
          <w:ilvl w:val="0"/>
          <w:numId w:val="7"/>
        </w:numPr>
        <w:jc w:val="both"/>
      </w:pPr>
      <w:r>
        <w:t xml:space="preserve">Finally, we will study the </w:t>
      </w:r>
      <w:r w:rsidR="002A39B5">
        <w:t>distribution of th</w:t>
      </w:r>
      <w:r w:rsidR="00FF3B33">
        <w:t>e</w:t>
      </w:r>
      <w:r w:rsidR="002A39B5">
        <w:t xml:space="preserve"> </w:t>
      </w:r>
      <w:r w:rsidR="00FF3B33">
        <w:t>w</w:t>
      </w:r>
      <w:r w:rsidR="002A39B5">
        <w:t xml:space="preserve">ord ‘surround’ across </w:t>
      </w:r>
      <w:r w:rsidR="00FF3B33">
        <w:t>different registers.</w:t>
      </w:r>
    </w:p>
    <w:p w14:paraId="2D7E6032" w14:textId="77777777" w:rsidR="005E3CFC" w:rsidRDefault="005E3CFC" w:rsidP="00E20246">
      <w:pPr>
        <w:pStyle w:val="ListParagraph"/>
        <w:jc w:val="both"/>
      </w:pPr>
    </w:p>
    <w:p w14:paraId="25CF59BE" w14:textId="12857C3E" w:rsidR="00FF3B33" w:rsidRDefault="00FF3B33" w:rsidP="00E20246">
      <w:pPr>
        <w:pStyle w:val="ListParagraph"/>
        <w:numPr>
          <w:ilvl w:val="0"/>
          <w:numId w:val="5"/>
        </w:numPr>
        <w:jc w:val="both"/>
      </w:pPr>
      <w:r>
        <w:t xml:space="preserve">Once more, go to the </w:t>
      </w:r>
      <w:r w:rsidRPr="007049D4">
        <w:rPr>
          <w:i/>
          <w:iCs/>
        </w:rPr>
        <w:t>Search</w:t>
      </w:r>
      <w:r>
        <w:t xml:space="preserve"> tab and this time choose the function </w:t>
      </w:r>
      <w:r w:rsidR="00EF0FA5">
        <w:rPr>
          <w:i/>
          <w:iCs/>
        </w:rPr>
        <w:t>Chart</w:t>
      </w:r>
      <w:r>
        <w:t xml:space="preserve"> from the list.</w:t>
      </w:r>
    </w:p>
    <w:p w14:paraId="25FC10BF" w14:textId="3464E327" w:rsidR="0034259F" w:rsidRDefault="0034259F" w:rsidP="00E20246">
      <w:pPr>
        <w:pStyle w:val="ListParagraph"/>
        <w:numPr>
          <w:ilvl w:val="0"/>
          <w:numId w:val="5"/>
        </w:numPr>
        <w:jc w:val="both"/>
      </w:pPr>
      <w:r>
        <w:t>Put the word ‘SURROUND</w:t>
      </w:r>
      <w:r w:rsidR="007D4FAB">
        <w:t>’</w:t>
      </w:r>
      <w:r>
        <w:t xml:space="preserve"> in the box.</w:t>
      </w:r>
      <w:r w:rsidR="007D4FAB">
        <w:t xml:space="preserve"> Using capital</w:t>
      </w:r>
      <w:r w:rsidR="0017621A">
        <w:t xml:space="preserve">s </w:t>
      </w:r>
      <w:r w:rsidR="007D4FAB">
        <w:t xml:space="preserve">means that we are </w:t>
      </w:r>
      <w:r w:rsidR="0017621A">
        <w:t>searching</w:t>
      </w:r>
      <w:r w:rsidR="007D4FAB">
        <w:t xml:space="preserve"> for a lemma and not its individual form.</w:t>
      </w:r>
    </w:p>
    <w:p w14:paraId="18C8A373" w14:textId="450942EA" w:rsidR="009127F5" w:rsidRDefault="009127F5" w:rsidP="00E20246">
      <w:pPr>
        <w:pStyle w:val="ListParagraph"/>
        <w:numPr>
          <w:ilvl w:val="0"/>
          <w:numId w:val="5"/>
        </w:numPr>
        <w:jc w:val="both"/>
      </w:pPr>
      <w:r>
        <w:t xml:space="preserve">Click the </w:t>
      </w:r>
      <w:r>
        <w:rPr>
          <w:i/>
          <w:iCs/>
        </w:rPr>
        <w:t>See frequency by section</w:t>
      </w:r>
      <w:r>
        <w:t xml:space="preserve"> button and study the results.</w:t>
      </w:r>
      <w:r w:rsidR="007B65BE">
        <w:t xml:space="preserve"> The graph presents the frequency of the word in different registers. </w:t>
      </w:r>
      <w:r w:rsidR="00414B51">
        <w:t>In which register is the word least frequent?</w:t>
      </w:r>
      <w:r w:rsidR="002F0734">
        <w:t xml:space="preserve"> Why?</w:t>
      </w:r>
    </w:p>
    <w:p w14:paraId="307D54C7" w14:textId="0F58EEBB" w:rsidR="00414B51" w:rsidRDefault="00414B51" w:rsidP="00E20246">
      <w:pPr>
        <w:pStyle w:val="ListParagraph"/>
        <w:numPr>
          <w:ilvl w:val="0"/>
          <w:numId w:val="5"/>
        </w:numPr>
        <w:jc w:val="both"/>
      </w:pPr>
      <w:r>
        <w:t xml:space="preserve">Now click on </w:t>
      </w:r>
      <w:r w:rsidR="001660A1">
        <w:t xml:space="preserve">the </w:t>
      </w:r>
      <w:r w:rsidR="00704E30">
        <w:rPr>
          <w:i/>
          <w:iCs/>
        </w:rPr>
        <w:t>Academic</w:t>
      </w:r>
      <w:r w:rsidR="004031F1">
        <w:rPr>
          <w:i/>
          <w:iCs/>
        </w:rPr>
        <w:t xml:space="preserve"> </w:t>
      </w:r>
      <w:r w:rsidR="004031F1" w:rsidRPr="004031F1">
        <w:t>column heading.</w:t>
      </w:r>
      <w:r w:rsidR="004031F1">
        <w:rPr>
          <w:i/>
          <w:iCs/>
        </w:rPr>
        <w:t xml:space="preserve"> </w:t>
      </w:r>
      <w:r w:rsidR="004031F1">
        <w:t>In which of the academic registers is the word most and le</w:t>
      </w:r>
      <w:r w:rsidR="002F0734">
        <w:t>a</w:t>
      </w:r>
      <w:r w:rsidR="004031F1">
        <w:t>st fr</w:t>
      </w:r>
      <w:r w:rsidR="00B069C1">
        <w:t>equent?</w:t>
      </w:r>
    </w:p>
    <w:p w14:paraId="6494E067" w14:textId="586ADDF4" w:rsidR="007703D6" w:rsidRDefault="002F0734" w:rsidP="00E20246">
      <w:pPr>
        <w:pStyle w:val="ListParagraph"/>
        <w:numPr>
          <w:ilvl w:val="0"/>
          <w:numId w:val="5"/>
        </w:numPr>
        <w:jc w:val="both"/>
      </w:pPr>
      <w:r>
        <w:t>C</w:t>
      </w:r>
      <w:r w:rsidR="007703D6">
        <w:t>lick on the bar</w:t>
      </w:r>
      <w:r w:rsidR="00F73F85">
        <w:t xml:space="preserve"> in the medicine column to study the concordance lines</w:t>
      </w:r>
      <w:r w:rsidR="00825BB5">
        <w:t xml:space="preserve">. Study the examples. The way I see it, </w:t>
      </w:r>
      <w:r w:rsidR="000142B7">
        <w:t xml:space="preserve">they can be </w:t>
      </w:r>
      <w:r w:rsidR="00666258">
        <w:t>split</w:t>
      </w:r>
      <w:r w:rsidR="000142B7">
        <w:t xml:space="preserve"> into two general </w:t>
      </w:r>
      <w:r w:rsidR="00AE6E11">
        <w:t xml:space="preserve">kinds of </w:t>
      </w:r>
      <w:r w:rsidR="002C6506">
        <w:t>context. Can you see what they are?</w:t>
      </w:r>
      <w:r w:rsidR="00773C5E">
        <w:t xml:space="preserve"> What nouns collocate with the target verb in each context</w:t>
      </w:r>
      <w:r w:rsidR="00705560">
        <w:t>?</w:t>
      </w:r>
    </w:p>
    <w:p w14:paraId="6D50D3DE" w14:textId="7B5CA129" w:rsidR="002C654B" w:rsidRDefault="002C654B" w:rsidP="00E20246">
      <w:pPr>
        <w:jc w:val="both"/>
      </w:pPr>
    </w:p>
    <w:p w14:paraId="2B9FA698" w14:textId="59A39C39" w:rsidR="002C6506" w:rsidRDefault="002C6506" w:rsidP="00E20246">
      <w:pPr>
        <w:jc w:val="both"/>
      </w:pPr>
      <w:r>
        <w:t xml:space="preserve">The </w:t>
      </w:r>
      <w:r w:rsidR="008C78C4">
        <w:t>tool</w:t>
      </w:r>
      <w:r>
        <w:t xml:space="preserve"> offers many more </w:t>
      </w:r>
      <w:r w:rsidR="008C78C4">
        <w:t xml:space="preserve">functionalities and </w:t>
      </w:r>
      <w:r w:rsidR="001925CF">
        <w:t xml:space="preserve">search options. If you want to learn about them, </w:t>
      </w:r>
      <w:r w:rsidR="008C78C4">
        <w:t xml:space="preserve">you </w:t>
      </w:r>
      <w:r w:rsidR="00C754C1">
        <w:t>are encouraged to</w:t>
      </w:r>
      <w:r w:rsidR="001925CF">
        <w:t xml:space="preserve"> play</w:t>
      </w:r>
      <w:r w:rsidR="00002A27">
        <w:t xml:space="preserve"> with </w:t>
      </w:r>
      <w:r w:rsidR="000B2143">
        <w:t xml:space="preserve">the </w:t>
      </w:r>
      <w:r w:rsidR="00C754C1">
        <w:t>corpus and read the help files</w:t>
      </w:r>
      <w:r w:rsidR="00002A27">
        <w:t xml:space="preserve">. </w:t>
      </w:r>
      <w:r w:rsidR="003A7576">
        <w:t xml:space="preserve">When you press on the </w:t>
      </w:r>
      <w:r w:rsidR="004A1C33">
        <w:t>l</w:t>
      </w:r>
      <w:r w:rsidR="003A7576">
        <w:t xml:space="preserve">arge </w:t>
      </w:r>
      <w:r w:rsidR="004A1C33">
        <w:t xml:space="preserve">white </w:t>
      </w:r>
      <w:r w:rsidR="003A7576">
        <w:t xml:space="preserve">arrow </w:t>
      </w:r>
      <w:r w:rsidR="00225BE9">
        <w:t xml:space="preserve">at the top of the </w:t>
      </w:r>
      <w:r w:rsidR="004A1C33">
        <w:t>screen</w:t>
      </w:r>
      <w:r w:rsidR="00225BE9">
        <w:t>, you will get access to many other corpora using the same interface</w:t>
      </w:r>
      <w:r w:rsidR="004A1C33">
        <w:t xml:space="preserve">, including the Corpus of </w:t>
      </w:r>
      <w:r w:rsidR="00302AD8">
        <w:t>Contemporary</w:t>
      </w:r>
      <w:r w:rsidR="004A1C33">
        <w:t xml:space="preserve"> American English (COCA).</w:t>
      </w:r>
    </w:p>
    <w:p w14:paraId="1EC7546E" w14:textId="5FFECE1C" w:rsidR="00FF58BE" w:rsidRDefault="00FF58BE" w:rsidP="00E20246">
      <w:pPr>
        <w:jc w:val="both"/>
      </w:pPr>
    </w:p>
    <w:p w14:paraId="4D35F352" w14:textId="36109FE8" w:rsidR="00FF58BE" w:rsidRPr="00CD1F72" w:rsidRDefault="00CD1F72" w:rsidP="00E20246">
      <w:pPr>
        <w:jc w:val="both"/>
      </w:pPr>
      <w:r w:rsidRPr="00CD1F72">
        <w:rPr>
          <w:rFonts w:cstheme="minorHAnsi"/>
        </w:rPr>
        <w:t>©</w:t>
      </w:r>
      <w:r w:rsidR="00FF58BE" w:rsidRPr="00CD1F72">
        <w:t>Agnieszka Leńko-Szymańska</w:t>
      </w:r>
      <w:r w:rsidRPr="00CD1F72">
        <w:t xml:space="preserve">, </w:t>
      </w:r>
      <w:r w:rsidR="00E20246" w:rsidRPr="00CD1F72">
        <w:t>Institute</w:t>
      </w:r>
      <w:r w:rsidRPr="00CD1F72">
        <w:t xml:space="preserve"> of Applied Lin</w:t>
      </w:r>
      <w:r>
        <w:t>guistics, University of Warsaw</w:t>
      </w:r>
    </w:p>
    <w:sectPr w:rsidR="00FF58BE" w:rsidRPr="00CD1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B5E54"/>
    <w:multiLevelType w:val="hybridMultilevel"/>
    <w:tmpl w:val="561A945E"/>
    <w:lvl w:ilvl="0" w:tplc="BB5AF63E">
      <w:start w:val="1"/>
      <w:numFmt w:val="low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D5923"/>
    <w:multiLevelType w:val="hybridMultilevel"/>
    <w:tmpl w:val="A20C3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D60E8"/>
    <w:multiLevelType w:val="hybridMultilevel"/>
    <w:tmpl w:val="BD2E3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209D2"/>
    <w:multiLevelType w:val="hybridMultilevel"/>
    <w:tmpl w:val="E7C29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07154"/>
    <w:multiLevelType w:val="hybridMultilevel"/>
    <w:tmpl w:val="8B04AA42"/>
    <w:lvl w:ilvl="0" w:tplc="F2CE84F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366C07"/>
    <w:multiLevelType w:val="hybridMultilevel"/>
    <w:tmpl w:val="3084B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6918B7"/>
    <w:multiLevelType w:val="hybridMultilevel"/>
    <w:tmpl w:val="BD2E3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093516">
    <w:abstractNumId w:val="1"/>
  </w:num>
  <w:num w:numId="2" w16cid:durableId="462574894">
    <w:abstractNumId w:val="3"/>
  </w:num>
  <w:num w:numId="3" w16cid:durableId="1142038415">
    <w:abstractNumId w:val="5"/>
  </w:num>
  <w:num w:numId="4" w16cid:durableId="2063749938">
    <w:abstractNumId w:val="6"/>
  </w:num>
  <w:num w:numId="5" w16cid:durableId="832375098">
    <w:abstractNumId w:val="2"/>
  </w:num>
  <w:num w:numId="6" w16cid:durableId="1263493328">
    <w:abstractNumId w:val="0"/>
  </w:num>
  <w:num w:numId="7" w16cid:durableId="8836375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27"/>
    <w:rsid w:val="00002A27"/>
    <w:rsid w:val="00006396"/>
    <w:rsid w:val="000142B7"/>
    <w:rsid w:val="00057B0F"/>
    <w:rsid w:val="000910AC"/>
    <w:rsid w:val="000A0EFF"/>
    <w:rsid w:val="000A4CFC"/>
    <w:rsid w:val="000B2143"/>
    <w:rsid w:val="000C5715"/>
    <w:rsid w:val="000C72FB"/>
    <w:rsid w:val="001660A1"/>
    <w:rsid w:val="0017621A"/>
    <w:rsid w:val="001912B5"/>
    <w:rsid w:val="001925CF"/>
    <w:rsid w:val="00197469"/>
    <w:rsid w:val="001D537E"/>
    <w:rsid w:val="001F4DAD"/>
    <w:rsid w:val="0020022B"/>
    <w:rsid w:val="002129A7"/>
    <w:rsid w:val="00225BE9"/>
    <w:rsid w:val="00252F5A"/>
    <w:rsid w:val="00253E6C"/>
    <w:rsid w:val="002A39B5"/>
    <w:rsid w:val="002C6506"/>
    <w:rsid w:val="002C654B"/>
    <w:rsid w:val="002D6CA2"/>
    <w:rsid w:val="002F0734"/>
    <w:rsid w:val="00302AD8"/>
    <w:rsid w:val="00324B47"/>
    <w:rsid w:val="0034259F"/>
    <w:rsid w:val="0034324F"/>
    <w:rsid w:val="00385E21"/>
    <w:rsid w:val="00395685"/>
    <w:rsid w:val="00396FF8"/>
    <w:rsid w:val="003A02AE"/>
    <w:rsid w:val="003A7576"/>
    <w:rsid w:val="003C2C06"/>
    <w:rsid w:val="003D6074"/>
    <w:rsid w:val="003E6625"/>
    <w:rsid w:val="00400EEF"/>
    <w:rsid w:val="00402EE2"/>
    <w:rsid w:val="004031F1"/>
    <w:rsid w:val="00414B51"/>
    <w:rsid w:val="00431B6E"/>
    <w:rsid w:val="00435FB1"/>
    <w:rsid w:val="00437242"/>
    <w:rsid w:val="00446031"/>
    <w:rsid w:val="004558AA"/>
    <w:rsid w:val="004A1C33"/>
    <w:rsid w:val="004B3E89"/>
    <w:rsid w:val="004B4A62"/>
    <w:rsid w:val="004F0044"/>
    <w:rsid w:val="00504072"/>
    <w:rsid w:val="005506C1"/>
    <w:rsid w:val="00560AA7"/>
    <w:rsid w:val="005B0E76"/>
    <w:rsid w:val="005D642A"/>
    <w:rsid w:val="005D6558"/>
    <w:rsid w:val="005E3CFC"/>
    <w:rsid w:val="005F65B7"/>
    <w:rsid w:val="006027C0"/>
    <w:rsid w:val="00613205"/>
    <w:rsid w:val="0062259E"/>
    <w:rsid w:val="006328F8"/>
    <w:rsid w:val="0064214F"/>
    <w:rsid w:val="0064769C"/>
    <w:rsid w:val="00666258"/>
    <w:rsid w:val="006664AA"/>
    <w:rsid w:val="006B1A28"/>
    <w:rsid w:val="006D7CFE"/>
    <w:rsid w:val="006F6BB1"/>
    <w:rsid w:val="007049D4"/>
    <w:rsid w:val="00704E30"/>
    <w:rsid w:val="00705560"/>
    <w:rsid w:val="007458AF"/>
    <w:rsid w:val="007537B6"/>
    <w:rsid w:val="00756602"/>
    <w:rsid w:val="007703D6"/>
    <w:rsid w:val="00773C5E"/>
    <w:rsid w:val="0078554C"/>
    <w:rsid w:val="0079270B"/>
    <w:rsid w:val="007B65BE"/>
    <w:rsid w:val="007D4FAB"/>
    <w:rsid w:val="007E7A78"/>
    <w:rsid w:val="00825BB5"/>
    <w:rsid w:val="0082675A"/>
    <w:rsid w:val="008670F4"/>
    <w:rsid w:val="008945C8"/>
    <w:rsid w:val="008C13C9"/>
    <w:rsid w:val="008C6038"/>
    <w:rsid w:val="008C78C4"/>
    <w:rsid w:val="008C7A6A"/>
    <w:rsid w:val="008E7C18"/>
    <w:rsid w:val="009127F5"/>
    <w:rsid w:val="009313BB"/>
    <w:rsid w:val="00943D9C"/>
    <w:rsid w:val="00963A0D"/>
    <w:rsid w:val="00970999"/>
    <w:rsid w:val="009711CD"/>
    <w:rsid w:val="009A5C0B"/>
    <w:rsid w:val="009B776D"/>
    <w:rsid w:val="009C27A9"/>
    <w:rsid w:val="009D093E"/>
    <w:rsid w:val="00A1250E"/>
    <w:rsid w:val="00A2647E"/>
    <w:rsid w:val="00A30B94"/>
    <w:rsid w:val="00A32DD4"/>
    <w:rsid w:val="00A55CF2"/>
    <w:rsid w:val="00A63A6B"/>
    <w:rsid w:val="00A77C27"/>
    <w:rsid w:val="00A86739"/>
    <w:rsid w:val="00AC0F4D"/>
    <w:rsid w:val="00AE5C08"/>
    <w:rsid w:val="00AE6E11"/>
    <w:rsid w:val="00AF7DE8"/>
    <w:rsid w:val="00B00008"/>
    <w:rsid w:val="00B069C1"/>
    <w:rsid w:val="00B222D9"/>
    <w:rsid w:val="00B33E30"/>
    <w:rsid w:val="00B371D5"/>
    <w:rsid w:val="00B45759"/>
    <w:rsid w:val="00B50945"/>
    <w:rsid w:val="00B804DE"/>
    <w:rsid w:val="00B83E89"/>
    <w:rsid w:val="00BA3761"/>
    <w:rsid w:val="00BB0A22"/>
    <w:rsid w:val="00BB0C15"/>
    <w:rsid w:val="00BB5C8D"/>
    <w:rsid w:val="00BC5BD6"/>
    <w:rsid w:val="00BD5EAA"/>
    <w:rsid w:val="00C01430"/>
    <w:rsid w:val="00C1197B"/>
    <w:rsid w:val="00C17A79"/>
    <w:rsid w:val="00C2085E"/>
    <w:rsid w:val="00C21539"/>
    <w:rsid w:val="00C23AA3"/>
    <w:rsid w:val="00C27F3F"/>
    <w:rsid w:val="00C3010C"/>
    <w:rsid w:val="00C46277"/>
    <w:rsid w:val="00C70778"/>
    <w:rsid w:val="00C754C1"/>
    <w:rsid w:val="00C938AA"/>
    <w:rsid w:val="00CA67EF"/>
    <w:rsid w:val="00CA6A3C"/>
    <w:rsid w:val="00CD1F72"/>
    <w:rsid w:val="00CF436F"/>
    <w:rsid w:val="00D206BD"/>
    <w:rsid w:val="00D20E1B"/>
    <w:rsid w:val="00D511BC"/>
    <w:rsid w:val="00D60E84"/>
    <w:rsid w:val="00D76827"/>
    <w:rsid w:val="00DA783E"/>
    <w:rsid w:val="00DC3658"/>
    <w:rsid w:val="00DD531D"/>
    <w:rsid w:val="00E003EF"/>
    <w:rsid w:val="00E00FCC"/>
    <w:rsid w:val="00E20246"/>
    <w:rsid w:val="00E215E8"/>
    <w:rsid w:val="00E42BCB"/>
    <w:rsid w:val="00E657AD"/>
    <w:rsid w:val="00E74041"/>
    <w:rsid w:val="00E77A99"/>
    <w:rsid w:val="00E837ED"/>
    <w:rsid w:val="00E95997"/>
    <w:rsid w:val="00EC61B0"/>
    <w:rsid w:val="00ED562C"/>
    <w:rsid w:val="00EE6875"/>
    <w:rsid w:val="00EF0FA5"/>
    <w:rsid w:val="00EF6321"/>
    <w:rsid w:val="00F04AC6"/>
    <w:rsid w:val="00F23CCA"/>
    <w:rsid w:val="00F351E4"/>
    <w:rsid w:val="00F404E2"/>
    <w:rsid w:val="00F73F85"/>
    <w:rsid w:val="00FA2DCA"/>
    <w:rsid w:val="00FF3B33"/>
    <w:rsid w:val="00FF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293B7"/>
  <w15:chartTrackingRefBased/>
  <w15:docId w15:val="{F40F07AC-534D-4449-BD33-023E0451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A5C0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9A5C0B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A5C0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D09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3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nglish-corpora.org/bn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167</cp:revision>
  <cp:lastPrinted>2020-06-29T20:40:00Z</cp:lastPrinted>
  <dcterms:created xsi:type="dcterms:W3CDTF">2020-06-28T22:00:00Z</dcterms:created>
  <dcterms:modified xsi:type="dcterms:W3CDTF">2025-03-05T23:54:00Z</dcterms:modified>
</cp:coreProperties>
</file>