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D5BC" w14:textId="45A97EEE" w:rsidR="00286FA2" w:rsidRDefault="00286FA2" w:rsidP="00286FA2">
      <w:pPr>
        <w:jc w:val="right"/>
      </w:pPr>
      <w:r>
        <w:t>Adéla Tauchmanová</w:t>
      </w:r>
    </w:p>
    <w:p w14:paraId="166B0437" w14:textId="7CD5008C" w:rsidR="007E4062" w:rsidRPr="00863756" w:rsidRDefault="006E2DAE" w:rsidP="00863756">
      <w:pPr>
        <w:rPr>
          <w:b/>
          <w:bCs/>
          <w:sz w:val="32"/>
          <w:szCs w:val="32"/>
        </w:rPr>
      </w:pPr>
      <w:r w:rsidRPr="00286FA2">
        <w:rPr>
          <w:b/>
          <w:bCs/>
          <w:sz w:val="32"/>
          <w:szCs w:val="32"/>
        </w:rPr>
        <w:t xml:space="preserve">Alfred </w:t>
      </w:r>
      <w:r w:rsidR="00286FA2" w:rsidRPr="00286FA2">
        <w:rPr>
          <w:b/>
          <w:bCs/>
          <w:sz w:val="32"/>
          <w:szCs w:val="32"/>
        </w:rPr>
        <w:t>Adler: Člověk, j</w:t>
      </w:r>
      <w:r w:rsidRPr="00286FA2">
        <w:rPr>
          <w:b/>
          <w:bCs/>
          <w:sz w:val="32"/>
          <w:szCs w:val="32"/>
        </w:rPr>
        <w:t>aký je</w:t>
      </w:r>
    </w:p>
    <w:p w14:paraId="2E9BC09C" w14:textId="58CC5486" w:rsidR="00A721A7" w:rsidRDefault="00863756" w:rsidP="00A721A7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D41AD" wp14:editId="64C8BE24">
            <wp:simplePos x="0" y="0"/>
            <wp:positionH relativeFrom="column">
              <wp:posOffset>4153535</wp:posOffset>
            </wp:positionH>
            <wp:positionV relativeFrom="paragraph">
              <wp:posOffset>11430</wp:posOffset>
            </wp:positionV>
            <wp:extent cx="1676400" cy="2581275"/>
            <wp:effectExtent l="0" t="0" r="0" b="9525"/>
            <wp:wrapSquare wrapText="bothSides"/>
            <wp:docPr id="751817531" name="Obrázek 3" descr="Člověk, jaký 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lověk, jaký 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B5F" w:rsidRPr="00055B5F">
        <w:t xml:space="preserve">Když psal v roce 1926 Adler předmluvu ke své knize Člověk, jaký je, uvedl, že účelem této knihy je </w:t>
      </w:r>
      <w:r w:rsidR="00055B5F" w:rsidRPr="00055B5F">
        <w:rPr>
          <w:i/>
          <w:iCs/>
        </w:rPr>
        <w:t>„osvětlit cestu člověčenstva“</w:t>
      </w:r>
      <w:r w:rsidR="00055B5F" w:rsidRPr="00055B5F">
        <w:t>. Zároveň zdůraznil, že cílem knihy je ukázat širokému okruhu čtenářů pevné základy individuální psychologie a její význam – jednak pro kontakt s lidmi a poznání lidí, ale také pro vlastní život.</w:t>
      </w:r>
      <w:r w:rsidR="00A721A7">
        <w:t xml:space="preserve"> </w:t>
      </w:r>
      <w:r w:rsidR="00055B5F" w:rsidRPr="00055B5F">
        <w:t>Tato neskromná tvrzení vycházejí z Adlerových předpokladů, že pokud si budou lidé navzájem lépe rozumět, přičemž tento klíč k porozumění jim on nabízí, povede to k lepší kvalitě soužití a mezilidských vztahů.</w:t>
      </w:r>
      <w:r>
        <w:t xml:space="preserve"> Neodvažuji se hodnotit, zda kniha přináší takové porozumění lidským vztahům a osobnostem, nicméně ji vnímám jako zajímavé dílo shrnující Adlerovy myšlenky.</w:t>
      </w:r>
      <w:r w:rsidR="00FF2F28">
        <w:t xml:space="preserve"> </w:t>
      </w:r>
    </w:p>
    <w:p w14:paraId="0B33F080" w14:textId="757A02C2" w:rsidR="00175BE5" w:rsidRDefault="00055B5F" w:rsidP="00CA3915">
      <w:pPr>
        <w:spacing w:line="360" w:lineRule="auto"/>
        <w:ind w:firstLine="708"/>
        <w:jc w:val="both"/>
      </w:pPr>
      <w:r w:rsidRPr="00055B5F">
        <w:t>Kniha je členěna do dvou hlavních částí</w:t>
      </w:r>
      <w:r w:rsidR="00851941">
        <w:t>, d</w:t>
      </w:r>
      <w:r w:rsidR="00175BE5">
        <w:t>ále je strukturována</w:t>
      </w:r>
      <w:r w:rsidRPr="00055B5F">
        <w:t xml:space="preserve"> do kratších kapitol, díky čemuž se čtenář v textu dobře orientuje.</w:t>
      </w:r>
      <w:r w:rsidR="00CA3915">
        <w:t xml:space="preserve"> </w:t>
      </w:r>
      <w:r w:rsidR="00A721A7">
        <w:t xml:space="preserve">Pokud jde o </w:t>
      </w:r>
      <w:r w:rsidR="00CA3915">
        <w:t xml:space="preserve">Adlerův způsob uvažování, </w:t>
      </w:r>
      <w:r w:rsidR="00A721A7">
        <w:t xml:space="preserve">je zde zřetelná tendence ke </w:t>
      </w:r>
      <w:r w:rsidR="00A721A7" w:rsidRPr="00A721A7">
        <w:t>kategorizaci lidského chování prostřednictvím jasně definovaných typologií. Tento přístup, b</w:t>
      </w:r>
      <w:r w:rsidR="00A721A7">
        <w:t>yť je</w:t>
      </w:r>
      <w:r w:rsidR="00A721A7" w:rsidRPr="00A721A7">
        <w:t xml:space="preserve"> zjednodušují</w:t>
      </w:r>
      <w:r w:rsidR="006378A8">
        <w:t xml:space="preserve">cí </w:t>
      </w:r>
      <w:r w:rsidR="00A721A7">
        <w:t xml:space="preserve">a dnes již překonaný, může být v jistém </w:t>
      </w:r>
      <w:r w:rsidR="00175BE5">
        <w:t>ohledu pro čtenáře</w:t>
      </w:r>
      <w:r w:rsidRPr="00055B5F">
        <w:t xml:space="preserve"> </w:t>
      </w:r>
      <w:r w:rsidR="00A721A7">
        <w:t xml:space="preserve">atraktivní. </w:t>
      </w:r>
      <w:r w:rsidRPr="00055B5F">
        <w:t>Myslím, že je to</w:t>
      </w:r>
      <w:r w:rsidR="00175BE5">
        <w:t xml:space="preserve"> ostatně</w:t>
      </w:r>
      <w:r w:rsidRPr="00055B5F">
        <w:t xml:space="preserve"> jeden z důvodů, proč je jeho teorie </w:t>
      </w:r>
      <w:r w:rsidR="006378A8">
        <w:t xml:space="preserve">(například </w:t>
      </w:r>
      <w:r w:rsidRPr="00055B5F">
        <w:t>sourozeneckých</w:t>
      </w:r>
      <w:r w:rsidR="00175BE5">
        <w:t xml:space="preserve"> konstelací</w:t>
      </w:r>
      <w:r w:rsidR="006378A8">
        <w:t>)</w:t>
      </w:r>
      <w:r w:rsidRPr="00055B5F">
        <w:t xml:space="preserve"> dodnes tak živá. Zároveň</w:t>
      </w:r>
      <w:r w:rsidR="00A721A7">
        <w:t xml:space="preserve"> je to i Adlerova </w:t>
      </w:r>
      <w:r w:rsidRPr="00055B5F">
        <w:t>schopnost</w:t>
      </w:r>
      <w:r w:rsidR="00CA3915">
        <w:t xml:space="preserve"> si všímat drobností v lidském chování a výstižně na ně upozornit a interpretovat, co jeho texty činí zábavné, místy i vtipné.</w:t>
      </w:r>
    </w:p>
    <w:p w14:paraId="7521257D" w14:textId="77912DF2" w:rsidR="00055B5F" w:rsidRPr="00055B5F" w:rsidRDefault="00CA3915" w:rsidP="00411FFA">
      <w:pPr>
        <w:spacing w:line="360" w:lineRule="auto"/>
        <w:ind w:firstLine="708"/>
        <w:jc w:val="both"/>
      </w:pPr>
      <w:r>
        <w:t>Adler lidské chování a prožívání nejen popisuje a interpretuje, navrhuje i řešení – dle Adlera je největší patologií, pokud jedinec usiluje o moc na úkor ostatních. Je to pak právě pocit sounáležitosti, jehož rozvíjení je klíčem k řešení problémů jak na individuální, tak na celospolečenské rovin</w:t>
      </w:r>
      <w:r w:rsidR="00411FFA">
        <w:t xml:space="preserve">ě. </w:t>
      </w:r>
      <w:r w:rsidR="00CF12B8" w:rsidRPr="00CF12B8">
        <w:t xml:space="preserve">V knize je opakovaně zdůrazňováno, jak významně sociální prostředí a vztahový rámec ovlivňují jednotlivce. </w:t>
      </w:r>
      <w:r w:rsidR="00A721A7">
        <w:t xml:space="preserve">Adler </w:t>
      </w:r>
      <w:r w:rsidR="005A2814">
        <w:t xml:space="preserve">se </w:t>
      </w:r>
      <w:r w:rsidR="00A721A7">
        <w:t xml:space="preserve">například </w:t>
      </w:r>
      <w:r w:rsidR="005A2814">
        <w:t xml:space="preserve">věnuje </w:t>
      </w:r>
      <w:r w:rsidR="00175BE5">
        <w:t>sociokulturní podmíněnost</w:t>
      </w:r>
      <w:r w:rsidR="005A2814">
        <w:t>i</w:t>
      </w:r>
      <w:r w:rsidR="00175BE5">
        <w:t xml:space="preserve"> </w:t>
      </w:r>
      <w:r w:rsidR="00055B5F" w:rsidRPr="00055B5F">
        <w:t>nerovného postavení žen a mužů. Jeho</w:t>
      </w:r>
      <w:r w:rsidR="005A2814">
        <w:t xml:space="preserve"> zamyšlení </w:t>
      </w:r>
      <w:r w:rsidR="00FF2F28">
        <w:t>o problematice</w:t>
      </w:r>
      <w:r w:rsidR="00055B5F" w:rsidRPr="00055B5F">
        <w:t xml:space="preserve"> genderu je velice zajímav</w:t>
      </w:r>
      <w:r w:rsidR="005A2814">
        <w:t>é</w:t>
      </w:r>
      <w:r w:rsidR="00055B5F" w:rsidRPr="00055B5F">
        <w:t xml:space="preserve"> a aktuální, v souladu s tím, jak o genderu přemýšlíme dnes.</w:t>
      </w:r>
    </w:p>
    <w:p w14:paraId="4FAF4491" w14:textId="08E76FD8" w:rsidR="00BF4A5A" w:rsidRDefault="00055B5F" w:rsidP="00026A55">
      <w:pPr>
        <w:spacing w:line="360" w:lineRule="auto"/>
        <w:jc w:val="both"/>
        <w:rPr>
          <w:i/>
          <w:iCs/>
        </w:rPr>
      </w:pPr>
      <w:r w:rsidRPr="00055B5F">
        <w:rPr>
          <w:i/>
          <w:iCs/>
        </w:rPr>
        <w:lastRenderedPageBreak/>
        <w:t>„Otázka, která je pro ženu tak důležitá a kterou by měla každá dát před svatbou svému muži, tedy ‚jak se stavíš k nadvládě mužů v kultuře a zejména v rodině‘, nebývá obyčejně rozhodnuta za celý život. Výsledek toho bývá takový, že žena buď usiluje o rovnoprávnost s mužem, nebo se oddá různě silné rezignaci. Na druhé straně je tu muž, otec, který sám kdysi vyrůstal v přesvědčení, že má mít jako muž důležitější postavení, a s tímto přesvědčením považuje přímo za povinnost rozhodovat o otázkách života a lidského soužití tak, aby tím neutrpěly jeho mužské výsady. Všechny situace, které plynou z tohoto poměru, dítě spoluprožívá. Nabývá z nich o významu ženy množství představ a názorů, při nichž žena příliš dobře nepochodí. Chlapcův duševní vývoj tak na sebe bere mužský ráz. Ve snaze o moc považuje skoro bez výjimky za žádoucí jen mužské vlastnosti a mužské názory.</w:t>
      </w:r>
      <w:r w:rsidR="00BF4A5A">
        <w:rPr>
          <w:i/>
          <w:iCs/>
        </w:rPr>
        <w:t>“</w:t>
      </w:r>
    </w:p>
    <w:p w14:paraId="35297700" w14:textId="628ADF90" w:rsidR="00286FA2" w:rsidRDefault="00BF4A5A" w:rsidP="00026A55">
      <w:pPr>
        <w:spacing w:line="360" w:lineRule="auto"/>
        <w:jc w:val="both"/>
        <w:rPr>
          <w:i/>
          <w:iCs/>
        </w:rPr>
      </w:pPr>
      <w:r>
        <w:rPr>
          <w:i/>
          <w:iCs/>
        </w:rPr>
        <w:t>„…</w:t>
      </w:r>
      <w:r w:rsidR="00055B5F" w:rsidRPr="00055B5F">
        <w:rPr>
          <w:i/>
          <w:iCs/>
        </w:rPr>
        <w:t>určité rysy povahy jsou považovány za ‚mužské‘, jiné za ‚ženské‘, aniž však nějaké skutečné příčiny toto hodnocení odůvodňují.“</w:t>
      </w:r>
    </w:p>
    <w:p w14:paraId="5838E6B8" w14:textId="77777777" w:rsidR="00026A55" w:rsidRPr="00026A55" w:rsidRDefault="00026A55" w:rsidP="00026A55">
      <w:pPr>
        <w:spacing w:line="360" w:lineRule="auto"/>
        <w:jc w:val="both"/>
        <w:rPr>
          <w:i/>
          <w:iCs/>
        </w:rPr>
      </w:pPr>
    </w:p>
    <w:p w14:paraId="7B82A1BF" w14:textId="182F4F81" w:rsidR="00286FA2" w:rsidRDefault="00286FA2" w:rsidP="00026A55">
      <w:pPr>
        <w:spacing w:line="360" w:lineRule="auto"/>
        <w:jc w:val="both"/>
      </w:pPr>
      <w:r w:rsidRPr="00286FA2">
        <w:t>Adler, A. (2018). </w:t>
      </w:r>
      <w:r w:rsidRPr="00286FA2">
        <w:rPr>
          <w:i/>
          <w:iCs/>
        </w:rPr>
        <w:t xml:space="preserve">Člověk, jaký je: </w:t>
      </w:r>
      <w:r w:rsidR="001B6DCE">
        <w:rPr>
          <w:i/>
          <w:iCs/>
        </w:rPr>
        <w:t>Z</w:t>
      </w:r>
      <w:r w:rsidRPr="00286FA2">
        <w:rPr>
          <w:i/>
          <w:iCs/>
        </w:rPr>
        <w:t>áklady individuální psychologie</w:t>
      </w:r>
      <w:r w:rsidRPr="00286FA2">
        <w:t>. Portál.</w:t>
      </w:r>
    </w:p>
    <w:p w14:paraId="7E16B06B" w14:textId="77777777" w:rsidR="006E2DAE" w:rsidRDefault="006E2DAE" w:rsidP="00026A55">
      <w:pPr>
        <w:spacing w:line="360" w:lineRule="auto"/>
        <w:jc w:val="both"/>
      </w:pPr>
    </w:p>
    <w:sectPr w:rsidR="006E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AF"/>
    <w:rsid w:val="00026A55"/>
    <w:rsid w:val="00055B5F"/>
    <w:rsid w:val="00175BE5"/>
    <w:rsid w:val="001B6DCE"/>
    <w:rsid w:val="00286FA2"/>
    <w:rsid w:val="00377AB3"/>
    <w:rsid w:val="00386BA9"/>
    <w:rsid w:val="003E2D94"/>
    <w:rsid w:val="00411FFA"/>
    <w:rsid w:val="00507968"/>
    <w:rsid w:val="005A2814"/>
    <w:rsid w:val="006378A8"/>
    <w:rsid w:val="006E2DAE"/>
    <w:rsid w:val="007E4062"/>
    <w:rsid w:val="00851941"/>
    <w:rsid w:val="00863756"/>
    <w:rsid w:val="00886234"/>
    <w:rsid w:val="00A721A7"/>
    <w:rsid w:val="00AF0FFF"/>
    <w:rsid w:val="00BE6F4C"/>
    <w:rsid w:val="00BF4A5A"/>
    <w:rsid w:val="00C623DC"/>
    <w:rsid w:val="00CA3915"/>
    <w:rsid w:val="00CF12B8"/>
    <w:rsid w:val="00D42A4A"/>
    <w:rsid w:val="00F229AF"/>
    <w:rsid w:val="00F615A8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B632"/>
  <w15:chartTrackingRefBased/>
  <w15:docId w15:val="{50925ED4-9B2F-4520-9095-3D200AB2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2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2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2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2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2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2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9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29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29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29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29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29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2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2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29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29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29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2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29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2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Tauchmanová</dc:creator>
  <cp:keywords/>
  <dc:description/>
  <cp:lastModifiedBy>Adéla Tauchmanová</cp:lastModifiedBy>
  <cp:revision>14</cp:revision>
  <dcterms:created xsi:type="dcterms:W3CDTF">2025-01-07T08:01:00Z</dcterms:created>
  <dcterms:modified xsi:type="dcterms:W3CDTF">2025-01-10T09:50:00Z</dcterms:modified>
</cp:coreProperties>
</file>