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F7B10" w14:textId="18A0450B" w:rsidR="009A07CA" w:rsidRPr="009A07CA" w:rsidRDefault="00B56056" w:rsidP="009A07CA">
      <w:pPr>
        <w:pStyle w:val="Nadpis1"/>
        <w:shd w:val="clear" w:color="auto" w:fill="FFFFFF"/>
        <w:spacing w:before="0" w:beforeAutospacing="0"/>
        <w:rPr>
          <w:sz w:val="24"/>
          <w:szCs w:val="24"/>
        </w:rPr>
      </w:pPr>
      <w:proofErr w:type="spellStart"/>
      <w:proofErr w:type="gramStart"/>
      <w:r w:rsidRPr="00B56056">
        <w:rPr>
          <w:sz w:val="24"/>
          <w:szCs w:val="24"/>
        </w:rPr>
        <w:t>Předmět:</w:t>
      </w:r>
      <w:r w:rsidR="00DC1316" w:rsidRPr="00DC1316">
        <w:rPr>
          <w:sz w:val="24"/>
          <w:szCs w:val="24"/>
        </w:rPr>
        <w:t>Individuální</w:t>
      </w:r>
      <w:proofErr w:type="spellEnd"/>
      <w:proofErr w:type="gramEnd"/>
      <w:r w:rsidR="00DC1316" w:rsidRPr="00DC1316">
        <w:rPr>
          <w:sz w:val="24"/>
          <w:szCs w:val="24"/>
        </w:rPr>
        <w:t xml:space="preserve"> a skupinová podpora žáků s překážkami v učení</w:t>
      </w:r>
    </w:p>
    <w:p w14:paraId="410BBA1B" w14:textId="4A60AE53" w:rsidR="00BD0DDC" w:rsidRDefault="00BD0DDC" w:rsidP="00BD0DD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85497D">
        <w:rPr>
          <w:b/>
          <w:bCs/>
          <w:sz w:val="40"/>
          <w:szCs w:val="40"/>
        </w:rPr>
        <w:t>ŘÍKLAD DOBRÉ PRAXE</w:t>
      </w:r>
    </w:p>
    <w:p w14:paraId="3772E5F9" w14:textId="0540F8A3" w:rsidR="0085497D" w:rsidRPr="0085497D" w:rsidRDefault="00BD0DDC" w:rsidP="0085497D">
      <w:pPr>
        <w:spacing w:after="0" w:line="276" w:lineRule="auto"/>
        <w:rPr>
          <w:bCs/>
          <w:sz w:val="20"/>
          <w:szCs w:val="20"/>
        </w:rPr>
      </w:pPr>
      <w:r w:rsidRPr="0085497D">
        <w:rPr>
          <w:bCs/>
          <w:sz w:val="20"/>
          <w:szCs w:val="20"/>
        </w:rPr>
        <w:t>Předmět: Český jazyk a literatura</w:t>
      </w:r>
      <w:r w:rsidR="0085497D">
        <w:rPr>
          <w:bCs/>
          <w:sz w:val="20"/>
          <w:szCs w:val="20"/>
        </w:rPr>
        <w:t xml:space="preserve">, </w:t>
      </w:r>
      <w:r w:rsidR="0085497D" w:rsidRPr="0085497D">
        <w:rPr>
          <w:bCs/>
          <w:sz w:val="20"/>
          <w:szCs w:val="20"/>
        </w:rPr>
        <w:t xml:space="preserve">Téma </w:t>
      </w:r>
      <w:r w:rsidR="0085497D">
        <w:rPr>
          <w:bCs/>
          <w:sz w:val="20"/>
          <w:szCs w:val="20"/>
        </w:rPr>
        <w:t>doučování/</w:t>
      </w:r>
      <w:r w:rsidR="0085497D" w:rsidRPr="0085497D">
        <w:rPr>
          <w:bCs/>
          <w:sz w:val="20"/>
          <w:szCs w:val="20"/>
        </w:rPr>
        <w:t>hodiny: Rozvoj čtení s porozuměním</w:t>
      </w:r>
    </w:p>
    <w:p w14:paraId="50E77C61" w14:textId="7ACA5113" w:rsidR="00BD0DDC" w:rsidRPr="0085497D" w:rsidRDefault="00BD0DDC" w:rsidP="0085497D">
      <w:pPr>
        <w:pStyle w:val="Odstavecseseznamem"/>
        <w:numPr>
          <w:ilvl w:val="0"/>
          <w:numId w:val="8"/>
        </w:numPr>
        <w:spacing w:after="0"/>
        <w:rPr>
          <w:b/>
          <w:sz w:val="20"/>
          <w:szCs w:val="20"/>
        </w:rPr>
      </w:pPr>
      <w:bookmarkStart w:id="0" w:name="_Hlk166092935"/>
      <w:bookmarkEnd w:id="0"/>
      <w:r w:rsidRPr="0085497D">
        <w:rPr>
          <w:b/>
          <w:sz w:val="20"/>
          <w:szCs w:val="20"/>
        </w:rPr>
        <w:t>Ročník: 1.</w:t>
      </w:r>
      <w:r w:rsidR="0085497D" w:rsidRPr="0085497D">
        <w:rPr>
          <w:b/>
          <w:sz w:val="20"/>
          <w:szCs w:val="20"/>
        </w:rPr>
        <w:t>/2.</w:t>
      </w:r>
    </w:p>
    <w:p w14:paraId="678727C3" w14:textId="3ED07739" w:rsidR="00BD0DDC" w:rsidRPr="0085497D" w:rsidRDefault="00BD0DDC" w:rsidP="003C70D9">
      <w:pPr>
        <w:spacing w:after="0"/>
        <w:rPr>
          <w:b/>
          <w:sz w:val="20"/>
          <w:szCs w:val="20"/>
        </w:rPr>
      </w:pPr>
      <w:r w:rsidRPr="0085497D">
        <w:rPr>
          <w:b/>
          <w:sz w:val="20"/>
          <w:szCs w:val="20"/>
        </w:rPr>
        <w:t xml:space="preserve">Cíle dle RVP ZV: </w:t>
      </w:r>
    </w:p>
    <w:p w14:paraId="5B835DDE" w14:textId="77777777" w:rsidR="003C70D9" w:rsidRPr="0085497D" w:rsidRDefault="003C70D9" w:rsidP="003C70D9">
      <w:pPr>
        <w:spacing w:after="0" w:line="240" w:lineRule="auto"/>
        <w:rPr>
          <w:sz w:val="20"/>
          <w:szCs w:val="20"/>
        </w:rPr>
      </w:pPr>
      <w:r w:rsidRPr="0085497D">
        <w:rPr>
          <w:sz w:val="20"/>
          <w:szCs w:val="20"/>
        </w:rPr>
        <w:t>ČJL-3-1-01</w:t>
      </w:r>
      <w:r w:rsidRPr="0085497D">
        <w:rPr>
          <w:sz w:val="20"/>
          <w:szCs w:val="20"/>
        </w:rPr>
        <w:tab/>
        <w:t>plynule čte s porozuměním texty přiměřeného rozsahu a náročnosti</w:t>
      </w:r>
    </w:p>
    <w:p w14:paraId="59B4F98B" w14:textId="6CFDAFAB" w:rsidR="003C70D9" w:rsidRPr="0085497D" w:rsidRDefault="003C70D9" w:rsidP="003C70D9">
      <w:pPr>
        <w:spacing w:after="0" w:line="240" w:lineRule="auto"/>
        <w:rPr>
          <w:sz w:val="20"/>
          <w:szCs w:val="20"/>
        </w:rPr>
      </w:pPr>
      <w:r w:rsidRPr="0085497D">
        <w:rPr>
          <w:sz w:val="20"/>
          <w:szCs w:val="20"/>
        </w:rPr>
        <w:t xml:space="preserve">ČJL-3-1-02 </w:t>
      </w:r>
      <w:r w:rsidRPr="0085497D">
        <w:rPr>
          <w:sz w:val="20"/>
          <w:szCs w:val="20"/>
        </w:rPr>
        <w:tab/>
        <w:t>porozumí písemným nebo mluveným pokynům přiměřené složitosti</w:t>
      </w:r>
    </w:p>
    <w:p w14:paraId="4683D24E" w14:textId="7A0C7F64" w:rsidR="00BD0DDC" w:rsidRPr="0085497D" w:rsidRDefault="00BD0DDC" w:rsidP="0085497D">
      <w:pPr>
        <w:spacing w:after="0" w:line="240" w:lineRule="auto"/>
        <w:rPr>
          <w:b/>
          <w:sz w:val="20"/>
          <w:szCs w:val="20"/>
        </w:rPr>
      </w:pPr>
      <w:r w:rsidRPr="0085497D">
        <w:rPr>
          <w:b/>
          <w:sz w:val="20"/>
          <w:szCs w:val="20"/>
        </w:rPr>
        <w:t>Klíčové kompetence:</w:t>
      </w:r>
    </w:p>
    <w:p w14:paraId="4A27C56A" w14:textId="77777777" w:rsidR="00BD0DDC" w:rsidRPr="0085497D" w:rsidRDefault="00BD0DDC" w:rsidP="00BD0DDC">
      <w:pPr>
        <w:spacing w:after="0" w:line="240" w:lineRule="auto"/>
        <w:rPr>
          <w:sz w:val="20"/>
          <w:szCs w:val="20"/>
        </w:rPr>
      </w:pPr>
      <w:r w:rsidRPr="0085497D">
        <w:rPr>
          <w:sz w:val="20"/>
          <w:szCs w:val="20"/>
        </w:rPr>
        <w:t xml:space="preserve">Kompetence k učení: </w:t>
      </w:r>
    </w:p>
    <w:p w14:paraId="635FCEFD" w14:textId="77777777" w:rsidR="003C70D9" w:rsidRPr="0085497D" w:rsidRDefault="00BD0DDC" w:rsidP="00BD0DDC">
      <w:pPr>
        <w:spacing w:after="0" w:line="240" w:lineRule="auto"/>
        <w:rPr>
          <w:sz w:val="20"/>
          <w:szCs w:val="20"/>
        </w:rPr>
      </w:pPr>
      <w:r w:rsidRPr="0085497D">
        <w:rPr>
          <w:sz w:val="20"/>
          <w:szCs w:val="20"/>
        </w:rPr>
        <w:t>Žák vyhledává a třídí informace a na základě jejich pochopení, propojení a systematizace je efektivně využívá v procesu učení, tvůrčích činnostech a praktickém životě.</w:t>
      </w:r>
      <w:r w:rsidR="003C70D9" w:rsidRPr="0085497D">
        <w:rPr>
          <w:sz w:val="20"/>
          <w:szCs w:val="20"/>
        </w:rPr>
        <w:t xml:space="preserve"> </w:t>
      </w:r>
    </w:p>
    <w:p w14:paraId="72CD4D7E" w14:textId="2F68D27D" w:rsidR="00BD0DDC" w:rsidRPr="0085497D" w:rsidRDefault="003C70D9" w:rsidP="00BD0DDC">
      <w:pPr>
        <w:spacing w:after="0" w:line="240" w:lineRule="auto"/>
        <w:rPr>
          <w:sz w:val="20"/>
          <w:szCs w:val="20"/>
        </w:rPr>
      </w:pPr>
      <w:r w:rsidRPr="0085497D">
        <w:rPr>
          <w:sz w:val="20"/>
          <w:szCs w:val="20"/>
        </w:rPr>
        <w:t>Žáci by měli být vedeni k zodpovědnosti za své učení, umět vyhledávat a třídit informace, propojovat je do širších celků a kriticky je hodnotit.</w:t>
      </w:r>
    </w:p>
    <w:p w14:paraId="5A14D088" w14:textId="77777777" w:rsidR="00BD0DDC" w:rsidRPr="0085497D" w:rsidRDefault="00BD0DDC" w:rsidP="0085497D">
      <w:pPr>
        <w:spacing w:after="0" w:line="240" w:lineRule="auto"/>
        <w:rPr>
          <w:sz w:val="20"/>
          <w:szCs w:val="20"/>
        </w:rPr>
      </w:pPr>
      <w:r w:rsidRPr="0085497D">
        <w:rPr>
          <w:b/>
          <w:sz w:val="20"/>
          <w:szCs w:val="20"/>
        </w:rPr>
        <w:t>Čtenářské strategie:</w:t>
      </w:r>
      <w:r w:rsidRPr="0085497D">
        <w:rPr>
          <w:sz w:val="20"/>
          <w:szCs w:val="20"/>
        </w:rPr>
        <w:t xml:space="preserve"> </w:t>
      </w:r>
    </w:p>
    <w:p w14:paraId="30F0F219" w14:textId="72C8AE87" w:rsidR="00BD0DDC" w:rsidRPr="0085497D" w:rsidRDefault="00BD0DDC" w:rsidP="00BD0DDC">
      <w:pPr>
        <w:spacing w:after="0" w:line="240" w:lineRule="auto"/>
        <w:rPr>
          <w:sz w:val="20"/>
          <w:szCs w:val="20"/>
        </w:rPr>
      </w:pPr>
      <w:r w:rsidRPr="0085497D">
        <w:rPr>
          <w:sz w:val="20"/>
          <w:szCs w:val="20"/>
        </w:rPr>
        <w:t>•</w:t>
      </w:r>
      <w:r w:rsidR="00B82D7C" w:rsidRPr="0085497D">
        <w:rPr>
          <w:sz w:val="20"/>
          <w:szCs w:val="20"/>
        </w:rPr>
        <w:t xml:space="preserve"> </w:t>
      </w:r>
      <w:r w:rsidRPr="0085497D">
        <w:rPr>
          <w:sz w:val="20"/>
          <w:szCs w:val="20"/>
        </w:rPr>
        <w:t xml:space="preserve">Usuzuje na základě textu. </w:t>
      </w:r>
    </w:p>
    <w:p w14:paraId="2684724A" w14:textId="4C792D0E" w:rsidR="00BD0DDC" w:rsidRPr="0085497D" w:rsidRDefault="00BD0DDC" w:rsidP="00BD0DDC">
      <w:pPr>
        <w:spacing w:after="0" w:line="240" w:lineRule="auto"/>
        <w:rPr>
          <w:sz w:val="20"/>
          <w:szCs w:val="20"/>
        </w:rPr>
      </w:pPr>
      <w:r w:rsidRPr="0085497D">
        <w:rPr>
          <w:sz w:val="20"/>
          <w:szCs w:val="20"/>
        </w:rPr>
        <w:t xml:space="preserve">• Vyhledá v textu odpovídající informace, které mu pomohly </w:t>
      </w:r>
      <w:r w:rsidR="0091441B" w:rsidRPr="0085497D">
        <w:rPr>
          <w:sz w:val="20"/>
          <w:szCs w:val="20"/>
        </w:rPr>
        <w:t>najít vhodný obrázek k textu</w:t>
      </w:r>
      <w:r w:rsidRPr="0085497D">
        <w:rPr>
          <w:sz w:val="20"/>
          <w:szCs w:val="20"/>
        </w:rPr>
        <w:t xml:space="preserve">. </w:t>
      </w:r>
    </w:p>
    <w:p w14:paraId="4221461E" w14:textId="4D720BFE" w:rsidR="00BD0DDC" w:rsidRPr="0085497D" w:rsidRDefault="00BD0DDC" w:rsidP="00BD0DDC">
      <w:pPr>
        <w:spacing w:after="0" w:line="240" w:lineRule="auto"/>
        <w:rPr>
          <w:sz w:val="20"/>
          <w:szCs w:val="20"/>
        </w:rPr>
      </w:pPr>
      <w:r w:rsidRPr="0085497D">
        <w:rPr>
          <w:sz w:val="20"/>
          <w:szCs w:val="20"/>
        </w:rPr>
        <w:t xml:space="preserve">• Vytváří </w:t>
      </w:r>
      <w:r w:rsidR="006C0340" w:rsidRPr="0085497D">
        <w:rPr>
          <w:sz w:val="20"/>
          <w:szCs w:val="20"/>
        </w:rPr>
        <w:t xml:space="preserve">si </w:t>
      </w:r>
      <w:r w:rsidRPr="0085497D">
        <w:rPr>
          <w:sz w:val="20"/>
          <w:szCs w:val="20"/>
        </w:rPr>
        <w:t>představy na základě textu.</w:t>
      </w:r>
    </w:p>
    <w:p w14:paraId="118BC072" w14:textId="6F591D5A" w:rsidR="00BD0DDC" w:rsidRDefault="00BD0DDC" w:rsidP="00BD0DDC">
      <w:pPr>
        <w:rPr>
          <w:b/>
          <w:sz w:val="24"/>
          <w:szCs w:val="24"/>
        </w:rPr>
      </w:pPr>
    </w:p>
    <w:p w14:paraId="6D6F4B30" w14:textId="59096A5C" w:rsidR="0085497D" w:rsidRPr="005B4979" w:rsidRDefault="0085497D" w:rsidP="00A51CA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B4979">
        <w:rPr>
          <w:b/>
          <w:bCs/>
          <w:sz w:val="24"/>
          <w:szCs w:val="24"/>
          <w:u w:val="single"/>
        </w:rPr>
        <w:t>Aktivita:</w:t>
      </w:r>
    </w:p>
    <w:p w14:paraId="16BC32D3" w14:textId="055A6C96" w:rsidR="0017295D" w:rsidRDefault="0085497D" w:rsidP="0085497D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Na lavici máme rozprostřené kartičky s textem – psané VELKÝM tiskacím písmem a vedle různé podobné obrázky. </w:t>
      </w:r>
      <w:r w:rsidR="00A51CA6" w:rsidRPr="00A51CA6">
        <w:rPr>
          <w:sz w:val="24"/>
          <w:szCs w:val="24"/>
        </w:rPr>
        <w:t xml:space="preserve"> </w:t>
      </w:r>
      <w:r>
        <w:rPr>
          <w:sz w:val="24"/>
          <w:szCs w:val="24"/>
        </w:rPr>
        <w:t>Žá</w:t>
      </w:r>
      <w:r w:rsidR="005B4979">
        <w:rPr>
          <w:sz w:val="24"/>
          <w:szCs w:val="24"/>
        </w:rPr>
        <w:t>k/žáci</w:t>
      </w:r>
      <w:r>
        <w:rPr>
          <w:sz w:val="24"/>
          <w:szCs w:val="24"/>
        </w:rPr>
        <w:t xml:space="preserve"> </w:t>
      </w:r>
      <w:r w:rsidR="00A51CA6" w:rsidRPr="00A51CA6">
        <w:rPr>
          <w:sz w:val="24"/>
          <w:szCs w:val="24"/>
        </w:rPr>
        <w:t>s</w:t>
      </w:r>
      <w:r>
        <w:rPr>
          <w:sz w:val="24"/>
          <w:szCs w:val="24"/>
        </w:rPr>
        <w:t>i</w:t>
      </w:r>
      <w:r w:rsidR="00A51CA6" w:rsidRPr="00A51CA6">
        <w:rPr>
          <w:sz w:val="24"/>
          <w:szCs w:val="24"/>
        </w:rPr>
        <w:t xml:space="preserve"> </w:t>
      </w:r>
      <w:r w:rsidR="005B4979">
        <w:rPr>
          <w:sz w:val="24"/>
          <w:szCs w:val="24"/>
        </w:rPr>
        <w:t>text</w:t>
      </w:r>
      <w:r>
        <w:rPr>
          <w:sz w:val="24"/>
          <w:szCs w:val="24"/>
        </w:rPr>
        <w:t xml:space="preserve"> pokusí </w:t>
      </w:r>
      <w:r w:rsidR="00A51CA6" w:rsidRPr="00A51CA6">
        <w:rPr>
          <w:sz w:val="24"/>
          <w:szCs w:val="24"/>
        </w:rPr>
        <w:t>samostatně přeč</w:t>
      </w:r>
      <w:r>
        <w:rPr>
          <w:sz w:val="24"/>
          <w:szCs w:val="24"/>
        </w:rPr>
        <w:t>íst</w:t>
      </w:r>
      <w:r w:rsidR="00A51CA6" w:rsidRPr="00A51CA6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vyhledat </w:t>
      </w:r>
      <w:r w:rsidR="005B4979">
        <w:rPr>
          <w:sz w:val="24"/>
          <w:szCs w:val="24"/>
        </w:rPr>
        <w:t xml:space="preserve">k němu </w:t>
      </w:r>
      <w:r>
        <w:rPr>
          <w:sz w:val="24"/>
          <w:szCs w:val="24"/>
        </w:rPr>
        <w:t xml:space="preserve">vhodný obrázek. </w:t>
      </w:r>
      <w:r w:rsidR="0017295D" w:rsidRPr="0017295D">
        <w:rPr>
          <w:sz w:val="20"/>
          <w:szCs w:val="20"/>
        </w:rPr>
        <w:t>(kartiček je v</w:t>
      </w:r>
      <w:r w:rsidR="0017295D">
        <w:rPr>
          <w:sz w:val="20"/>
          <w:szCs w:val="20"/>
        </w:rPr>
        <w:t>ětší</w:t>
      </w:r>
      <w:r w:rsidR="0017295D" w:rsidRPr="0017295D">
        <w:rPr>
          <w:sz w:val="20"/>
          <w:szCs w:val="20"/>
        </w:rPr>
        <w:t xml:space="preserve"> množství, vyberte si jen pár určitých</w:t>
      </w:r>
      <w:r w:rsidR="0017295D">
        <w:rPr>
          <w:sz w:val="20"/>
          <w:szCs w:val="20"/>
        </w:rPr>
        <w:t xml:space="preserve"> (např. </w:t>
      </w:r>
      <w:r>
        <w:rPr>
          <w:sz w:val="20"/>
          <w:szCs w:val="20"/>
        </w:rPr>
        <w:t>4</w:t>
      </w:r>
      <w:r w:rsidR="0017295D">
        <w:rPr>
          <w:sz w:val="20"/>
          <w:szCs w:val="20"/>
        </w:rPr>
        <w:t>)</w:t>
      </w:r>
      <w:r w:rsidR="0017295D" w:rsidRPr="0017295D">
        <w:rPr>
          <w:sz w:val="20"/>
          <w:szCs w:val="20"/>
        </w:rPr>
        <w:t xml:space="preserve">; další můžete </w:t>
      </w:r>
      <w:r w:rsidR="005B4979">
        <w:rPr>
          <w:sz w:val="20"/>
          <w:szCs w:val="20"/>
        </w:rPr>
        <w:t>postupně přidávat</w:t>
      </w:r>
      <w:r w:rsidR="0017295D" w:rsidRPr="0017295D">
        <w:rPr>
          <w:sz w:val="20"/>
          <w:szCs w:val="20"/>
        </w:rPr>
        <w:t>)</w:t>
      </w:r>
    </w:p>
    <w:p w14:paraId="4222D893" w14:textId="4F82D06F" w:rsidR="005B4979" w:rsidRDefault="002F7DCA" w:rsidP="00BD0D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Snaží se zkompletovat správný obrázek k vhodn</w:t>
      </w:r>
      <w:r w:rsidR="00B82D7C">
        <w:rPr>
          <w:bCs/>
          <w:sz w:val="24"/>
          <w:szCs w:val="24"/>
        </w:rPr>
        <w:t>ému</w:t>
      </w:r>
      <w:r>
        <w:rPr>
          <w:bCs/>
          <w:sz w:val="24"/>
          <w:szCs w:val="24"/>
        </w:rPr>
        <w:t xml:space="preserve"> text</w:t>
      </w:r>
      <w:r w:rsidR="00B82D7C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. </w:t>
      </w:r>
      <w:r w:rsidR="00B82D7C">
        <w:rPr>
          <w:bCs/>
          <w:sz w:val="24"/>
          <w:szCs w:val="24"/>
        </w:rPr>
        <w:t>Následně p</w:t>
      </w:r>
      <w:r>
        <w:rPr>
          <w:bCs/>
          <w:sz w:val="24"/>
          <w:szCs w:val="24"/>
        </w:rPr>
        <w:t>roběhne kontrola pod vedením dospělé osoby (TU, U, AP</w:t>
      </w:r>
      <w:r w:rsidR="005B4979">
        <w:rPr>
          <w:bCs/>
          <w:sz w:val="24"/>
          <w:szCs w:val="24"/>
        </w:rPr>
        <w:t>, doučující</w:t>
      </w:r>
      <w:r>
        <w:rPr>
          <w:bCs/>
          <w:sz w:val="24"/>
          <w:szCs w:val="24"/>
        </w:rPr>
        <w:t xml:space="preserve">). </w:t>
      </w:r>
    </w:p>
    <w:p w14:paraId="21D86CDD" w14:textId="41CAFF5D" w:rsidR="00BD0DDC" w:rsidRDefault="005B4979" w:rsidP="00BD0DDC">
      <w:pPr>
        <w:rPr>
          <w:sz w:val="24"/>
          <w:szCs w:val="24"/>
        </w:rPr>
      </w:pPr>
      <w:r w:rsidRPr="00AF3D3F">
        <w:rPr>
          <w:bCs/>
          <w:i/>
          <w:iCs/>
          <w:sz w:val="24"/>
          <w:szCs w:val="24"/>
        </w:rPr>
        <w:t>Pozn.:</w:t>
      </w:r>
      <w:r>
        <w:rPr>
          <w:bCs/>
          <w:sz w:val="24"/>
          <w:szCs w:val="24"/>
        </w:rPr>
        <w:t xml:space="preserve"> </w:t>
      </w:r>
      <w:r w:rsidRPr="005B4979">
        <w:rPr>
          <w:bCs/>
          <w:sz w:val="24"/>
          <w:szCs w:val="24"/>
        </w:rPr>
        <w:t>Pro slabší čtenáře volím text kratší.</w:t>
      </w:r>
      <w:r>
        <w:t xml:space="preserve"> </w:t>
      </w:r>
      <w:r>
        <w:rPr>
          <w:bCs/>
          <w:sz w:val="24"/>
          <w:szCs w:val="24"/>
        </w:rPr>
        <w:t xml:space="preserve">Čtu pomalu nahlas po jednotlivých slabikách, žák sleduje se mnou / může si postupně ukazovat. Následně vyhodnotí, zda jeho vybraný obrázek odpovídá přečtenému textu. </w:t>
      </w:r>
      <w:r w:rsidR="002F7DCA">
        <w:rPr>
          <w:bCs/>
          <w:sz w:val="24"/>
          <w:szCs w:val="24"/>
        </w:rPr>
        <w:t xml:space="preserve">Když dokončí </w:t>
      </w:r>
      <w:r w:rsidR="00A66A11">
        <w:rPr>
          <w:bCs/>
          <w:sz w:val="24"/>
          <w:szCs w:val="24"/>
        </w:rPr>
        <w:t>úkol</w:t>
      </w:r>
      <w:r w:rsidR="002F7DC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buď přidáme další kartičky dle jeho výběru</w:t>
      </w:r>
      <w:r w:rsidR="00BE45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(ovoce, zvířata, žáby), nebo nalepíme samolepku do notýsku „motivačně“ za splněný úkol. </w:t>
      </w:r>
    </w:p>
    <w:p w14:paraId="21DA0F73" w14:textId="3C1602B4" w:rsidR="00B82D7C" w:rsidRPr="005B4979" w:rsidRDefault="00BD0DDC" w:rsidP="00B82D7C">
      <w:pPr>
        <w:spacing w:after="0"/>
        <w:rPr>
          <w:b/>
          <w:sz w:val="24"/>
          <w:szCs w:val="24"/>
          <w:u w:val="single"/>
        </w:rPr>
      </w:pPr>
      <w:r w:rsidRPr="005B4979">
        <w:rPr>
          <w:b/>
          <w:sz w:val="24"/>
          <w:szCs w:val="24"/>
          <w:u w:val="single"/>
        </w:rPr>
        <w:t>Sebereflexe</w:t>
      </w:r>
      <w:r w:rsidR="005B4979" w:rsidRPr="005B4979">
        <w:rPr>
          <w:b/>
          <w:sz w:val="24"/>
          <w:szCs w:val="24"/>
          <w:u w:val="single"/>
        </w:rPr>
        <w:t>:</w:t>
      </w:r>
      <w:r w:rsidRPr="005B4979">
        <w:rPr>
          <w:b/>
          <w:sz w:val="24"/>
          <w:szCs w:val="24"/>
          <w:u w:val="single"/>
        </w:rPr>
        <w:t xml:space="preserve"> </w:t>
      </w:r>
    </w:p>
    <w:p w14:paraId="308C6213" w14:textId="2AB5B8B7" w:rsidR="00BD0DDC" w:rsidRDefault="00ED1E57" w:rsidP="00BD0DDC">
      <w:pPr>
        <w:rPr>
          <w:b/>
          <w:sz w:val="24"/>
          <w:szCs w:val="24"/>
        </w:rPr>
      </w:pPr>
      <w:r w:rsidRPr="00ED1E57">
        <w:rPr>
          <w:bCs/>
          <w:sz w:val="24"/>
          <w:szCs w:val="24"/>
        </w:rPr>
        <w:t>Ž</w:t>
      </w:r>
      <w:r w:rsidR="005B4979">
        <w:rPr>
          <w:bCs/>
          <w:sz w:val="24"/>
          <w:szCs w:val="24"/>
        </w:rPr>
        <w:t>ák/ž</w:t>
      </w:r>
      <w:r w:rsidRPr="00ED1E57">
        <w:rPr>
          <w:bCs/>
          <w:sz w:val="24"/>
          <w:szCs w:val="24"/>
        </w:rPr>
        <w:t>áci se postupně sami zhodnotí, „jak jim to šlo“, „co se jim dařilo“</w:t>
      </w:r>
      <w:r>
        <w:rPr>
          <w:bCs/>
          <w:sz w:val="24"/>
          <w:szCs w:val="24"/>
        </w:rPr>
        <w:t xml:space="preserve">, </w:t>
      </w:r>
      <w:r w:rsidR="002F7DCA">
        <w:rPr>
          <w:bCs/>
          <w:sz w:val="24"/>
          <w:szCs w:val="24"/>
        </w:rPr>
        <w:t xml:space="preserve">a na závěr </w:t>
      </w:r>
      <w:r>
        <w:rPr>
          <w:bCs/>
          <w:sz w:val="24"/>
          <w:szCs w:val="24"/>
        </w:rPr>
        <w:t>„</w:t>
      </w:r>
      <w:r w:rsidR="005B4979">
        <w:rPr>
          <w:bCs/>
          <w:sz w:val="24"/>
          <w:szCs w:val="24"/>
        </w:rPr>
        <w:t>s čím si ještě nevědí rady/potřebují pomoc</w:t>
      </w:r>
      <w:r>
        <w:rPr>
          <w:bCs/>
          <w:sz w:val="24"/>
          <w:szCs w:val="24"/>
        </w:rPr>
        <w:t>“</w:t>
      </w:r>
      <w:r w:rsidR="00B82D7C">
        <w:rPr>
          <w:bCs/>
          <w:sz w:val="24"/>
          <w:szCs w:val="24"/>
        </w:rPr>
        <w:t>.</w:t>
      </w:r>
    </w:p>
    <w:p w14:paraId="44E9A5BC" w14:textId="4130A069" w:rsidR="00624DD2" w:rsidRDefault="00BE4560" w:rsidP="00BE4560">
      <w:pPr>
        <w:jc w:val="center"/>
      </w:pPr>
      <w:r>
        <w:rPr>
          <w:rFonts w:ascii="Segoe UI" w:hAnsi="Segoe UI" w:cs="Segoe UI"/>
          <w:noProof/>
          <w:color w:val="1D2125"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5488A4AD" wp14:editId="67976558">
            <wp:simplePos x="0" y="0"/>
            <wp:positionH relativeFrom="margin">
              <wp:posOffset>-640715</wp:posOffset>
            </wp:positionH>
            <wp:positionV relativeFrom="paragraph">
              <wp:posOffset>21590</wp:posOffset>
            </wp:positionV>
            <wp:extent cx="3850640" cy="2613288"/>
            <wp:effectExtent l="0" t="0" r="0" b="0"/>
            <wp:wrapNone/>
            <wp:docPr id="1999057958" name="Obrázek 3" descr="Obsah obrázku text, Papírový výrobek, papír, dopi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057958" name="Obrázek 3" descr="Obsah obrázku text, Papírový výrobek, papír, dopis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1"/>
                    <a:stretch/>
                  </pic:blipFill>
                  <pic:spPr bwMode="auto">
                    <a:xfrm rot="10800000">
                      <a:off x="0" y="0"/>
                      <a:ext cx="3851822" cy="261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1D2125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B94113C" wp14:editId="53FB37C5">
            <wp:simplePos x="0" y="0"/>
            <wp:positionH relativeFrom="column">
              <wp:posOffset>3237865</wp:posOffset>
            </wp:positionH>
            <wp:positionV relativeFrom="paragraph">
              <wp:posOffset>6350</wp:posOffset>
            </wp:positionV>
            <wp:extent cx="3163730" cy="2583180"/>
            <wp:effectExtent l="0" t="0" r="0" b="7620"/>
            <wp:wrapNone/>
            <wp:docPr id="1214482912" name="Obrázek 10" descr="Obsah obrázku text, Papírový výrobek, papír, obá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482912" name="Obrázek 10" descr="Obsah obrázku text, Papírový výrobek, papír, obálka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5" t="8300" r="5423" b="6501"/>
                    <a:stretch/>
                  </pic:blipFill>
                  <pic:spPr bwMode="auto">
                    <a:xfrm rot="10800000">
                      <a:off x="0" y="0"/>
                      <a:ext cx="3163730" cy="258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B03560" w14:textId="7996156D" w:rsidR="00BD0DDC" w:rsidRDefault="00AC6237" w:rsidP="00BE4560">
      <w:pPr>
        <w:jc w:val="center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noProof/>
          <w:color w:val="1D2125"/>
          <w:sz w:val="23"/>
          <w:szCs w:val="23"/>
        </w:rPr>
        <w:lastRenderedPageBreak/>
        <w:drawing>
          <wp:inline distT="0" distB="0" distL="0" distR="0" wp14:anchorId="0A344B7B" wp14:editId="022B58D3">
            <wp:extent cx="5242560" cy="4007375"/>
            <wp:effectExtent l="0" t="0" r="0" b="0"/>
            <wp:docPr id="2063196623" name="Obrázek 6" descr="Obsah obrázku text, Papírový výrobek, papír, papírnictví / kancelářské potře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196623" name="Obrázek 6" descr="Obsah obrázku text, Papírový výrobek, papír, papírnictví / kancelářské potřeby&#10;&#10;Popis byl vytvořen automaticky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5" t="527" r="8068" b="-527"/>
                    <a:stretch/>
                  </pic:blipFill>
                  <pic:spPr bwMode="auto">
                    <a:xfrm rot="10800000">
                      <a:off x="0" y="0"/>
                      <a:ext cx="5267086" cy="4026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0D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042D7" w14:textId="77777777" w:rsidR="00532BA3" w:rsidRDefault="00532BA3" w:rsidP="0007131C">
      <w:pPr>
        <w:spacing w:after="0" w:line="240" w:lineRule="auto"/>
      </w:pPr>
      <w:r>
        <w:separator/>
      </w:r>
    </w:p>
  </w:endnote>
  <w:endnote w:type="continuationSeparator" w:id="0">
    <w:p w14:paraId="7DB2C4CE" w14:textId="77777777" w:rsidR="00532BA3" w:rsidRDefault="00532BA3" w:rsidP="000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4134402"/>
      <w:docPartObj>
        <w:docPartGallery w:val="Page Numbers (Bottom of Page)"/>
        <w:docPartUnique/>
      </w:docPartObj>
    </w:sdtPr>
    <w:sdtContent>
      <w:p w14:paraId="7BC73761" w14:textId="574B8B48" w:rsidR="00917376" w:rsidRDefault="009173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A74E7" w14:textId="77777777" w:rsidR="00917376" w:rsidRDefault="009173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EF2C92" w14:textId="77777777" w:rsidR="00532BA3" w:rsidRDefault="00532BA3" w:rsidP="0007131C">
      <w:pPr>
        <w:spacing w:after="0" w:line="240" w:lineRule="auto"/>
      </w:pPr>
      <w:r>
        <w:separator/>
      </w:r>
    </w:p>
  </w:footnote>
  <w:footnote w:type="continuationSeparator" w:id="0">
    <w:p w14:paraId="103AD819" w14:textId="77777777" w:rsidR="00532BA3" w:rsidRDefault="00532BA3" w:rsidP="000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FF85C" w14:textId="1EC0E581" w:rsidR="0007131C" w:rsidRDefault="0007131C">
    <w:pPr>
      <w:pStyle w:val="Zhlav"/>
    </w:pPr>
    <w:bookmarkStart w:id="1" w:name="_Hlk157277346"/>
    <w:r w:rsidRPr="0007131C">
      <w:rPr>
        <w:b/>
        <w:bCs/>
      </w:rPr>
      <w:t>Jana Zahoranská</w:t>
    </w:r>
    <w:r>
      <w:t xml:space="preserve">   </w:t>
    </w:r>
    <w:r>
      <w:tab/>
    </w:r>
    <w:r>
      <w:tab/>
      <w:t>(</w:t>
    </w:r>
    <w:r w:rsidR="006E19ED">
      <w:t>4</w:t>
    </w:r>
    <w:r>
      <w:t>. ročník – Učitelství pro 1. stupeň ZŠ – KS)</w:t>
    </w:r>
  </w:p>
  <w:bookmarkEnd w:id="1"/>
  <w:p w14:paraId="38AAA310" w14:textId="77777777" w:rsidR="0007131C" w:rsidRDefault="000713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E4857"/>
    <w:multiLevelType w:val="hybridMultilevel"/>
    <w:tmpl w:val="EC46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5528"/>
    <w:multiLevelType w:val="hybridMultilevel"/>
    <w:tmpl w:val="4EC44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153A"/>
    <w:multiLevelType w:val="multilevel"/>
    <w:tmpl w:val="078271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C43D8"/>
    <w:multiLevelType w:val="multilevel"/>
    <w:tmpl w:val="F18289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20FC"/>
    <w:multiLevelType w:val="hybridMultilevel"/>
    <w:tmpl w:val="1FC2AA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30CB5"/>
    <w:multiLevelType w:val="hybridMultilevel"/>
    <w:tmpl w:val="0CBCC5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305E6"/>
    <w:multiLevelType w:val="hybridMultilevel"/>
    <w:tmpl w:val="7E38919C"/>
    <w:lvl w:ilvl="0" w:tplc="ACD02580">
      <w:start w:val="1"/>
      <w:numFmt w:val="decimal"/>
      <w:lvlText w:val="%1)"/>
      <w:lvlJc w:val="left"/>
      <w:pPr>
        <w:ind w:left="1777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DDF2D0C"/>
    <w:multiLevelType w:val="hybridMultilevel"/>
    <w:tmpl w:val="1D629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064639">
    <w:abstractNumId w:val="7"/>
  </w:num>
  <w:num w:numId="2" w16cid:durableId="1898279455">
    <w:abstractNumId w:val="0"/>
  </w:num>
  <w:num w:numId="3" w16cid:durableId="2123382143">
    <w:abstractNumId w:val="6"/>
  </w:num>
  <w:num w:numId="4" w16cid:durableId="2113667231">
    <w:abstractNumId w:val="5"/>
  </w:num>
  <w:num w:numId="5" w16cid:durableId="2146310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0479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3040432">
    <w:abstractNumId w:val="4"/>
  </w:num>
  <w:num w:numId="8" w16cid:durableId="149903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40"/>
    <w:rsid w:val="00017746"/>
    <w:rsid w:val="00022C55"/>
    <w:rsid w:val="0007131C"/>
    <w:rsid w:val="00071A7D"/>
    <w:rsid w:val="000816BC"/>
    <w:rsid w:val="000E7B94"/>
    <w:rsid w:val="00104186"/>
    <w:rsid w:val="00112E54"/>
    <w:rsid w:val="001220EA"/>
    <w:rsid w:val="00136E2E"/>
    <w:rsid w:val="0017295D"/>
    <w:rsid w:val="001879ED"/>
    <w:rsid w:val="0019000D"/>
    <w:rsid w:val="00194E4A"/>
    <w:rsid w:val="001A2E31"/>
    <w:rsid w:val="001B0DBE"/>
    <w:rsid w:val="001C260E"/>
    <w:rsid w:val="001D00D8"/>
    <w:rsid w:val="001D5FFF"/>
    <w:rsid w:val="001F27A5"/>
    <w:rsid w:val="002179F5"/>
    <w:rsid w:val="00231740"/>
    <w:rsid w:val="002460AC"/>
    <w:rsid w:val="0025176C"/>
    <w:rsid w:val="002547E6"/>
    <w:rsid w:val="00254ED2"/>
    <w:rsid w:val="00265CBB"/>
    <w:rsid w:val="0027031B"/>
    <w:rsid w:val="002F7DCA"/>
    <w:rsid w:val="003079B0"/>
    <w:rsid w:val="00310AAE"/>
    <w:rsid w:val="00317E8C"/>
    <w:rsid w:val="00334A1E"/>
    <w:rsid w:val="0037239D"/>
    <w:rsid w:val="00385DFC"/>
    <w:rsid w:val="003C70D9"/>
    <w:rsid w:val="003D3BC8"/>
    <w:rsid w:val="004064CB"/>
    <w:rsid w:val="00420870"/>
    <w:rsid w:val="00461A54"/>
    <w:rsid w:val="004A43AE"/>
    <w:rsid w:val="004E1B61"/>
    <w:rsid w:val="00501AF0"/>
    <w:rsid w:val="005149AB"/>
    <w:rsid w:val="00532BA3"/>
    <w:rsid w:val="00574C6E"/>
    <w:rsid w:val="005B1064"/>
    <w:rsid w:val="005B4979"/>
    <w:rsid w:val="005C2FED"/>
    <w:rsid w:val="00624DD2"/>
    <w:rsid w:val="0064761C"/>
    <w:rsid w:val="006974DA"/>
    <w:rsid w:val="006C0340"/>
    <w:rsid w:val="006E19ED"/>
    <w:rsid w:val="006E6B5B"/>
    <w:rsid w:val="006F217D"/>
    <w:rsid w:val="006F68EB"/>
    <w:rsid w:val="00731171"/>
    <w:rsid w:val="00756EE5"/>
    <w:rsid w:val="00772A1D"/>
    <w:rsid w:val="007B61FA"/>
    <w:rsid w:val="007C696A"/>
    <w:rsid w:val="008104C8"/>
    <w:rsid w:val="00814856"/>
    <w:rsid w:val="00854866"/>
    <w:rsid w:val="0085497D"/>
    <w:rsid w:val="008924C2"/>
    <w:rsid w:val="00893544"/>
    <w:rsid w:val="00896318"/>
    <w:rsid w:val="008A467C"/>
    <w:rsid w:val="008A5F28"/>
    <w:rsid w:val="008C0EA4"/>
    <w:rsid w:val="008F3EF0"/>
    <w:rsid w:val="008F64AD"/>
    <w:rsid w:val="00902540"/>
    <w:rsid w:val="009069E2"/>
    <w:rsid w:val="00912554"/>
    <w:rsid w:val="0091441B"/>
    <w:rsid w:val="00916B40"/>
    <w:rsid w:val="00917376"/>
    <w:rsid w:val="0097625A"/>
    <w:rsid w:val="009875D4"/>
    <w:rsid w:val="009A07CA"/>
    <w:rsid w:val="00A127A1"/>
    <w:rsid w:val="00A347BD"/>
    <w:rsid w:val="00A51CA6"/>
    <w:rsid w:val="00A555F5"/>
    <w:rsid w:val="00A66A11"/>
    <w:rsid w:val="00A808E6"/>
    <w:rsid w:val="00AA33CD"/>
    <w:rsid w:val="00AB0A55"/>
    <w:rsid w:val="00AC6237"/>
    <w:rsid w:val="00AE4144"/>
    <w:rsid w:val="00AF3D3F"/>
    <w:rsid w:val="00AF4B1B"/>
    <w:rsid w:val="00B44F9F"/>
    <w:rsid w:val="00B50604"/>
    <w:rsid w:val="00B56056"/>
    <w:rsid w:val="00B60906"/>
    <w:rsid w:val="00B651D5"/>
    <w:rsid w:val="00B806D7"/>
    <w:rsid w:val="00B82D7C"/>
    <w:rsid w:val="00B8307A"/>
    <w:rsid w:val="00BC5488"/>
    <w:rsid w:val="00BD0DDC"/>
    <w:rsid w:val="00BE3E67"/>
    <w:rsid w:val="00BE4560"/>
    <w:rsid w:val="00BE543A"/>
    <w:rsid w:val="00C061A6"/>
    <w:rsid w:val="00C22D61"/>
    <w:rsid w:val="00C265E6"/>
    <w:rsid w:val="00C57C6C"/>
    <w:rsid w:val="00C6046C"/>
    <w:rsid w:val="00C66B7C"/>
    <w:rsid w:val="00CE5E97"/>
    <w:rsid w:val="00D11103"/>
    <w:rsid w:val="00D34E21"/>
    <w:rsid w:val="00D41A8E"/>
    <w:rsid w:val="00D46EB2"/>
    <w:rsid w:val="00D6168E"/>
    <w:rsid w:val="00D640D0"/>
    <w:rsid w:val="00D7036F"/>
    <w:rsid w:val="00DA4B8C"/>
    <w:rsid w:val="00DC1316"/>
    <w:rsid w:val="00DC5A14"/>
    <w:rsid w:val="00DC6D68"/>
    <w:rsid w:val="00DD4C5A"/>
    <w:rsid w:val="00DD5C53"/>
    <w:rsid w:val="00DD7FA3"/>
    <w:rsid w:val="00E04213"/>
    <w:rsid w:val="00E04924"/>
    <w:rsid w:val="00E161CE"/>
    <w:rsid w:val="00E43F13"/>
    <w:rsid w:val="00E46814"/>
    <w:rsid w:val="00E57756"/>
    <w:rsid w:val="00E72808"/>
    <w:rsid w:val="00EA48B5"/>
    <w:rsid w:val="00EB43ED"/>
    <w:rsid w:val="00EB48C8"/>
    <w:rsid w:val="00EC4D62"/>
    <w:rsid w:val="00ED1E57"/>
    <w:rsid w:val="00ED293B"/>
    <w:rsid w:val="00F067A8"/>
    <w:rsid w:val="00F232FD"/>
    <w:rsid w:val="00F2601A"/>
    <w:rsid w:val="00F60949"/>
    <w:rsid w:val="00F85AF6"/>
    <w:rsid w:val="00F97981"/>
    <w:rsid w:val="00FC6B81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4BCDF"/>
  <w15:chartTrackingRefBased/>
  <w15:docId w15:val="{B417E07C-3015-4968-984F-0018B6CF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46C"/>
  </w:style>
  <w:style w:type="paragraph" w:styleId="Nadpis1">
    <w:name w:val="heading 1"/>
    <w:basedOn w:val="Normln"/>
    <w:link w:val="Nadpis1Char"/>
    <w:uiPriority w:val="9"/>
    <w:qFormat/>
    <w:rsid w:val="009A0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025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31C"/>
  </w:style>
  <w:style w:type="paragraph" w:styleId="Zpat">
    <w:name w:val="footer"/>
    <w:basedOn w:val="Normln"/>
    <w:link w:val="ZpatChar"/>
    <w:uiPriority w:val="99"/>
    <w:unhideWhenUsed/>
    <w:rsid w:val="0007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31C"/>
  </w:style>
  <w:style w:type="character" w:styleId="Hypertextovodkaz">
    <w:name w:val="Hyperlink"/>
    <w:basedOn w:val="Standardnpsmoodstavce"/>
    <w:uiPriority w:val="99"/>
    <w:semiHidden/>
    <w:unhideWhenUsed/>
    <w:rsid w:val="00A127A1"/>
    <w:rPr>
      <w:color w:val="0000FF"/>
      <w:u w:val="single"/>
    </w:rPr>
  </w:style>
  <w:style w:type="table" w:styleId="Mkatabulky">
    <w:name w:val="Table Grid"/>
    <w:basedOn w:val="Normlntabulka"/>
    <w:uiPriority w:val="39"/>
    <w:rsid w:val="00F0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E543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232FD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A07C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CA89-E939-47B9-AED5-3336ADF2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Zahoranská Jana</dc:creator>
  <cp:keywords/>
  <dc:description/>
  <cp:lastModifiedBy>Jana Zahoranská</cp:lastModifiedBy>
  <cp:revision>5</cp:revision>
  <dcterms:created xsi:type="dcterms:W3CDTF">2024-05-17T21:28:00Z</dcterms:created>
  <dcterms:modified xsi:type="dcterms:W3CDTF">2024-05-17T21:53:00Z</dcterms:modified>
</cp:coreProperties>
</file>