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8426" w14:textId="1776A65E" w:rsidR="00DD50D2" w:rsidRPr="00D43BAF" w:rsidRDefault="003D3FF6" w:rsidP="00DD50D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JTM084</w:t>
      </w:r>
      <w:r w:rsidR="00DD50D2" w:rsidRPr="00D43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Current Challenges in Europe</w:t>
      </w:r>
      <w:r w:rsidR="00DD50D2" w:rsidRPr="00D43BAF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370280CA" w14:textId="3C35F819" w:rsidR="00B04E2E" w:rsidRPr="00D43BAF" w:rsidRDefault="00B04E2E" w:rsidP="00DD50D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b/>
          <w:sz w:val="24"/>
          <w:szCs w:val="24"/>
          <w:lang w:val="en-US"/>
        </w:rPr>
        <w:t>Martin Mejstřík</w:t>
      </w:r>
    </w:p>
    <w:p w14:paraId="12C7C846" w14:textId="77777777" w:rsidR="00FF211C" w:rsidRPr="00D43BAF" w:rsidRDefault="00FF211C" w:rsidP="00DD50D2">
      <w:pPr>
        <w:pBdr>
          <w:bottom w:val="single" w:sz="6" w:space="1" w:color="auto"/>
        </w:pBdr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D97AFB" w14:textId="59731FE6" w:rsidR="00FF211C" w:rsidRPr="00D43BAF" w:rsidRDefault="00FF211C" w:rsidP="00DD50D2">
      <w:pPr>
        <w:pBdr>
          <w:bottom w:val="single" w:sz="6" w:space="1" w:color="auto"/>
        </w:pBdr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sz w:val="24"/>
          <w:szCs w:val="24"/>
          <w:lang w:val="en-US"/>
        </w:rPr>
        <w:t>Winter semester 202</w:t>
      </w:r>
      <w:r w:rsidR="009E38E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43BAF" w:rsidRPr="00D43BAF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9E38E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779597E" w14:textId="781D711F" w:rsidR="00DD50D2" w:rsidRPr="003153A4" w:rsidRDefault="00DD50D2" w:rsidP="00DD50D2">
      <w:pPr>
        <w:pBdr>
          <w:bottom w:val="single" w:sz="6" w:space="1" w:color="auto"/>
        </w:pBdr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3A4">
        <w:rPr>
          <w:rFonts w:ascii="Times New Roman" w:hAnsi="Times New Roman" w:cs="Times New Roman"/>
          <w:sz w:val="24"/>
          <w:szCs w:val="24"/>
          <w:lang w:val="it-IT"/>
        </w:rPr>
        <w:t xml:space="preserve">Fri </w:t>
      </w:r>
      <w:r w:rsidR="00D43BAF" w:rsidRPr="003153A4">
        <w:rPr>
          <w:rFonts w:ascii="Times New Roman" w:hAnsi="Times New Roman" w:cs="Times New Roman"/>
          <w:sz w:val="24"/>
          <w:szCs w:val="24"/>
          <w:lang w:val="it-IT"/>
        </w:rPr>
        <w:t>12:30 -14:00</w:t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4BB8950" w14:textId="0562D6FC" w:rsidR="004D38CB" w:rsidRPr="003153A4" w:rsidRDefault="00000000" w:rsidP="00DD50D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hyperlink r:id="rId6" w:history="1">
        <w:r w:rsidR="001C7E74" w:rsidRPr="003153A4">
          <w:rPr>
            <w:rStyle w:val="Hypertextovodkaz"/>
            <w:rFonts w:ascii="Times New Roman" w:hAnsi="Times New Roman" w:cs="Times New Roman"/>
            <w:sz w:val="24"/>
            <w:szCs w:val="24"/>
            <w:lang w:val="it-IT"/>
          </w:rPr>
          <w:t>martin.mejstrik@fsv.cuni.cz</w:t>
        </w:r>
      </w:hyperlink>
    </w:p>
    <w:p w14:paraId="487A3C6C" w14:textId="77777777" w:rsidR="00DD50D2" w:rsidRPr="003153A4" w:rsidRDefault="00DD50D2" w:rsidP="00DD50D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153A4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46CCCC2" w14:textId="77777777" w:rsidR="00DD50D2" w:rsidRPr="00D43BAF" w:rsidRDefault="00DD50D2" w:rsidP="00DD50D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EEE309" wp14:editId="7C889A85">
            <wp:extent cx="1708150" cy="7302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ABC4" w14:textId="7E5C243C" w:rsidR="00D43BAF" w:rsidRDefault="00D43BAF" w:rsidP="00D43B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master course Current challenges in Europe was especially designed for the European Politics and Society – Václav Havel Joint Master Programme and is a part of obligatory EPS courses. It consists mainly of guest lectures delivered by guest lecturers from Partner universities, Charles University academics, associated partners representatives and experts giving the students a multidimensional perspective (academic and non-academic) on current challenges Europe and European Union have been recently facing. </w:t>
      </w:r>
    </w:p>
    <w:p w14:paraId="769EAA4B" w14:textId="08058B29" w:rsidR="005F580D" w:rsidRPr="00D43BAF" w:rsidRDefault="005F580D" w:rsidP="005F5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sz w:val="24"/>
          <w:szCs w:val="24"/>
          <w:lang w:val="en-US"/>
        </w:rPr>
        <w:t xml:space="preserve">The course will be </w:t>
      </w:r>
      <w:r w:rsidR="00D43BAF" w:rsidRPr="00D43BAF">
        <w:rPr>
          <w:rFonts w:ascii="Times New Roman" w:hAnsi="Times New Roman" w:cs="Times New Roman"/>
          <w:sz w:val="24"/>
          <w:szCs w:val="24"/>
          <w:lang w:val="en-US"/>
        </w:rPr>
        <w:t xml:space="preserve">held in </w:t>
      </w:r>
      <w:proofErr w:type="spellStart"/>
      <w:r w:rsidR="003153A4">
        <w:rPr>
          <w:rFonts w:ascii="Times New Roman" w:hAnsi="Times New Roman" w:cs="Times New Roman"/>
          <w:sz w:val="24"/>
          <w:szCs w:val="24"/>
          <w:lang w:val="en-US"/>
        </w:rPr>
        <w:t>Jinonice</w:t>
      </w:r>
      <w:proofErr w:type="spellEnd"/>
      <w:r w:rsidR="00D43BAF" w:rsidRPr="00D43BAF">
        <w:rPr>
          <w:rFonts w:ascii="Times New Roman" w:hAnsi="Times New Roman" w:cs="Times New Roman"/>
          <w:sz w:val="24"/>
          <w:szCs w:val="24"/>
          <w:lang w:val="en-US"/>
        </w:rPr>
        <w:t xml:space="preserve"> in the room </w:t>
      </w:r>
      <w:proofErr w:type="gramStart"/>
      <w:r w:rsidR="003153A4">
        <w:rPr>
          <w:rFonts w:ascii="Times New Roman" w:hAnsi="Times New Roman" w:cs="Times New Roman"/>
          <w:sz w:val="24"/>
          <w:szCs w:val="24"/>
          <w:lang w:val="en-US"/>
        </w:rPr>
        <w:t>B103</w:t>
      </w:r>
      <w:proofErr w:type="gramEnd"/>
    </w:p>
    <w:p w14:paraId="7FD38047" w14:textId="77777777" w:rsidR="005F580D" w:rsidRPr="00D43BAF" w:rsidRDefault="005F580D" w:rsidP="00DD50D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567677" w14:textId="27C65C66" w:rsidR="00DD50D2" w:rsidRPr="00D43BAF" w:rsidRDefault="00DD50D2" w:rsidP="00DD50D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b/>
          <w:sz w:val="24"/>
          <w:szCs w:val="24"/>
          <w:lang w:val="en-US"/>
        </w:rPr>
        <w:t>Requirements:</w:t>
      </w:r>
    </w:p>
    <w:p w14:paraId="742A28FA" w14:textId="7C94F642" w:rsidR="00DD50D2" w:rsidRPr="00CC7D42" w:rsidRDefault="00CC7D42" w:rsidP="00DD50D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Final</w:t>
      </w:r>
      <w:r w:rsidR="004D38CB" w:rsidRPr="00CC7D4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paper</w:t>
      </w:r>
      <w:r w:rsidR="003153A4" w:rsidRPr="00CC7D4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DD50D2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3153A4" w:rsidRPr="00CC7D42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4972DC" w:rsidRPr="00CC7D4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153A4" w:rsidRPr="00CC7D42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4972DC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50D2" w:rsidRPr="00CC7D42">
        <w:rPr>
          <w:rFonts w:ascii="Times New Roman" w:hAnsi="Times New Roman" w:cs="Times New Roman"/>
          <w:sz w:val="24"/>
          <w:szCs w:val="24"/>
          <w:lang w:val="en-GB"/>
        </w:rPr>
        <w:t>pages, students may choose</w:t>
      </w:r>
      <w:r w:rsidR="00430642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from different </w:t>
      </w:r>
      <w:r w:rsidR="004D38CB" w:rsidRPr="00CC7D42">
        <w:rPr>
          <w:rFonts w:ascii="Times New Roman" w:hAnsi="Times New Roman" w:cs="Times New Roman"/>
          <w:sz w:val="24"/>
          <w:szCs w:val="24"/>
          <w:lang w:val="en-GB"/>
        </w:rPr>
        <w:t>lectur</w:t>
      </w:r>
      <w:r w:rsidR="00FF211C" w:rsidRPr="00CC7D4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D38CB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topics, deadline for topic</w:t>
      </w:r>
      <w:r w:rsidR="00B04E2E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1264" w:rsidRPr="00CC7D42">
        <w:rPr>
          <w:rFonts w:ascii="Times New Roman" w:hAnsi="Times New Roman" w:cs="Times New Roman"/>
          <w:sz w:val="24"/>
          <w:szCs w:val="24"/>
          <w:lang w:val="en-GB"/>
        </w:rPr>
        <w:t>upload</w:t>
      </w:r>
      <w:r w:rsidR="00E60CF4" w:rsidRPr="00CC7D42">
        <w:rPr>
          <w:rFonts w:ascii="Times New Roman" w:hAnsi="Times New Roman" w:cs="Times New Roman"/>
          <w:sz w:val="24"/>
          <w:szCs w:val="24"/>
          <w:lang w:val="en-GB"/>
        </w:rPr>
        <w:t>: 30</w:t>
      </w:r>
      <w:r w:rsidR="004D38CB" w:rsidRPr="00CC7D42">
        <w:rPr>
          <w:rFonts w:ascii="Times New Roman" w:hAnsi="Times New Roman" w:cs="Times New Roman"/>
          <w:sz w:val="24"/>
          <w:szCs w:val="24"/>
          <w:lang w:val="en-GB"/>
        </w:rPr>
        <w:t>/11/202</w:t>
      </w:r>
      <w:r w:rsidR="00A96E41" w:rsidRPr="00CC7D4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D38CB" w:rsidRPr="00CC7D42">
        <w:rPr>
          <w:rFonts w:ascii="Times New Roman" w:hAnsi="Times New Roman" w:cs="Times New Roman"/>
          <w:sz w:val="24"/>
          <w:szCs w:val="24"/>
          <w:lang w:val="en-GB"/>
        </w:rPr>
        <w:t>, deadline for submission</w:t>
      </w:r>
      <w:r w:rsidR="00DD50D2"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3BAF" w:rsidRPr="00CC7D42">
        <w:rPr>
          <w:rFonts w:ascii="Times New Roman" w:hAnsi="Times New Roman" w:cs="Times New Roman"/>
          <w:sz w:val="24"/>
          <w:szCs w:val="24"/>
          <w:u w:val="single"/>
          <w:lang w:val="en-GB"/>
        </w:rPr>
        <w:t>January 15, 202</w:t>
      </w:r>
      <w:r w:rsidR="00A96E41" w:rsidRPr="00CC7D42">
        <w:rPr>
          <w:rFonts w:ascii="Times New Roman" w:hAnsi="Times New Roman" w:cs="Times New Roman"/>
          <w:sz w:val="24"/>
          <w:szCs w:val="24"/>
          <w:u w:val="single"/>
          <w:lang w:val="en-GB"/>
        </w:rPr>
        <w:t>5</w:t>
      </w:r>
      <w:r w:rsidR="00D43BAF" w:rsidRPr="00CC7D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CB938C" w14:textId="60AB83F6" w:rsidR="00CC7D42" w:rsidRPr="00CC7D42" w:rsidRDefault="00CC7D42" w:rsidP="00CC7D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Final</w:t>
      </w:r>
      <w:r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Paper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(60 points)</w:t>
      </w:r>
      <w:r w:rsidRPr="00CC7D42">
        <w:rPr>
          <w:rFonts w:ascii="Times New Roman" w:hAnsi="Times New Roman" w:cs="Times New Roman"/>
          <w:sz w:val="24"/>
          <w:szCs w:val="24"/>
          <w:lang w:val="en-GB"/>
        </w:rPr>
        <w:t xml:space="preserve"> will be evaluated based on the following rubric:</w:t>
      </w:r>
    </w:p>
    <w:tbl>
      <w:tblPr>
        <w:tblW w:w="88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1"/>
        <w:gridCol w:w="1244"/>
      </w:tblGrid>
      <w:tr w:rsidR="00CC7D42" w:rsidRPr="00CC7D42" w14:paraId="2B70E37D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E823CA" w14:textId="64B8BD04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Literature review + research question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1E37D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12 points</w:t>
            </w:r>
          </w:p>
        </w:tc>
      </w:tr>
      <w:tr w:rsidR="00CC7D42" w:rsidRPr="00CC7D42" w14:paraId="178A0A8C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D40B47" w14:textId="5161C0D0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and quality of discussed literature (4);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Identification of gap in the literature (4);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Research question (RQ) (4).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1669A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C7D42" w:rsidRPr="00CC7D42" w14:paraId="14F8E679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C36637" w14:textId="4BD153F2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background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51F26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10 points</w:t>
            </w:r>
          </w:p>
        </w:tc>
      </w:tr>
      <w:tr w:rsidR="00CC7D42" w:rsidRPr="00CC7D42" w14:paraId="4744CD4D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AE787D" w14:textId="2E2EC9E6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Relevance of theoretical approach for the paper (5);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Discussion of main arguments, weak and strong points of the approach (5).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126A7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C7D42" w:rsidRPr="00CC7D42" w14:paraId="1B84F77B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84EDBF" w14:textId="6F562721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/methodology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18C02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10 points</w:t>
            </w:r>
          </w:p>
        </w:tc>
      </w:tr>
      <w:tr w:rsidR="00CC7D42" w:rsidRPr="00CC7D42" w14:paraId="4B2C326C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5ACC7E" w14:textId="77777777" w:rsid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Relevance of methodology for the RQ (4);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Explanation of application and relevance of methodology approach (3);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Relevance of chosen resources (3).</w:t>
            </w:r>
          </w:p>
          <w:p w14:paraId="48199F46" w14:textId="77777777" w:rsid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16D97D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265E8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C7D42" w:rsidRPr="00CC7D42" w14:paraId="273C01B3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973B76" w14:textId="3792CB95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Results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12317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10 points</w:t>
            </w:r>
          </w:p>
        </w:tc>
      </w:tr>
      <w:tr w:rsidR="00CC7D42" w:rsidRPr="00CC7D42" w14:paraId="35181786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19E96C" w14:textId="54044A54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Coherence of the results with RQ (5);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Innovation of the empirical results (5).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CB352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C7D42" w:rsidRPr="00CC7D42" w14:paraId="26A2F531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4B3523" w14:textId="29853033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 + conclusion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26829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10 points</w:t>
            </w:r>
          </w:p>
        </w:tc>
      </w:tr>
      <w:tr w:rsidR="00CC7D42" w:rsidRPr="00CC7D42" w14:paraId="4AAAA4E1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A51BDC" w14:textId="43A4672F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Contextualization of empirical results/RQ answer in the context of the academic literature (5);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Clear answer to RQ and summary of main results (5).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AB690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C7D42" w:rsidRPr="00CC7D42" w14:paraId="2184D347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841B2A" w14:textId="12E1F4A6" w:rsidR="00CC7D42" w:rsidRPr="00CC7D42" w:rsidRDefault="00CC7D42" w:rsidP="00CC7D4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2E26A" w14:textId="77777777" w:rsidR="00CC7D42" w:rsidRPr="00CC7D42" w:rsidRDefault="00CC7D42" w:rsidP="00CC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max. 8 points</w:t>
            </w:r>
          </w:p>
        </w:tc>
      </w:tr>
      <w:tr w:rsidR="00CC7D42" w:rsidRPr="00CC7D42" w14:paraId="155D1B07" w14:textId="77777777" w:rsidTr="00CC7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AA0B4D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(3);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Flow of thoughts and arguments (3);</w:t>
            </w:r>
            <w:r w:rsidRPr="00CC7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Adequate and formal language (2).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0983C" w14:textId="77777777" w:rsidR="00CC7D42" w:rsidRPr="00CC7D42" w:rsidRDefault="00CC7D42" w:rsidP="00CC7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562CA56" w14:textId="77777777" w:rsidR="00CC7D42" w:rsidRPr="00D43BAF" w:rsidRDefault="00CC7D42" w:rsidP="00CC7D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E17FC5" w14:textId="1B5EC761" w:rsidR="00205273" w:rsidRPr="00D43BAF" w:rsidRDefault="00DD50D2" w:rsidP="00DD50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sz w:val="24"/>
          <w:szCs w:val="24"/>
          <w:lang w:val="en-US"/>
        </w:rPr>
        <w:t>All documents will be</w:t>
      </w:r>
      <w:r w:rsidR="004D38CB" w:rsidRPr="00D43BAF">
        <w:rPr>
          <w:rFonts w:ascii="Times New Roman" w:hAnsi="Times New Roman" w:cs="Times New Roman"/>
          <w:sz w:val="24"/>
          <w:szCs w:val="24"/>
          <w:lang w:val="en-US"/>
        </w:rPr>
        <w:t xml:space="preserve"> uploaded to </w:t>
      </w:r>
      <w:proofErr w:type="spellStart"/>
      <w:r w:rsidR="004D38CB" w:rsidRPr="00D43BAF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4D0D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D0DCB" w:rsidRPr="004D0DCB">
        <w:rPr>
          <w:rFonts w:ascii="Times New Roman" w:hAnsi="Times New Roman" w:cs="Times New Roman"/>
          <w:sz w:val="24"/>
          <w:szCs w:val="24"/>
          <w:lang w:val="en-US"/>
        </w:rPr>
        <w:t>https://dl1.cuni.cz/course/view.php?id=</w:t>
      </w:r>
      <w:r w:rsidR="0045662C">
        <w:rPr>
          <w:rFonts w:ascii="Times New Roman" w:hAnsi="Times New Roman" w:cs="Times New Roman"/>
          <w:sz w:val="24"/>
          <w:szCs w:val="24"/>
          <w:lang w:val="en-US"/>
        </w:rPr>
        <w:t>15786</w:t>
      </w:r>
    </w:p>
    <w:p w14:paraId="07925354" w14:textId="44616D91" w:rsidR="00205273" w:rsidRPr="00D43BAF" w:rsidRDefault="00205273" w:rsidP="00205273">
      <w:pPr>
        <w:suppressAutoHyphens/>
        <w:spacing w:before="120" w:after="0"/>
        <w:jc w:val="both"/>
        <w:rPr>
          <w:rFonts w:ascii="Times New Roman" w:eastAsia="Book Antiqua" w:hAnsi="Times New Roman" w:cs="Times New Roman"/>
          <w:b/>
          <w:sz w:val="24"/>
          <w:szCs w:val="24"/>
          <w:lang w:val="en-US"/>
        </w:rPr>
      </w:pPr>
      <w:r w:rsidRPr="00D43B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Course evaluation: </w:t>
      </w:r>
    </w:p>
    <w:p w14:paraId="4AB3C699" w14:textId="429A07BF" w:rsidR="00D43BAF" w:rsidRDefault="00205273" w:rsidP="00CC7D42">
      <w:pPr>
        <w:spacing w:before="120"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výborně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- A" - "excellent - A"</w:t>
      </w: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br/>
        <w:t>B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výborně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- B" - "excellent - B"</w:t>
      </w: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br/>
        <w:t>C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velmi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dobře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- C" - "very good - C"</w:t>
      </w: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br/>
        <w:t>D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velmi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dobře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- D" - "very good - D"</w:t>
      </w: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br/>
        <w:t>E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dobře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- E" - "good - E"</w:t>
      </w:r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br/>
        <w:t>F - "</w:t>
      </w:r>
      <w:proofErr w:type="spell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neprospěl</w:t>
      </w:r>
      <w:proofErr w:type="spell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/a - F" - "fail - </w:t>
      </w:r>
      <w:proofErr w:type="gramStart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F</w:t>
      </w:r>
      <w:proofErr w:type="gramEnd"/>
      <w:r w:rsidRPr="00D43BA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"</w:t>
      </w:r>
    </w:p>
    <w:p w14:paraId="5CDDAF3D" w14:textId="77777777" w:rsidR="00CC7D42" w:rsidRPr="00D43BAF" w:rsidRDefault="00CC7D42" w:rsidP="00CC7D4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241F1B" w14:textId="77777777" w:rsidR="00D43BAF" w:rsidRDefault="00D43BAF" w:rsidP="00D43BA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Reading:</w:t>
      </w:r>
    </w:p>
    <w:p w14:paraId="6387448C" w14:textId="7A6625CC" w:rsidR="00D43BAF" w:rsidRDefault="00D43BAF" w:rsidP="00D43B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Articles and book chapters (20-40 pages/week). Links 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715D1F7" w14:textId="77777777" w:rsidR="00DD50D2" w:rsidRPr="00D43BAF" w:rsidRDefault="00DD50D2" w:rsidP="00DD50D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D43B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Programme</w:t>
      </w:r>
      <w:proofErr w:type="spellEnd"/>
      <w:r w:rsidRPr="00D43B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69E1B4E6" w14:textId="372795D1" w:rsidR="00737F07" w:rsidRPr="00811F99" w:rsidRDefault="0045662C" w:rsidP="00737F07">
      <w:pPr>
        <w:pStyle w:val="Normlnweb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lang w:val="en-GB"/>
        </w:rPr>
        <w:t>4</w:t>
      </w:r>
      <w:r w:rsidR="00D43BAF">
        <w:rPr>
          <w:lang w:val="en-GB"/>
        </w:rPr>
        <w:t>/10</w:t>
      </w:r>
      <w:r w:rsidR="00D43BAF">
        <w:rPr>
          <w:lang w:val="en-GB"/>
        </w:rPr>
        <w:tab/>
      </w:r>
      <w:r w:rsidR="00D43BAF">
        <w:rPr>
          <w:lang w:val="en-GB"/>
        </w:rPr>
        <w:tab/>
      </w:r>
      <w:r w:rsidR="00556578">
        <w:rPr>
          <w:b/>
          <w:lang w:val="en-GB"/>
        </w:rPr>
        <w:t>Introduction</w:t>
      </w:r>
      <w:r w:rsidR="00737F07">
        <w:rPr>
          <w:lang w:val="en-GB"/>
        </w:rPr>
        <w:t xml:space="preserve"> + </w:t>
      </w:r>
      <w:proofErr w:type="spellStart"/>
      <w:r w:rsidR="00737F07" w:rsidRPr="00811F99">
        <w:rPr>
          <w:b/>
          <w:bCs/>
          <w:color w:val="000000"/>
        </w:rPr>
        <w:t>Cleavages</w:t>
      </w:r>
      <w:proofErr w:type="spellEnd"/>
      <w:r w:rsidR="00737F07" w:rsidRPr="00811F99">
        <w:rPr>
          <w:b/>
          <w:bCs/>
          <w:color w:val="000000"/>
        </w:rPr>
        <w:t xml:space="preserve"> in </w:t>
      </w:r>
      <w:proofErr w:type="spellStart"/>
      <w:r w:rsidR="00737F07" w:rsidRPr="00811F99">
        <w:rPr>
          <w:b/>
          <w:bCs/>
          <w:color w:val="000000"/>
        </w:rPr>
        <w:t>Europe</w:t>
      </w:r>
      <w:proofErr w:type="spellEnd"/>
      <w:r w:rsidR="00737F07" w:rsidRPr="00811F99">
        <w:rPr>
          <w:b/>
          <w:bCs/>
          <w:color w:val="000000"/>
        </w:rPr>
        <w:t xml:space="preserve">: </w:t>
      </w:r>
      <w:proofErr w:type="spellStart"/>
      <w:r w:rsidR="00737F07" w:rsidRPr="00811F99">
        <w:rPr>
          <w:b/>
          <w:bCs/>
          <w:color w:val="000000"/>
        </w:rPr>
        <w:t>reli</w:t>
      </w:r>
      <w:r w:rsidR="00737F07">
        <w:rPr>
          <w:b/>
          <w:bCs/>
          <w:color w:val="000000"/>
        </w:rPr>
        <w:t>gious</w:t>
      </w:r>
      <w:proofErr w:type="spellEnd"/>
      <w:r w:rsidR="00737F07">
        <w:rPr>
          <w:b/>
          <w:bCs/>
          <w:color w:val="000000"/>
        </w:rPr>
        <w:t xml:space="preserve">, </w:t>
      </w:r>
      <w:proofErr w:type="spellStart"/>
      <w:r w:rsidR="00737F07">
        <w:rPr>
          <w:b/>
          <w:bCs/>
          <w:color w:val="000000"/>
        </w:rPr>
        <w:t>ethnic</w:t>
      </w:r>
      <w:proofErr w:type="spellEnd"/>
      <w:r w:rsidR="00737F07">
        <w:rPr>
          <w:b/>
          <w:bCs/>
          <w:color w:val="000000"/>
        </w:rPr>
        <w:t xml:space="preserve">, </w:t>
      </w:r>
      <w:proofErr w:type="spellStart"/>
      <w:r w:rsidR="00737F07">
        <w:rPr>
          <w:b/>
          <w:bCs/>
          <w:color w:val="000000"/>
        </w:rPr>
        <w:t>economic</w:t>
      </w:r>
      <w:proofErr w:type="spellEnd"/>
      <w:r w:rsidR="00737F07">
        <w:rPr>
          <w:b/>
          <w:bCs/>
          <w:color w:val="000000"/>
        </w:rPr>
        <w:t xml:space="preserve">, </w:t>
      </w:r>
      <w:proofErr w:type="spellStart"/>
      <w:r w:rsidR="00737F07">
        <w:rPr>
          <w:b/>
          <w:bCs/>
          <w:color w:val="000000"/>
        </w:rPr>
        <w:t>social</w:t>
      </w:r>
      <w:proofErr w:type="spellEnd"/>
    </w:p>
    <w:p w14:paraId="12E5B9BE" w14:textId="77777777" w:rsidR="00737F07" w:rsidRPr="00811F99" w:rsidRDefault="00737F07" w:rsidP="00737F07">
      <w:pPr>
        <w:spacing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Discussion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about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cleavages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European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society and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their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changes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recent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years</w:t>
      </w:r>
      <w:proofErr w:type="spellEnd"/>
    </w:p>
    <w:p w14:paraId="12136DDE" w14:textId="77777777" w:rsidR="00737F07" w:rsidRPr="00811F99" w:rsidRDefault="00737F07" w:rsidP="00737F07">
      <w:pPr>
        <w:spacing w:line="240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Kriesi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H.,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Restructuration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Partisan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Emergence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New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Cleavage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Based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Values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West</w:t>
      </w:r>
      <w:proofErr w:type="spellEnd"/>
      <w:r w:rsidRPr="00811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European</w:t>
      </w:r>
      <w:proofErr w:type="spellEnd"/>
      <w:r w:rsidRPr="00811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Politics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33:3, 2010, pp. 673-685.</w:t>
      </w:r>
    </w:p>
    <w:p w14:paraId="0E6A87D6" w14:textId="77777777" w:rsidR="00737F07" w:rsidRDefault="00737F07" w:rsidP="00737F07">
      <w:pPr>
        <w:ind w:left="141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Minkenberg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, M., Religion and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Euroscepticism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: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Cleavages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,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Religious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Parties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and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Churches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in EU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Member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States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,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cs-CZ"/>
        </w:rPr>
        <w:t>West</w:t>
      </w:r>
      <w:proofErr w:type="spellEnd"/>
      <w:r w:rsidRPr="00811F9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cs-CZ"/>
        </w:rPr>
        <w:t>European</w:t>
      </w:r>
      <w:proofErr w:type="spellEnd"/>
      <w:r w:rsidRPr="00811F9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cs-CZ"/>
        </w:rPr>
        <w:t>Politics</w:t>
      </w:r>
      <w:proofErr w:type="spellEnd"/>
      <w:r w:rsidRPr="00811F99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, 32:6, 2009, pp. 1190-1211.</w:t>
      </w:r>
    </w:p>
    <w:p w14:paraId="0D135907" w14:textId="77777777" w:rsidR="00860A32" w:rsidRDefault="0045662C" w:rsidP="00860A32">
      <w:pPr>
        <w:pStyle w:val="Normlnweb"/>
        <w:spacing w:before="0" w:beforeAutospacing="0" w:after="240" w:afterAutospacing="0"/>
        <w:jc w:val="both"/>
        <w:textAlignment w:val="baseline"/>
        <w:rPr>
          <w:b/>
          <w:bCs/>
          <w:color w:val="000000"/>
        </w:rPr>
      </w:pPr>
      <w:r>
        <w:rPr>
          <w:lang w:val="en-GB"/>
        </w:rPr>
        <w:t>11</w:t>
      </w:r>
      <w:r w:rsidR="002D1F29" w:rsidRPr="00737F07">
        <w:rPr>
          <w:lang w:val="en-GB"/>
        </w:rPr>
        <w:t>/10</w:t>
      </w:r>
      <w:r w:rsidR="002D1F29" w:rsidRPr="00737F07">
        <w:rPr>
          <w:lang w:val="en-GB"/>
        </w:rPr>
        <w:tab/>
      </w:r>
      <w:r w:rsidR="002D1F29" w:rsidRPr="00556578">
        <w:rPr>
          <w:color w:val="000000"/>
        </w:rPr>
        <w:tab/>
      </w:r>
      <w:r w:rsidR="00860A32" w:rsidRPr="00556578">
        <w:rPr>
          <w:b/>
          <w:lang w:val="en-GB"/>
        </w:rPr>
        <w:t>Green Politics of the EU</w:t>
      </w:r>
    </w:p>
    <w:p w14:paraId="4425274A" w14:textId="77777777" w:rsidR="00860A32" w:rsidRPr="00860A32" w:rsidRDefault="00860A32" w:rsidP="00860A32">
      <w:pPr>
        <w:pStyle w:val="Normlnweb"/>
        <w:shd w:val="clear" w:color="auto" w:fill="FFFFFF"/>
        <w:spacing w:before="0" w:beforeAutospacing="0"/>
        <w:ind w:left="1416"/>
        <w:jc w:val="both"/>
        <w:rPr>
          <w:color w:val="1D2125"/>
        </w:rPr>
      </w:pPr>
      <w:proofErr w:type="spellStart"/>
      <w:r w:rsidRPr="00860A32">
        <w:rPr>
          <w:color w:val="1D2125"/>
        </w:rPr>
        <w:t>Where</w:t>
      </w:r>
      <w:proofErr w:type="spellEnd"/>
      <w:r w:rsidRPr="00860A32">
        <w:rPr>
          <w:color w:val="1D2125"/>
        </w:rPr>
        <w:t xml:space="preserve"> has </w:t>
      </w:r>
      <w:proofErr w:type="spellStart"/>
      <w:r w:rsidRPr="00860A32">
        <w:rPr>
          <w:color w:val="1D2125"/>
        </w:rPr>
        <w:t>the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European</w:t>
      </w:r>
      <w:proofErr w:type="spellEnd"/>
      <w:r w:rsidRPr="00860A32">
        <w:rPr>
          <w:color w:val="1D2125"/>
        </w:rPr>
        <w:t xml:space="preserve"> Green </w:t>
      </w:r>
      <w:proofErr w:type="spellStart"/>
      <w:r w:rsidRPr="00860A32">
        <w:rPr>
          <w:color w:val="1D2125"/>
        </w:rPr>
        <w:t>Deal</w:t>
      </w:r>
      <w:proofErr w:type="spellEnd"/>
      <w:r w:rsidRPr="00860A32">
        <w:rPr>
          <w:color w:val="1D2125"/>
        </w:rPr>
        <w:t xml:space="preserve"> (EGD) </w:t>
      </w:r>
      <w:proofErr w:type="spellStart"/>
      <w:r w:rsidRPr="00860A32">
        <w:rPr>
          <w:color w:val="1D2125"/>
        </w:rPr>
        <w:t>its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origin</w:t>
      </w:r>
      <w:proofErr w:type="spellEnd"/>
      <w:r w:rsidRPr="00860A32">
        <w:rPr>
          <w:color w:val="1D2125"/>
        </w:rPr>
        <w:t xml:space="preserve">? </w:t>
      </w:r>
      <w:proofErr w:type="spellStart"/>
      <w:r w:rsidRPr="00860A32">
        <w:rPr>
          <w:color w:val="1D2125"/>
        </w:rPr>
        <w:t>What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is</w:t>
      </w:r>
      <w:proofErr w:type="spellEnd"/>
      <w:r w:rsidRPr="00860A32">
        <w:rPr>
          <w:color w:val="1D2125"/>
        </w:rPr>
        <w:t xml:space="preserve"> so </w:t>
      </w:r>
      <w:proofErr w:type="spellStart"/>
      <w:r w:rsidRPr="00860A32">
        <w:rPr>
          <w:color w:val="1D2125"/>
        </w:rPr>
        <w:t>revolutionary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about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the</w:t>
      </w:r>
      <w:proofErr w:type="spellEnd"/>
      <w:r w:rsidRPr="00860A32">
        <w:rPr>
          <w:color w:val="1D2125"/>
        </w:rPr>
        <w:t xml:space="preserve"> EGD (</w:t>
      </w:r>
      <w:proofErr w:type="spellStart"/>
      <w:r w:rsidRPr="00860A32">
        <w:rPr>
          <w:color w:val="1D2125"/>
        </w:rPr>
        <w:t>if</w:t>
      </w:r>
      <w:proofErr w:type="spellEnd"/>
      <w:r w:rsidRPr="00860A32">
        <w:rPr>
          <w:color w:val="1D2125"/>
        </w:rPr>
        <w:t xml:space="preserve"> any)? </w:t>
      </w:r>
      <w:proofErr w:type="spellStart"/>
      <w:r w:rsidRPr="00860A32">
        <w:rPr>
          <w:color w:val="1D2125"/>
        </w:rPr>
        <w:t>What</w:t>
      </w:r>
      <w:proofErr w:type="spellEnd"/>
      <w:r w:rsidRPr="00860A32">
        <w:rPr>
          <w:color w:val="1D2125"/>
        </w:rPr>
        <w:t xml:space="preserve"> are </w:t>
      </w:r>
      <w:proofErr w:type="spellStart"/>
      <w:r w:rsidRPr="00860A32">
        <w:rPr>
          <w:color w:val="1D2125"/>
        </w:rPr>
        <w:t>the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challenges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related</w:t>
      </w:r>
      <w:proofErr w:type="spellEnd"/>
      <w:r w:rsidRPr="00860A32">
        <w:rPr>
          <w:color w:val="1D2125"/>
        </w:rPr>
        <w:t xml:space="preserve"> to EU </w:t>
      </w:r>
      <w:proofErr w:type="spellStart"/>
      <w:r w:rsidRPr="00860A32">
        <w:rPr>
          <w:color w:val="1D2125"/>
        </w:rPr>
        <w:t>climate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policy</w:t>
      </w:r>
      <w:proofErr w:type="spellEnd"/>
      <w:r w:rsidRPr="00860A32">
        <w:rPr>
          <w:color w:val="1D2125"/>
        </w:rPr>
        <w:t>?</w:t>
      </w:r>
    </w:p>
    <w:p w14:paraId="6061138E" w14:textId="77777777" w:rsidR="00860A32" w:rsidRPr="00860A32" w:rsidRDefault="00860A32" w:rsidP="00860A32">
      <w:pPr>
        <w:pStyle w:val="Normlnweb"/>
        <w:shd w:val="clear" w:color="auto" w:fill="FFFFFF"/>
        <w:spacing w:before="0" w:beforeAutospacing="0"/>
        <w:ind w:left="1416"/>
        <w:rPr>
          <w:color w:val="1D2125"/>
        </w:rPr>
      </w:pPr>
      <w:r w:rsidRPr="00860A32">
        <w:rPr>
          <w:color w:val="1D2125"/>
        </w:rPr>
        <w:t xml:space="preserve">Jordan, A., </w:t>
      </w:r>
      <w:proofErr w:type="spellStart"/>
      <w:r w:rsidRPr="00860A32">
        <w:rPr>
          <w:color w:val="1D2125"/>
        </w:rPr>
        <w:t>Gravey</w:t>
      </w:r>
      <w:proofErr w:type="spellEnd"/>
      <w:r w:rsidRPr="00860A32">
        <w:rPr>
          <w:color w:val="1D2125"/>
        </w:rPr>
        <w:t xml:space="preserve">, V. and </w:t>
      </w:r>
      <w:proofErr w:type="spellStart"/>
      <w:r w:rsidRPr="00860A32">
        <w:rPr>
          <w:color w:val="1D2125"/>
        </w:rPr>
        <w:t>Adelle</w:t>
      </w:r>
      <w:proofErr w:type="spellEnd"/>
      <w:r w:rsidRPr="00860A32">
        <w:rPr>
          <w:color w:val="1D2125"/>
        </w:rPr>
        <w:t xml:space="preserve">, C. (2021). EU </w:t>
      </w:r>
      <w:proofErr w:type="spellStart"/>
      <w:r w:rsidRPr="00860A32">
        <w:rPr>
          <w:color w:val="1D2125"/>
        </w:rPr>
        <w:t>Environmental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Policy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at</w:t>
      </w:r>
      <w:proofErr w:type="spellEnd"/>
      <w:r w:rsidRPr="00860A32">
        <w:rPr>
          <w:color w:val="1D2125"/>
        </w:rPr>
        <w:t xml:space="preserve"> 50: </w:t>
      </w:r>
      <w:proofErr w:type="spellStart"/>
      <w:r w:rsidRPr="00860A32">
        <w:rPr>
          <w:color w:val="1D2125"/>
        </w:rPr>
        <w:t>Retrospect</w:t>
      </w:r>
      <w:proofErr w:type="spellEnd"/>
      <w:r w:rsidRPr="00860A32">
        <w:rPr>
          <w:color w:val="1D2125"/>
        </w:rPr>
        <w:t xml:space="preserve"> and </w:t>
      </w:r>
      <w:proofErr w:type="spellStart"/>
      <w:r w:rsidRPr="00860A32">
        <w:rPr>
          <w:color w:val="1D2125"/>
        </w:rPr>
        <w:t>Prospect</w:t>
      </w:r>
      <w:proofErr w:type="spellEnd"/>
      <w:r w:rsidRPr="00860A32">
        <w:rPr>
          <w:color w:val="1D2125"/>
        </w:rPr>
        <w:t xml:space="preserve">. In Jordan, A. and </w:t>
      </w:r>
      <w:proofErr w:type="spellStart"/>
      <w:r w:rsidRPr="00860A32">
        <w:rPr>
          <w:color w:val="1D2125"/>
        </w:rPr>
        <w:t>Gravey</w:t>
      </w:r>
      <w:proofErr w:type="spellEnd"/>
      <w:r w:rsidRPr="00860A32">
        <w:rPr>
          <w:color w:val="1D2125"/>
        </w:rPr>
        <w:t>, V. (</w:t>
      </w:r>
      <w:proofErr w:type="spellStart"/>
      <w:r w:rsidRPr="00860A32">
        <w:rPr>
          <w:color w:val="1D2125"/>
        </w:rPr>
        <w:t>eds</w:t>
      </w:r>
      <w:proofErr w:type="spellEnd"/>
      <w:r w:rsidRPr="00860A32">
        <w:rPr>
          <w:color w:val="1D2125"/>
        </w:rPr>
        <w:t xml:space="preserve">) </w:t>
      </w:r>
      <w:proofErr w:type="spellStart"/>
      <w:r w:rsidRPr="00860A32">
        <w:rPr>
          <w:color w:val="1D2125"/>
        </w:rPr>
        <w:t>Environmental</w:t>
      </w:r>
      <w:proofErr w:type="spellEnd"/>
      <w:r w:rsidRPr="00860A32">
        <w:rPr>
          <w:color w:val="1D2125"/>
        </w:rPr>
        <w:t xml:space="preserve"> </w:t>
      </w:r>
      <w:proofErr w:type="spellStart"/>
      <w:r w:rsidRPr="00860A32">
        <w:rPr>
          <w:color w:val="1D2125"/>
        </w:rPr>
        <w:t>Policy</w:t>
      </w:r>
      <w:proofErr w:type="spellEnd"/>
      <w:r w:rsidRPr="00860A32">
        <w:rPr>
          <w:color w:val="1D2125"/>
        </w:rPr>
        <w:t xml:space="preserve"> in </w:t>
      </w:r>
      <w:proofErr w:type="spellStart"/>
      <w:r w:rsidRPr="00860A32">
        <w:rPr>
          <w:color w:val="1D2125"/>
        </w:rPr>
        <w:t>the</w:t>
      </w:r>
      <w:proofErr w:type="spellEnd"/>
      <w:r w:rsidRPr="00860A32">
        <w:rPr>
          <w:color w:val="1D2125"/>
        </w:rPr>
        <w:t xml:space="preserve"> EU: </w:t>
      </w:r>
      <w:proofErr w:type="spellStart"/>
      <w:r w:rsidRPr="00860A32">
        <w:rPr>
          <w:color w:val="1D2125"/>
        </w:rPr>
        <w:t>Actors</w:t>
      </w:r>
      <w:proofErr w:type="spellEnd"/>
      <w:r w:rsidRPr="00860A32">
        <w:rPr>
          <w:color w:val="1D2125"/>
        </w:rPr>
        <w:t xml:space="preserve">, </w:t>
      </w:r>
      <w:proofErr w:type="spellStart"/>
      <w:r w:rsidRPr="00860A32">
        <w:rPr>
          <w:color w:val="1D2125"/>
        </w:rPr>
        <w:t>Institutions</w:t>
      </w:r>
      <w:proofErr w:type="spellEnd"/>
      <w:r w:rsidRPr="00860A32">
        <w:rPr>
          <w:color w:val="1D2125"/>
        </w:rPr>
        <w:t xml:space="preserve"> and </w:t>
      </w:r>
      <w:proofErr w:type="spellStart"/>
      <w:r w:rsidRPr="00860A32">
        <w:rPr>
          <w:color w:val="1D2125"/>
        </w:rPr>
        <w:t>Processes</w:t>
      </w:r>
      <w:proofErr w:type="spellEnd"/>
      <w:r w:rsidRPr="00860A32">
        <w:rPr>
          <w:color w:val="1D2125"/>
        </w:rPr>
        <w:t>. (</w:t>
      </w:r>
      <w:proofErr w:type="spellStart"/>
      <w:r w:rsidRPr="00860A32">
        <w:rPr>
          <w:color w:val="1D2125"/>
        </w:rPr>
        <w:t>Routledge</w:t>
      </w:r>
      <w:proofErr w:type="spellEnd"/>
      <w:r w:rsidRPr="00860A32">
        <w:rPr>
          <w:color w:val="1D2125"/>
        </w:rPr>
        <w:t>), pp. 357-374.</w:t>
      </w:r>
    </w:p>
    <w:p w14:paraId="2C9FA9FC" w14:textId="77777777" w:rsidR="00860A32" w:rsidRDefault="00860A32" w:rsidP="005440C5">
      <w:pPr>
        <w:pStyle w:val="Normlnweb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1D2CD549" w14:textId="77777777" w:rsidR="00860A32" w:rsidRDefault="0045662C" w:rsidP="00860A32">
      <w:pPr>
        <w:pStyle w:val="Normlnweb"/>
        <w:spacing w:before="0" w:beforeAutospacing="0" w:after="240" w:afterAutospacing="0"/>
        <w:jc w:val="both"/>
        <w:textAlignment w:val="baseline"/>
        <w:rPr>
          <w:rFonts w:eastAsiaTheme="minorHAnsi"/>
          <w:b/>
          <w:lang w:val="en-GB" w:eastAsia="en-US"/>
        </w:rPr>
      </w:pPr>
      <w:r>
        <w:rPr>
          <w:lang w:val="en-GB"/>
        </w:rPr>
        <w:t>18</w:t>
      </w:r>
      <w:r w:rsidR="003153A4">
        <w:rPr>
          <w:lang w:val="en-GB"/>
        </w:rPr>
        <w:t>/10</w:t>
      </w:r>
      <w:r w:rsidR="003153A4">
        <w:rPr>
          <w:lang w:val="en-GB"/>
        </w:rPr>
        <w:tab/>
      </w:r>
      <w:r w:rsidR="003153A4">
        <w:rPr>
          <w:lang w:val="en-GB"/>
        </w:rPr>
        <w:tab/>
      </w:r>
      <w:r w:rsidR="00860A32" w:rsidRPr="005E4E68">
        <w:rPr>
          <w:rFonts w:eastAsiaTheme="minorHAnsi"/>
          <w:b/>
          <w:lang w:val="en-GB" w:eastAsia="en-US"/>
        </w:rPr>
        <w:t>Democratic Consolidation and Backsliding</w:t>
      </w:r>
    </w:p>
    <w:p w14:paraId="5BFF1F25" w14:textId="77777777" w:rsidR="00860A32" w:rsidRPr="00321F14" w:rsidRDefault="00860A32" w:rsidP="00860A32">
      <w:pPr>
        <w:pStyle w:val="Normlnweb"/>
        <w:shd w:val="clear" w:color="auto" w:fill="FFFFFF"/>
        <w:spacing w:before="0" w:beforeAutospacing="0"/>
        <w:ind w:left="1416"/>
        <w:rPr>
          <w:color w:val="1D2125"/>
        </w:rPr>
      </w:pPr>
      <w:r w:rsidRPr="00321F14">
        <w:rPr>
          <w:color w:val="1D2125"/>
          <w:lang w:val="en-US"/>
        </w:rPr>
        <w:t>This session aims to theoretically and empirically explore and understand the dynamics and changes in European democracy</w:t>
      </w:r>
      <w:r>
        <w:rPr>
          <w:color w:val="1D2125"/>
          <w:lang w:val="en-US"/>
        </w:rPr>
        <w:t>.</w:t>
      </w:r>
    </w:p>
    <w:p w14:paraId="655AAF2C" w14:textId="77777777" w:rsidR="00860A32" w:rsidRPr="00321F14" w:rsidRDefault="00860A32" w:rsidP="00860A32">
      <w:pPr>
        <w:pStyle w:val="Normlnweb"/>
        <w:shd w:val="clear" w:color="auto" w:fill="FFFFFF"/>
        <w:spacing w:before="0" w:beforeAutospacing="0" w:after="240" w:afterAutospacing="0"/>
        <w:ind w:left="1416"/>
        <w:rPr>
          <w:color w:val="1D2125"/>
          <w:lang w:val="en-GB"/>
        </w:rPr>
      </w:pPr>
      <w:proofErr w:type="spellStart"/>
      <w:r w:rsidRPr="00321F14">
        <w:rPr>
          <w:color w:val="1D2125"/>
          <w:lang w:val="en-GB"/>
        </w:rPr>
        <w:t>Bogaards</w:t>
      </w:r>
      <w:proofErr w:type="spellEnd"/>
      <w:r w:rsidRPr="00321F14">
        <w:rPr>
          <w:color w:val="1D2125"/>
          <w:lang w:val="en-GB"/>
        </w:rPr>
        <w:t>, M. (2018). De-democratization in Hungary: Diffusely Defective Democracy, </w:t>
      </w:r>
      <w:r w:rsidRPr="00321F14">
        <w:rPr>
          <w:i/>
          <w:iCs/>
          <w:color w:val="1D2125"/>
          <w:lang w:val="en-GB"/>
        </w:rPr>
        <w:t>Democratization. 25</w:t>
      </w:r>
      <w:r w:rsidRPr="00321F14">
        <w:rPr>
          <w:color w:val="1D2125"/>
          <w:lang w:val="en-GB"/>
        </w:rPr>
        <w:t>(8), 1481-1499.</w:t>
      </w:r>
    </w:p>
    <w:p w14:paraId="62FF17EE" w14:textId="77777777" w:rsidR="00860A32" w:rsidRPr="005440C5" w:rsidRDefault="00860A32" w:rsidP="00860A32">
      <w:pPr>
        <w:pStyle w:val="Normlnweb"/>
        <w:shd w:val="clear" w:color="auto" w:fill="FFFFFF"/>
        <w:spacing w:before="0" w:beforeAutospacing="0" w:after="240" w:afterAutospacing="0"/>
        <w:ind w:left="1416"/>
        <w:rPr>
          <w:color w:val="1D2125"/>
        </w:rPr>
      </w:pPr>
      <w:proofErr w:type="spellStart"/>
      <w:r w:rsidRPr="00321F14">
        <w:rPr>
          <w:color w:val="1D2125"/>
          <w:lang w:val="en-GB"/>
        </w:rPr>
        <w:t>Lührmann</w:t>
      </w:r>
      <w:proofErr w:type="spellEnd"/>
      <w:r w:rsidRPr="00321F14">
        <w:rPr>
          <w:color w:val="1D2125"/>
          <w:lang w:val="en-GB"/>
        </w:rPr>
        <w:t xml:space="preserve">. A &amp; Lindberg, S. I. (2019) A third wave of </w:t>
      </w:r>
      <w:proofErr w:type="spellStart"/>
      <w:r w:rsidRPr="00321F14">
        <w:rPr>
          <w:color w:val="1D2125"/>
          <w:lang w:val="en-GB"/>
        </w:rPr>
        <w:t>autocratization</w:t>
      </w:r>
      <w:proofErr w:type="spellEnd"/>
      <w:r w:rsidRPr="00321F14">
        <w:rPr>
          <w:color w:val="1D2125"/>
          <w:lang w:val="en-GB"/>
        </w:rPr>
        <w:t xml:space="preserve"> is here: what is new about </w:t>
      </w:r>
      <w:proofErr w:type="gramStart"/>
      <w:r w:rsidRPr="00321F14">
        <w:rPr>
          <w:color w:val="1D2125"/>
          <w:lang w:val="en-GB"/>
        </w:rPr>
        <w:t>it?,</w:t>
      </w:r>
      <w:proofErr w:type="gramEnd"/>
      <w:r w:rsidRPr="00321F14">
        <w:rPr>
          <w:color w:val="1D2125"/>
          <w:lang w:val="en-GB"/>
        </w:rPr>
        <w:t> </w:t>
      </w:r>
      <w:r w:rsidRPr="00321F14">
        <w:rPr>
          <w:i/>
          <w:iCs/>
          <w:color w:val="1D2125"/>
          <w:lang w:val="en-GB"/>
        </w:rPr>
        <w:t>Democratization</w:t>
      </w:r>
      <w:r w:rsidRPr="00321F14">
        <w:rPr>
          <w:color w:val="1D2125"/>
          <w:lang w:val="en-GB"/>
        </w:rPr>
        <w:t>, </w:t>
      </w:r>
      <w:r w:rsidRPr="00321F14">
        <w:rPr>
          <w:i/>
          <w:iCs/>
          <w:color w:val="1D2125"/>
          <w:lang w:val="en-GB"/>
        </w:rPr>
        <w:t>26</w:t>
      </w:r>
      <w:r w:rsidRPr="00321F14">
        <w:rPr>
          <w:color w:val="1D2125"/>
          <w:lang w:val="en-GB"/>
        </w:rPr>
        <w:t>(7), 1095-1113.</w:t>
      </w:r>
    </w:p>
    <w:p w14:paraId="4345057D" w14:textId="77777777" w:rsidR="00860A32" w:rsidRDefault="0045662C" w:rsidP="00860A32">
      <w:pPr>
        <w:pStyle w:val="Normlnweb"/>
        <w:spacing w:before="0" w:beforeAutospacing="0" w:after="240" w:afterAutospacing="0"/>
        <w:jc w:val="both"/>
        <w:textAlignment w:val="baseline"/>
        <w:rPr>
          <w:lang w:val="en-GB"/>
        </w:rPr>
      </w:pPr>
      <w:r>
        <w:rPr>
          <w:lang w:val="en-GB"/>
        </w:rPr>
        <w:t>1</w:t>
      </w:r>
      <w:r w:rsidR="00312904">
        <w:rPr>
          <w:lang w:val="en-GB"/>
        </w:rPr>
        <w:t>/11</w:t>
      </w:r>
      <w:r>
        <w:rPr>
          <w:lang w:val="en-GB"/>
        </w:rPr>
        <w:tab/>
      </w:r>
      <w:r>
        <w:rPr>
          <w:lang w:val="en-GB"/>
        </w:rPr>
        <w:tab/>
      </w:r>
      <w:r w:rsidR="00860A32" w:rsidRPr="0045662C">
        <w:rPr>
          <w:b/>
          <w:bCs/>
          <w:lang w:val="en-GB"/>
        </w:rPr>
        <w:t>Guest Lecture from Taiwan</w:t>
      </w:r>
    </w:p>
    <w:p w14:paraId="521BD6CF" w14:textId="3409656F" w:rsidR="0045662C" w:rsidRDefault="00860A32" w:rsidP="00860A32">
      <w:pPr>
        <w:pStyle w:val="Normlnweb"/>
        <w:spacing w:before="0" w:beforeAutospacing="0" w:after="240" w:afterAutospacing="0"/>
        <w:ind w:left="1410"/>
        <w:jc w:val="both"/>
        <w:textAlignment w:val="baseline"/>
        <w:rPr>
          <w:lang w:val="en-GB"/>
        </w:rPr>
      </w:pPr>
      <w:r>
        <w:rPr>
          <w:lang w:val="en-GB"/>
        </w:rPr>
        <w:t>Special lecture on disinformation and fake news delivered by Chen-Ling Hung (National Taiwan University)</w:t>
      </w:r>
      <w:r w:rsidR="00312904">
        <w:rPr>
          <w:lang w:val="en-GB"/>
        </w:rPr>
        <w:tab/>
      </w:r>
    </w:p>
    <w:p w14:paraId="699047A3" w14:textId="77777777" w:rsidR="00860A32" w:rsidRPr="008A1FB0" w:rsidRDefault="0045662C" w:rsidP="00860A32">
      <w:pPr>
        <w:pStyle w:val="Normlnweb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lang w:val="en-GB"/>
        </w:rPr>
        <w:t>8/11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860A32" w:rsidRPr="008A1FB0">
        <w:rPr>
          <w:b/>
          <w:bCs/>
          <w:color w:val="000000"/>
        </w:rPr>
        <w:t>Post-</w:t>
      </w:r>
      <w:proofErr w:type="spellStart"/>
      <w:r w:rsidR="00860A32" w:rsidRPr="008A1FB0">
        <w:rPr>
          <w:b/>
          <w:bCs/>
          <w:color w:val="000000"/>
        </w:rPr>
        <w:t>communist</w:t>
      </w:r>
      <w:proofErr w:type="spellEnd"/>
      <w:proofErr w:type="gram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countries</w:t>
      </w:r>
      <w:proofErr w:type="spellEnd"/>
      <w:r w:rsidR="00860A32" w:rsidRPr="008A1FB0">
        <w:rPr>
          <w:b/>
          <w:bCs/>
          <w:color w:val="000000"/>
        </w:rPr>
        <w:t xml:space="preserve">: a </w:t>
      </w:r>
      <w:proofErr w:type="spellStart"/>
      <w:r w:rsidR="00860A32" w:rsidRPr="008A1FB0">
        <w:rPr>
          <w:b/>
          <w:bCs/>
          <w:color w:val="000000"/>
        </w:rPr>
        <w:t>successful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transformation</w:t>
      </w:r>
      <w:proofErr w:type="spellEnd"/>
      <w:r w:rsidR="00860A32" w:rsidRPr="008A1FB0">
        <w:rPr>
          <w:b/>
          <w:bCs/>
          <w:color w:val="000000"/>
        </w:rPr>
        <w:t>?</w:t>
      </w:r>
    </w:p>
    <w:p w14:paraId="5F1916D9" w14:textId="77777777" w:rsidR="00860A32" w:rsidRPr="008A1FB0" w:rsidRDefault="00860A32" w:rsidP="00860A32">
      <w:pPr>
        <w:spacing w:after="24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Discussion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about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how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post-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communist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countries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performed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during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process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of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transformation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towards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democracy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and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how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they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are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doing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now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.</w:t>
      </w:r>
    </w:p>
    <w:p w14:paraId="608E77F1" w14:textId="77777777" w:rsidR="00860A32" w:rsidRPr="008A1FB0" w:rsidRDefault="00860A32" w:rsidP="00860A32">
      <w:pPr>
        <w:spacing w:after="240" w:line="240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Kitschelt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H., Mansfeldová, Z., </w:t>
      </w:r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Post-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Communist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Party Systems</w:t>
      </w:r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Cambridge: Cambridge University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Press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, 1999, pp. 19-42.</w:t>
      </w:r>
    </w:p>
    <w:p w14:paraId="28105698" w14:textId="6785322E" w:rsidR="0045662C" w:rsidRPr="00860A32" w:rsidRDefault="00860A32" w:rsidP="00860A32">
      <w:pPr>
        <w:spacing w:after="240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Ágh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A.,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Increasing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europopulism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as a megatrend in East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Central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Europe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: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facade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democracies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to velvet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dictatorship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Baltic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Journal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Political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Science</w:t>
      </w:r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, Vol. 5, 2016, pp. 21-39.</w:t>
      </w:r>
    </w:p>
    <w:p w14:paraId="176A60B4" w14:textId="77777777" w:rsidR="00860A32" w:rsidRPr="008A1FB0" w:rsidRDefault="0045662C" w:rsidP="00860A32">
      <w:pPr>
        <w:pStyle w:val="Normlnweb"/>
        <w:spacing w:before="0" w:beforeAutospacing="0" w:after="240" w:afterAutospacing="0"/>
        <w:jc w:val="both"/>
        <w:textAlignment w:val="baseline"/>
        <w:rPr>
          <w:color w:val="262626"/>
        </w:rPr>
      </w:pPr>
      <w:r w:rsidRPr="0045662C">
        <w:rPr>
          <w:lang w:val="en-GB"/>
        </w:rPr>
        <w:t>15/11</w:t>
      </w:r>
      <w:r w:rsidRPr="0045662C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spellStart"/>
      <w:r w:rsidR="00860A32" w:rsidRPr="008A1FB0">
        <w:rPr>
          <w:b/>
          <w:bCs/>
          <w:color w:val="000000"/>
        </w:rPr>
        <w:t>European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Left</w:t>
      </w:r>
      <w:proofErr w:type="spellEnd"/>
      <w:r w:rsidR="00860A32" w:rsidRPr="008A1FB0">
        <w:rPr>
          <w:b/>
          <w:bCs/>
          <w:color w:val="000000"/>
        </w:rPr>
        <w:t xml:space="preserve">: </w:t>
      </w:r>
      <w:proofErr w:type="spellStart"/>
      <w:r w:rsidR="00860A32" w:rsidRPr="008A1FB0">
        <w:rPr>
          <w:b/>
          <w:bCs/>
          <w:color w:val="000000"/>
        </w:rPr>
        <w:t>what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happened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after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the</w:t>
      </w:r>
      <w:proofErr w:type="spellEnd"/>
      <w:r w:rsidR="00860A32" w:rsidRPr="008A1FB0">
        <w:rPr>
          <w:b/>
          <w:bCs/>
          <w:color w:val="000000"/>
        </w:rPr>
        <w:t xml:space="preserve"> end </w:t>
      </w:r>
      <w:proofErr w:type="spellStart"/>
      <w:r w:rsidR="00860A32" w:rsidRPr="008A1FB0">
        <w:rPr>
          <w:b/>
          <w:bCs/>
          <w:color w:val="000000"/>
        </w:rPr>
        <w:t>of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the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welfare</w:t>
      </w:r>
      <w:proofErr w:type="spellEnd"/>
      <w:r w:rsidR="00860A32" w:rsidRPr="008A1FB0">
        <w:rPr>
          <w:b/>
          <w:bCs/>
          <w:color w:val="000000"/>
        </w:rPr>
        <w:t xml:space="preserve"> </w:t>
      </w:r>
      <w:proofErr w:type="spellStart"/>
      <w:r w:rsidR="00860A32" w:rsidRPr="008A1FB0">
        <w:rPr>
          <w:b/>
          <w:bCs/>
          <w:color w:val="000000"/>
        </w:rPr>
        <w:t>state</w:t>
      </w:r>
      <w:proofErr w:type="spellEnd"/>
      <w:r w:rsidR="00860A32" w:rsidRPr="008A1FB0">
        <w:rPr>
          <w:b/>
          <w:bCs/>
          <w:color w:val="000000"/>
        </w:rPr>
        <w:t>?</w:t>
      </w:r>
    </w:p>
    <w:p w14:paraId="670C84C6" w14:textId="77777777" w:rsidR="00860A32" w:rsidRPr="008A1FB0" w:rsidRDefault="00860A32" w:rsidP="00860A32">
      <w:pPr>
        <w:spacing w:after="24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Discussion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about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development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of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left-wing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ideologies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in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21</w:t>
      </w:r>
      <w:r w:rsidRPr="008A1FB0">
        <w:rPr>
          <w:rFonts w:ascii="Times New Roman" w:eastAsia="Times New Roman" w:hAnsi="Times New Roman" w:cs="Times New Roman"/>
          <w:color w:val="262626"/>
          <w:sz w:val="14"/>
          <w:szCs w:val="14"/>
          <w:vertAlign w:val="superscript"/>
          <w:lang w:eastAsia="cs-CZ"/>
        </w:rPr>
        <w:t>st</w:t>
      </w:r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century</w:t>
      </w:r>
      <w:proofErr w:type="spellEnd"/>
      <w:r w:rsidRPr="008A1FB0">
        <w:rPr>
          <w:rFonts w:ascii="Times New Roman" w:eastAsia="Times New Roman" w:hAnsi="Times New Roman" w:cs="Times New Roman"/>
          <w:color w:val="262626"/>
          <w:sz w:val="24"/>
          <w:szCs w:val="24"/>
          <w:lang w:eastAsia="cs-CZ"/>
        </w:rPr>
        <w:t>.</w:t>
      </w:r>
    </w:p>
    <w:p w14:paraId="664E8049" w14:textId="77777777" w:rsidR="00860A32" w:rsidRDefault="00860A32" w:rsidP="00860A32">
      <w:pPr>
        <w:spacing w:after="240" w:line="240" w:lineRule="auto"/>
        <w:ind w:left="141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Císař, O.,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Left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beginning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21st </w:t>
      </w:r>
      <w:proofErr w:type="spellStart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century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in Kopeček, L.,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Trajectories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Left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Social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Democratic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and Ex-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Communist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Parties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Contemporary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Europe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: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Between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Past and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Future</w:t>
      </w:r>
      <w:proofErr w:type="spellEnd"/>
      <w:r w:rsidRPr="008A1F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, Brno: CDK, 2005, pp. 11-28.</w:t>
      </w:r>
    </w:p>
    <w:p w14:paraId="4173ED7B" w14:textId="5BFEC3E3" w:rsidR="00860A32" w:rsidRPr="00860A32" w:rsidRDefault="00860A32" w:rsidP="00860A32">
      <w:pPr>
        <w:spacing w:after="240" w:line="240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L.,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Radical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Left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Success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before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after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Great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Recession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L. and D.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Keith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Europe´s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Radical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Right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From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Marginality</w:t>
      </w:r>
      <w:proofErr w:type="spellEnd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to </w:t>
      </w:r>
      <w:proofErr w:type="gramStart"/>
      <w:r w:rsidRPr="008A1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Mainstream?</w:t>
      </w:r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proofErr w:type="gram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London: </w:t>
      </w:r>
      <w:proofErr w:type="spellStart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Rowman</w:t>
      </w:r>
      <w:proofErr w:type="spellEnd"/>
      <w:r w:rsidRPr="008A1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2016, pp. 27-50.</w:t>
      </w:r>
    </w:p>
    <w:p w14:paraId="4F3AA5C0" w14:textId="77777777" w:rsidR="00860A32" w:rsidRDefault="005440C5" w:rsidP="00860A32">
      <w:pPr>
        <w:jc w:val="both"/>
        <w:rPr>
          <w:rFonts w:ascii="Times New Roman" w:eastAsia="Times New Roman" w:hAnsi="Times New Roman" w:cs="Times New Roman"/>
          <w:lang w:val="en-GB" w:eastAsia="cs-CZ"/>
        </w:rPr>
      </w:pPr>
      <w:r w:rsidRPr="00860A32">
        <w:rPr>
          <w:rFonts w:ascii="Times New Roman" w:hAnsi="Times New Roman" w:cs="Times New Roman"/>
          <w:sz w:val="24"/>
          <w:szCs w:val="24"/>
          <w:lang w:val="en-GB"/>
        </w:rPr>
        <w:t>22/11</w:t>
      </w:r>
      <w:r w:rsidRPr="00860A32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lang w:val="en-GB"/>
        </w:rPr>
        <w:tab/>
      </w:r>
      <w:r w:rsidR="00860A32">
        <w:rPr>
          <w:rFonts w:ascii="Times New Roman" w:hAnsi="Times New Roman" w:cs="Times New Roman"/>
          <w:b/>
          <w:sz w:val="24"/>
          <w:szCs w:val="24"/>
          <w:lang w:val="en-GB"/>
        </w:rPr>
        <w:t>Current Populism in Europe</w:t>
      </w:r>
    </w:p>
    <w:p w14:paraId="17F5856D" w14:textId="77777777" w:rsidR="00860A32" w:rsidRDefault="00860A32" w:rsidP="00860A32">
      <w:pPr>
        <w:spacing w:line="240" w:lineRule="auto"/>
        <w:ind w:left="1416"/>
        <w:rPr>
          <w:rFonts w:ascii="Times New Roman" w:eastAsia="Times New Roman" w:hAnsi="Times New Roman" w:cs="Times New Roman"/>
          <w:lang w:val="en-GB" w:eastAsia="cs-CZ"/>
        </w:rPr>
      </w:pP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Discussion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about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main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populist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topics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actors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contemporary</w:t>
      </w:r>
      <w:proofErr w:type="spellEnd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11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</w:p>
    <w:p w14:paraId="410C75CC" w14:textId="77777777" w:rsidR="00860A32" w:rsidRDefault="00860A32" w:rsidP="00860A32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Kriesi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Hanspeter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2014. "The Populist Challenge".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West European Politics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37, 2, 361-378.</w:t>
      </w:r>
    </w:p>
    <w:p w14:paraId="160FECBA" w14:textId="77777777" w:rsidR="00860A32" w:rsidRPr="00842CA7" w:rsidRDefault="00860A32" w:rsidP="00860A32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Mudde</w:t>
      </w:r>
      <w:proofErr w:type="spellEnd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Cas</w:t>
      </w:r>
      <w:proofErr w:type="spellEnd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2004. „</w:t>
      </w:r>
      <w:proofErr w:type="spellStart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Populist</w:t>
      </w:r>
      <w:proofErr w:type="spellEnd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Zeitgeist</w:t>
      </w:r>
      <w:proofErr w:type="spellEnd"/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“. </w:t>
      </w:r>
      <w:proofErr w:type="spellStart"/>
      <w:r w:rsidRPr="00842CA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Government</w:t>
      </w:r>
      <w:proofErr w:type="spellEnd"/>
      <w:r w:rsidRPr="00842CA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842CA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Opposition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39, 4: 542-</w:t>
      </w:r>
      <w:r w:rsidRPr="00842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563.</w:t>
      </w:r>
      <w:r w:rsidRPr="00842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432A9CD" w14:textId="77777777" w:rsidR="00860A32" w:rsidRPr="000D387D" w:rsidRDefault="005440C5" w:rsidP="00860A32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440C5">
        <w:rPr>
          <w:rFonts w:ascii="Times New Roman" w:hAnsi="Times New Roman" w:cs="Times New Roman"/>
          <w:sz w:val="24"/>
          <w:szCs w:val="24"/>
          <w:lang w:val="en-GB"/>
        </w:rPr>
        <w:lastRenderedPageBreak/>
        <w:t>29/11</w:t>
      </w:r>
      <w:r w:rsidRPr="005440C5">
        <w:rPr>
          <w:rFonts w:ascii="Times New Roman" w:hAnsi="Times New Roman" w:cs="Times New Roman"/>
          <w:lang w:val="en-GB"/>
        </w:rPr>
        <w:tab/>
      </w:r>
      <w:r>
        <w:rPr>
          <w:b/>
          <w:bCs/>
          <w:lang w:val="en-GB"/>
        </w:rPr>
        <w:tab/>
      </w:r>
      <w:r w:rsidR="00860A32" w:rsidRPr="00EC5C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Climate </w:t>
      </w:r>
      <w:r w:rsidR="00860A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related </w:t>
      </w:r>
      <w:r w:rsidR="00860A32" w:rsidRPr="00EC5C5F">
        <w:rPr>
          <w:rFonts w:ascii="Times New Roman" w:hAnsi="Times New Roman" w:cs="Times New Roman"/>
          <w:b/>
          <w:sz w:val="24"/>
          <w:szCs w:val="24"/>
          <w:lang w:val="en-GB"/>
        </w:rPr>
        <w:t>securit</w:t>
      </w:r>
      <w:r w:rsidR="00860A32">
        <w:rPr>
          <w:rFonts w:ascii="Times New Roman" w:hAnsi="Times New Roman" w:cs="Times New Roman"/>
          <w:b/>
          <w:sz w:val="24"/>
          <w:szCs w:val="24"/>
          <w:lang w:val="en-GB"/>
        </w:rPr>
        <w:t>ies</w:t>
      </w:r>
      <w:r w:rsidR="00860A32" w:rsidRPr="00EC5C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Europe</w:t>
      </w:r>
    </w:p>
    <w:p w14:paraId="56A91F19" w14:textId="0E086621" w:rsidR="00860A32" w:rsidRPr="00EC5C5F" w:rsidRDefault="00860A32" w:rsidP="00860A32">
      <w:pPr>
        <w:pStyle w:val="Nadpis3"/>
        <w:shd w:val="clear" w:color="auto" w:fill="FFFFFF"/>
        <w:spacing w:before="0" w:beforeAutospacing="0"/>
        <w:ind w:left="1410"/>
        <w:jc w:val="both"/>
        <w:rPr>
          <w:b w:val="0"/>
          <w:bCs w:val="0"/>
          <w:color w:val="262626"/>
          <w:sz w:val="24"/>
          <w:szCs w:val="24"/>
        </w:rPr>
      </w:pPr>
      <w:proofErr w:type="spellStart"/>
      <w:r w:rsidRPr="00860A32">
        <w:rPr>
          <w:b w:val="0"/>
          <w:bCs w:val="0"/>
          <w:color w:val="262626"/>
          <w:sz w:val="24"/>
          <w:szCs w:val="24"/>
        </w:rPr>
        <w:t>What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is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the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climate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security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?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What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kind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of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climate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security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and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related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risks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does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Europe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concentrate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on?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How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does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the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climate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security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of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the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EU influence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the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climate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security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of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860A32">
        <w:rPr>
          <w:b w:val="0"/>
          <w:bCs w:val="0"/>
          <w:color w:val="262626"/>
          <w:sz w:val="24"/>
          <w:szCs w:val="24"/>
        </w:rPr>
        <w:t>the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 xml:space="preserve"> </w:t>
      </w:r>
      <w:proofErr w:type="spellStart"/>
      <w:proofErr w:type="gramStart"/>
      <w:r w:rsidRPr="00860A32">
        <w:rPr>
          <w:b w:val="0"/>
          <w:bCs w:val="0"/>
          <w:color w:val="262626"/>
          <w:sz w:val="24"/>
          <w:szCs w:val="24"/>
        </w:rPr>
        <w:t>world</w:t>
      </w:r>
      <w:proofErr w:type="spellEnd"/>
      <w:r w:rsidRPr="00860A32">
        <w:rPr>
          <w:b w:val="0"/>
          <w:bCs w:val="0"/>
          <w:color w:val="262626"/>
          <w:sz w:val="24"/>
          <w:szCs w:val="24"/>
        </w:rPr>
        <w:t>?</w:t>
      </w:r>
      <w:r w:rsidRPr="0045662C">
        <w:rPr>
          <w:b w:val="0"/>
          <w:bCs w:val="0"/>
          <w:color w:val="262626"/>
          <w:sz w:val="24"/>
          <w:szCs w:val="24"/>
        </w:rPr>
        <w:t>–</w:t>
      </w:r>
      <w:proofErr w:type="gramEnd"/>
      <w:r w:rsidRPr="0045662C">
        <w:rPr>
          <w:b w:val="0"/>
          <w:bCs w:val="0"/>
          <w:color w:val="262626"/>
          <w:sz w:val="24"/>
          <w:szCs w:val="24"/>
        </w:rPr>
        <w:t xml:space="preserve"> Eliška Ullrichová</w:t>
      </w:r>
    </w:p>
    <w:p w14:paraId="67C7B9E0" w14:textId="0D3A8A42" w:rsidR="00860A32" w:rsidRPr="00860A32" w:rsidRDefault="00860A32" w:rsidP="00860A32">
      <w:pPr>
        <w:pStyle w:val="Normlnweb"/>
        <w:spacing w:before="0" w:beforeAutospacing="0" w:after="240" w:afterAutospacing="0"/>
        <w:ind w:left="1410" w:firstLine="6"/>
        <w:jc w:val="both"/>
        <w:textAlignment w:val="baseline"/>
        <w:rPr>
          <w:color w:val="000000"/>
        </w:rPr>
      </w:pPr>
      <w:proofErr w:type="spellStart"/>
      <w:r w:rsidRPr="00E53A28">
        <w:rPr>
          <w:color w:val="000000"/>
        </w:rPr>
        <w:t>Kuzemko</w:t>
      </w:r>
      <w:proofErr w:type="spellEnd"/>
      <w:r w:rsidRPr="00E53A28">
        <w:rPr>
          <w:color w:val="000000"/>
        </w:rPr>
        <w:t xml:space="preserve">, C. et al. (2022). </w:t>
      </w:r>
      <w:proofErr w:type="spellStart"/>
      <w:r w:rsidRPr="00E53A28">
        <w:rPr>
          <w:color w:val="000000"/>
        </w:rPr>
        <w:t>Russia's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War</w:t>
      </w:r>
      <w:proofErr w:type="spellEnd"/>
      <w:r w:rsidRPr="00E53A28">
        <w:rPr>
          <w:color w:val="000000"/>
        </w:rPr>
        <w:t xml:space="preserve"> on </w:t>
      </w:r>
      <w:proofErr w:type="spellStart"/>
      <w:r w:rsidRPr="00E53A28">
        <w:rPr>
          <w:color w:val="000000"/>
        </w:rPr>
        <w:t>Ukraine</w:t>
      </w:r>
      <w:proofErr w:type="spellEnd"/>
      <w:r w:rsidRPr="00E53A28">
        <w:rPr>
          <w:color w:val="000000"/>
        </w:rPr>
        <w:t xml:space="preserve">, </w:t>
      </w:r>
      <w:proofErr w:type="spellStart"/>
      <w:r w:rsidRPr="00E53A28">
        <w:rPr>
          <w:color w:val="000000"/>
        </w:rPr>
        <w:t>European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Energy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Policy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Responses</w:t>
      </w:r>
      <w:proofErr w:type="spellEnd"/>
      <w:r w:rsidRPr="00E53A28">
        <w:rPr>
          <w:color w:val="000000"/>
        </w:rPr>
        <w:t xml:space="preserve"> &amp; </w:t>
      </w:r>
      <w:proofErr w:type="spellStart"/>
      <w:r w:rsidRPr="00E53A28">
        <w:rPr>
          <w:color w:val="000000"/>
        </w:rPr>
        <w:t>Implications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for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Sustainable</w:t>
      </w:r>
      <w:proofErr w:type="spellEnd"/>
      <w:r w:rsidRPr="00E53A28">
        <w:rPr>
          <w:color w:val="000000"/>
        </w:rPr>
        <w:t xml:space="preserve"> </w:t>
      </w:r>
      <w:proofErr w:type="spellStart"/>
      <w:r w:rsidRPr="00E53A28">
        <w:rPr>
          <w:color w:val="000000"/>
        </w:rPr>
        <w:t>Transformations</w:t>
      </w:r>
      <w:proofErr w:type="spellEnd"/>
      <w:r w:rsidRPr="00E53A28">
        <w:rPr>
          <w:color w:val="000000"/>
        </w:rPr>
        <w:t xml:space="preserve">. </w:t>
      </w:r>
      <w:proofErr w:type="spellStart"/>
      <w:r w:rsidRPr="00E53A28">
        <w:rPr>
          <w:i/>
          <w:iCs/>
          <w:color w:val="000000"/>
        </w:rPr>
        <w:t>Energy</w:t>
      </w:r>
      <w:proofErr w:type="spellEnd"/>
      <w:r w:rsidRPr="00E53A28">
        <w:rPr>
          <w:i/>
          <w:iCs/>
          <w:color w:val="000000"/>
        </w:rPr>
        <w:t xml:space="preserve"> </w:t>
      </w:r>
      <w:proofErr w:type="spellStart"/>
      <w:r w:rsidRPr="00E53A28">
        <w:rPr>
          <w:i/>
          <w:iCs/>
          <w:color w:val="000000"/>
        </w:rPr>
        <w:t>Research</w:t>
      </w:r>
      <w:proofErr w:type="spellEnd"/>
      <w:r w:rsidRPr="00E53A28">
        <w:rPr>
          <w:i/>
          <w:iCs/>
          <w:color w:val="000000"/>
        </w:rPr>
        <w:t xml:space="preserve"> &amp; </w:t>
      </w:r>
      <w:proofErr w:type="spellStart"/>
      <w:r w:rsidRPr="00E53A28">
        <w:rPr>
          <w:i/>
          <w:iCs/>
          <w:color w:val="000000"/>
        </w:rPr>
        <w:t>Social</w:t>
      </w:r>
      <w:proofErr w:type="spellEnd"/>
      <w:r w:rsidRPr="00E53A28">
        <w:rPr>
          <w:i/>
          <w:iCs/>
          <w:color w:val="000000"/>
        </w:rPr>
        <w:t xml:space="preserve"> Science</w:t>
      </w:r>
      <w:r w:rsidRPr="00E53A28">
        <w:rPr>
          <w:color w:val="000000"/>
        </w:rPr>
        <w:t xml:space="preserve"> 93, pp. 1-8.</w:t>
      </w:r>
    </w:p>
    <w:p w14:paraId="310ACDAE" w14:textId="45122C85" w:rsidR="005E4E68" w:rsidRDefault="005440C5" w:rsidP="00F0699C">
      <w:pPr>
        <w:pStyle w:val="Normlnweb"/>
        <w:spacing w:before="0" w:beforeAutospacing="0" w:after="240" w:afterAutospacing="0"/>
        <w:jc w:val="both"/>
        <w:textAlignment w:val="baseline"/>
        <w:rPr>
          <w:lang w:val="en-GB"/>
        </w:rPr>
      </w:pPr>
      <w:r>
        <w:rPr>
          <w:lang w:val="en-GB"/>
        </w:rPr>
        <w:t>6</w:t>
      </w:r>
      <w:r w:rsidRPr="000D387D">
        <w:rPr>
          <w:lang w:val="en-GB"/>
        </w:rPr>
        <w:t>/1</w:t>
      </w:r>
      <w:r>
        <w:rPr>
          <w:lang w:val="en-GB"/>
        </w:rPr>
        <w:t>2</w:t>
      </w:r>
      <w:r w:rsidR="00312904">
        <w:rPr>
          <w:lang w:val="en-GB"/>
        </w:rPr>
        <w:tab/>
      </w:r>
      <w:r w:rsidR="00312904">
        <w:rPr>
          <w:lang w:val="en-GB"/>
        </w:rPr>
        <w:tab/>
      </w:r>
      <w:r w:rsidR="005E4E68" w:rsidRPr="005E4E68">
        <w:rPr>
          <w:b/>
          <w:bCs/>
          <w:lang w:val="en-GB"/>
        </w:rPr>
        <w:t>EU-Russia Relations Since 2014</w:t>
      </w:r>
    </w:p>
    <w:p w14:paraId="2C549C7C" w14:textId="157B4D3D" w:rsidR="005E4E68" w:rsidRDefault="005E4E68" w:rsidP="00F0699C">
      <w:pPr>
        <w:pStyle w:val="Normlnweb"/>
        <w:spacing w:before="0" w:beforeAutospacing="0" w:after="240" w:afterAutospacing="0"/>
        <w:jc w:val="both"/>
        <w:textAlignment w:val="baseline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E4E68">
        <w:rPr>
          <w:lang w:val="en-GB"/>
        </w:rPr>
        <w:t xml:space="preserve">Guest lecture from Maxine David </w:t>
      </w:r>
      <w:r>
        <w:rPr>
          <w:lang w:val="en-GB"/>
        </w:rPr>
        <w:t>(Leiden University)</w:t>
      </w:r>
    </w:p>
    <w:p w14:paraId="09D7812F" w14:textId="3013FD73" w:rsidR="005E4E68" w:rsidRDefault="005E4E68" w:rsidP="005E4E68">
      <w:pPr>
        <w:pStyle w:val="Normlnweb"/>
        <w:spacing w:before="0" w:beforeAutospacing="0" w:after="240" w:afterAutospacing="0"/>
        <w:ind w:left="1416"/>
        <w:jc w:val="both"/>
        <w:textAlignment w:val="baseline"/>
        <w:rPr>
          <w:color w:val="333333"/>
          <w:shd w:val="clear" w:color="auto" w:fill="FFFFFF"/>
        </w:rPr>
      </w:pPr>
      <w:proofErr w:type="spellStart"/>
      <w:r w:rsidRPr="005E4E68">
        <w:rPr>
          <w:color w:val="333333"/>
          <w:shd w:val="clear" w:color="auto" w:fill="FFFFFF"/>
        </w:rPr>
        <w:t>Siddi</w:t>
      </w:r>
      <w:proofErr w:type="spellEnd"/>
      <w:r>
        <w:rPr>
          <w:color w:val="333333"/>
          <w:shd w:val="clear" w:color="auto" w:fill="FFFFFF"/>
        </w:rPr>
        <w:t xml:space="preserve">, M., </w:t>
      </w:r>
      <w:proofErr w:type="spellStart"/>
      <w:r w:rsidRPr="005E4E68">
        <w:rPr>
          <w:color w:val="333333"/>
          <w:shd w:val="clear" w:color="auto" w:fill="FFFFFF"/>
        </w:rPr>
        <w:t>The</w:t>
      </w:r>
      <w:proofErr w:type="spellEnd"/>
      <w:r w:rsidRPr="005E4E68">
        <w:rPr>
          <w:color w:val="333333"/>
          <w:shd w:val="clear" w:color="auto" w:fill="FFFFFF"/>
        </w:rPr>
        <w:t xml:space="preserve"> </w:t>
      </w:r>
      <w:proofErr w:type="spellStart"/>
      <w:r w:rsidRPr="005E4E68">
        <w:rPr>
          <w:color w:val="333333"/>
          <w:shd w:val="clear" w:color="auto" w:fill="FFFFFF"/>
        </w:rPr>
        <w:t>partnership</w:t>
      </w:r>
      <w:proofErr w:type="spellEnd"/>
      <w:r w:rsidRPr="005E4E68">
        <w:rPr>
          <w:color w:val="333333"/>
          <w:shd w:val="clear" w:color="auto" w:fill="FFFFFF"/>
        </w:rPr>
        <w:t xml:space="preserve"> </w:t>
      </w:r>
      <w:proofErr w:type="spellStart"/>
      <w:r w:rsidRPr="005E4E68">
        <w:rPr>
          <w:color w:val="333333"/>
          <w:shd w:val="clear" w:color="auto" w:fill="FFFFFF"/>
        </w:rPr>
        <w:t>that</w:t>
      </w:r>
      <w:proofErr w:type="spellEnd"/>
      <w:r w:rsidRPr="005E4E68">
        <w:rPr>
          <w:color w:val="333333"/>
          <w:shd w:val="clear" w:color="auto" w:fill="FFFFFF"/>
        </w:rPr>
        <w:t xml:space="preserve"> </w:t>
      </w:r>
      <w:proofErr w:type="spellStart"/>
      <w:r w:rsidRPr="005E4E68">
        <w:rPr>
          <w:color w:val="333333"/>
          <w:shd w:val="clear" w:color="auto" w:fill="FFFFFF"/>
        </w:rPr>
        <w:t>failed</w:t>
      </w:r>
      <w:proofErr w:type="spellEnd"/>
      <w:r w:rsidRPr="005E4E68">
        <w:rPr>
          <w:color w:val="333333"/>
          <w:shd w:val="clear" w:color="auto" w:fill="FFFFFF"/>
        </w:rPr>
        <w:t>: EU-</w:t>
      </w:r>
      <w:proofErr w:type="spellStart"/>
      <w:r w:rsidRPr="005E4E68">
        <w:rPr>
          <w:color w:val="333333"/>
          <w:shd w:val="clear" w:color="auto" w:fill="FFFFFF"/>
        </w:rPr>
        <w:t>Russia</w:t>
      </w:r>
      <w:proofErr w:type="spellEnd"/>
      <w:r w:rsidRPr="005E4E68">
        <w:rPr>
          <w:color w:val="333333"/>
          <w:shd w:val="clear" w:color="auto" w:fill="FFFFFF"/>
        </w:rPr>
        <w:t xml:space="preserve"> relations and </w:t>
      </w:r>
      <w:proofErr w:type="spellStart"/>
      <w:r w:rsidRPr="005E4E68">
        <w:rPr>
          <w:color w:val="333333"/>
          <w:shd w:val="clear" w:color="auto" w:fill="FFFFFF"/>
        </w:rPr>
        <w:t>the</w:t>
      </w:r>
      <w:proofErr w:type="spellEnd"/>
      <w:r w:rsidRPr="005E4E68">
        <w:rPr>
          <w:color w:val="333333"/>
          <w:shd w:val="clear" w:color="auto" w:fill="FFFFFF"/>
        </w:rPr>
        <w:t xml:space="preserve"> </w:t>
      </w:r>
      <w:proofErr w:type="spellStart"/>
      <w:r w:rsidRPr="005E4E68">
        <w:rPr>
          <w:color w:val="333333"/>
          <w:shd w:val="clear" w:color="auto" w:fill="FFFFFF"/>
        </w:rPr>
        <w:t>war</w:t>
      </w:r>
      <w:proofErr w:type="spellEnd"/>
      <w:r w:rsidRPr="005E4E68">
        <w:rPr>
          <w:color w:val="333333"/>
          <w:shd w:val="clear" w:color="auto" w:fill="FFFFFF"/>
        </w:rPr>
        <w:t xml:space="preserve"> in </w:t>
      </w:r>
      <w:proofErr w:type="spellStart"/>
      <w:r w:rsidRPr="005E4E68">
        <w:rPr>
          <w:color w:val="333333"/>
          <w:shd w:val="clear" w:color="auto" w:fill="FFFFFF"/>
        </w:rPr>
        <w:t>Ukraine</w:t>
      </w:r>
      <w:proofErr w:type="spellEnd"/>
      <w:r w:rsidRPr="005E4E68">
        <w:rPr>
          <w:color w:val="333333"/>
          <w:shd w:val="clear" w:color="auto" w:fill="FFFFFF"/>
        </w:rPr>
        <w:t>, </w:t>
      </w:r>
      <w:proofErr w:type="spellStart"/>
      <w:r w:rsidRPr="005E4E68">
        <w:rPr>
          <w:i/>
          <w:iCs/>
          <w:color w:val="333333"/>
          <w:shd w:val="clear" w:color="auto" w:fill="FFFFFF"/>
        </w:rPr>
        <w:t>Journal</w:t>
      </w:r>
      <w:proofErr w:type="spellEnd"/>
      <w:r w:rsidRPr="005E4E68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5E4E68">
        <w:rPr>
          <w:i/>
          <w:iCs/>
          <w:color w:val="333333"/>
          <w:shd w:val="clear" w:color="auto" w:fill="FFFFFF"/>
        </w:rPr>
        <w:t>of</w:t>
      </w:r>
      <w:proofErr w:type="spellEnd"/>
      <w:r w:rsidRPr="005E4E68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5E4E68">
        <w:rPr>
          <w:i/>
          <w:iCs/>
          <w:color w:val="333333"/>
          <w:shd w:val="clear" w:color="auto" w:fill="FFFFFF"/>
        </w:rPr>
        <w:t>European</w:t>
      </w:r>
      <w:proofErr w:type="spellEnd"/>
      <w:r w:rsidRPr="005E4E68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5E4E68">
        <w:rPr>
          <w:i/>
          <w:iCs/>
          <w:color w:val="333333"/>
          <w:shd w:val="clear" w:color="auto" w:fill="FFFFFF"/>
        </w:rPr>
        <w:t>Integration</w:t>
      </w:r>
      <w:proofErr w:type="spellEnd"/>
      <w:r w:rsidRPr="005E4E68">
        <w:rPr>
          <w:color w:val="333333"/>
          <w:shd w:val="clear" w:color="auto" w:fill="FFFFFF"/>
        </w:rPr>
        <w:t>, </w:t>
      </w:r>
      <w:r>
        <w:rPr>
          <w:color w:val="333333"/>
          <w:shd w:val="clear" w:color="auto" w:fill="FFFFFF"/>
        </w:rPr>
        <w:t xml:space="preserve">2022, </w:t>
      </w:r>
      <w:r w:rsidRPr="005E4E68">
        <w:rPr>
          <w:color w:val="333333"/>
          <w:shd w:val="clear" w:color="auto" w:fill="FFFFFF"/>
        </w:rPr>
        <w:t>44:6, </w:t>
      </w:r>
      <w:r>
        <w:rPr>
          <w:color w:val="333333"/>
          <w:shd w:val="clear" w:color="auto" w:fill="FFFFFF"/>
        </w:rPr>
        <w:t xml:space="preserve">pp. </w:t>
      </w:r>
      <w:r w:rsidRPr="005E4E68">
        <w:rPr>
          <w:color w:val="333333"/>
          <w:shd w:val="clear" w:color="auto" w:fill="FFFFFF"/>
        </w:rPr>
        <w:t>893-898</w:t>
      </w:r>
      <w:r>
        <w:rPr>
          <w:color w:val="333333"/>
          <w:shd w:val="clear" w:color="auto" w:fill="FFFFFF"/>
        </w:rPr>
        <w:t>.</w:t>
      </w:r>
    </w:p>
    <w:p w14:paraId="5250A644" w14:textId="37B38CE5" w:rsidR="005440C5" w:rsidRPr="005440C5" w:rsidRDefault="005440C5" w:rsidP="005440C5">
      <w:pPr>
        <w:pStyle w:val="Normlnweb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lang w:val="en-GB"/>
        </w:rPr>
        <w:t>13</w:t>
      </w:r>
      <w:r w:rsidR="000D387D" w:rsidRPr="000D387D">
        <w:rPr>
          <w:lang w:val="en-GB"/>
        </w:rPr>
        <w:t>/1</w:t>
      </w:r>
      <w:r w:rsidR="000D387D">
        <w:rPr>
          <w:lang w:val="en-GB"/>
        </w:rPr>
        <w:t>2</w:t>
      </w:r>
      <w:r w:rsidR="000D387D" w:rsidRPr="000D387D">
        <w:rPr>
          <w:lang w:val="en-GB"/>
        </w:rPr>
        <w:tab/>
      </w:r>
      <w:r w:rsidR="000D387D">
        <w:rPr>
          <w:lang w:val="en-GB"/>
        </w:rPr>
        <w:tab/>
      </w:r>
      <w:r w:rsidRPr="005440C5">
        <w:rPr>
          <w:rFonts w:eastAsiaTheme="minorHAnsi"/>
          <w:b/>
          <w:bCs/>
          <w:lang w:val="en-GB" w:eastAsia="en-US"/>
        </w:rPr>
        <w:t>Migration to Europe: challenges and opportunities</w:t>
      </w:r>
    </w:p>
    <w:p w14:paraId="7B07619B" w14:textId="77777777" w:rsidR="005440C5" w:rsidRDefault="005440C5" w:rsidP="005440C5">
      <w:pPr>
        <w:pStyle w:val="Nadpis3"/>
        <w:shd w:val="clear" w:color="auto" w:fill="FFFFFF"/>
        <w:spacing w:before="0" w:beforeAutospacing="0"/>
        <w:ind w:left="1410" w:hanging="1410"/>
        <w:rPr>
          <w:rFonts w:eastAsiaTheme="minorHAnsi"/>
          <w:b w:val="0"/>
          <w:sz w:val="24"/>
          <w:szCs w:val="24"/>
          <w:lang w:val="en-GB" w:eastAsia="en-US"/>
        </w:rPr>
      </w:pPr>
      <w:r>
        <w:rPr>
          <w:rFonts w:eastAsiaTheme="minorHAnsi"/>
          <w:bCs w:val="0"/>
          <w:sz w:val="24"/>
          <w:szCs w:val="24"/>
          <w:lang w:val="en-GB" w:eastAsia="en-US"/>
        </w:rPr>
        <w:tab/>
      </w:r>
      <w:r>
        <w:rPr>
          <w:rFonts w:eastAsiaTheme="minorHAnsi"/>
          <w:b w:val="0"/>
          <w:sz w:val="24"/>
          <w:szCs w:val="24"/>
          <w:lang w:val="en-GB" w:eastAsia="en-US"/>
        </w:rPr>
        <w:t>Discussion about main national and EU approaches towards different types of migration to Europe</w:t>
      </w:r>
    </w:p>
    <w:p w14:paraId="65386E84" w14:textId="77777777" w:rsidR="005440C5" w:rsidRDefault="005440C5" w:rsidP="005440C5">
      <w:pPr>
        <w:pStyle w:val="Nadpis3"/>
        <w:shd w:val="clear" w:color="auto" w:fill="FFFFFF"/>
        <w:spacing w:before="0" w:beforeAutospacing="0"/>
        <w:ind w:left="1410" w:hanging="1410"/>
        <w:rPr>
          <w:rStyle w:val="pagerange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eastAsiaTheme="minorHAnsi"/>
          <w:b w:val="0"/>
          <w:sz w:val="24"/>
          <w:szCs w:val="24"/>
          <w:lang w:val="en-GB" w:eastAsia="en-US"/>
        </w:rPr>
        <w:tab/>
      </w:r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Mathias</w:t>
      </w:r>
      <w:r w:rsidRPr="00061F0D">
        <w:rPr>
          <w:rStyle w:val="separator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Czaika</w:t>
      </w:r>
      <w:proofErr w:type="spellEnd"/>
      <w:r w:rsidRPr="00061F0D">
        <w:rPr>
          <w:rStyle w:val="separator"/>
          <w:b w:val="0"/>
          <w:bCs w:val="0"/>
          <w:color w:val="333333"/>
          <w:sz w:val="24"/>
          <w:szCs w:val="24"/>
          <w:shd w:val="clear" w:color="auto" w:fill="FFFFFF"/>
        </w:rPr>
        <w:t>, </w:t>
      </w:r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 xml:space="preserve">Marta </w:t>
      </w:r>
      <w:proofErr w:type="spellStart"/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Bivand</w:t>
      </w:r>
      <w:proofErr w:type="spellEnd"/>
      <w:r w:rsidRPr="00061F0D">
        <w:rPr>
          <w:rStyle w:val="separator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Erdal</w:t>
      </w:r>
      <w:proofErr w:type="spellEnd"/>
      <w:r w:rsidRPr="00061F0D">
        <w:rPr>
          <w:rStyle w:val="separator"/>
          <w:b w:val="0"/>
          <w:bCs w:val="0"/>
          <w:color w:val="333333"/>
          <w:sz w:val="24"/>
          <w:szCs w:val="24"/>
          <w:shd w:val="clear" w:color="auto" w:fill="FFFFFF"/>
        </w:rPr>
        <w:t> &amp; </w:t>
      </w:r>
      <w:proofErr w:type="spellStart"/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Cathrine</w:t>
      </w:r>
      <w:proofErr w:type="spellEnd"/>
      <w:r w:rsidRPr="00061F0D">
        <w:rPr>
          <w:rStyle w:val="separator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61F0D">
        <w:rPr>
          <w:rStyle w:val="authorname"/>
          <w:b w:val="0"/>
          <w:bCs w:val="0"/>
          <w:color w:val="333333"/>
          <w:sz w:val="24"/>
          <w:szCs w:val="24"/>
          <w:shd w:val="clear" w:color="auto" w:fill="FFFFFF"/>
        </w:rPr>
        <w:t>Talleraas</w:t>
      </w:r>
      <w:proofErr w:type="spellEnd"/>
      <w:r w:rsidRPr="00061F0D">
        <w:rPr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061F0D">
        <w:rPr>
          <w:rStyle w:val="Datum1"/>
          <w:b w:val="0"/>
          <w:bCs w:val="0"/>
          <w:color w:val="333333"/>
          <w:sz w:val="24"/>
          <w:szCs w:val="24"/>
          <w:shd w:val="clear" w:color="auto" w:fill="FFFFFF"/>
        </w:rPr>
        <w:t>(2023)</w:t>
      </w:r>
      <w:r w:rsidRPr="00061F0D">
        <w:rPr>
          <w:b w:val="0"/>
          <w:bCs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Exploring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Europe’s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external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migration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policy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mix: on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interactions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of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visa,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readmission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, and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resettlement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policies</w:t>
      </w:r>
      <w:proofErr w:type="spellEnd"/>
      <w:r w:rsidRPr="00061F0D">
        <w:rPr>
          <w:rStyle w:val="arttitle"/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Pr="00061F0D">
        <w:rPr>
          <w:b w:val="0"/>
          <w:bCs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Journal</w:t>
      </w:r>
      <w:proofErr w:type="spellEnd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Ethnic</w:t>
      </w:r>
      <w:proofErr w:type="spellEnd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and </w:t>
      </w:r>
      <w:proofErr w:type="spellStart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Migration</w:t>
      </w:r>
      <w:proofErr w:type="spellEnd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1F0D">
        <w:rPr>
          <w:rStyle w:val="serialtitle"/>
          <w:rFonts w:eastAsiaTheme="majorEastAsi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Studies</w:t>
      </w:r>
      <w:proofErr w:type="spellEnd"/>
      <w:r w:rsidRPr="00061F0D">
        <w:rPr>
          <w:rStyle w:val="serialtitle"/>
          <w:rFonts w:eastAsiaTheme="majorEastAsia"/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Pr="00061F0D">
        <w:rPr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061F0D">
        <w:rPr>
          <w:rStyle w:val="volumeissue"/>
          <w:b w:val="0"/>
          <w:bCs w:val="0"/>
          <w:color w:val="333333"/>
          <w:sz w:val="24"/>
          <w:szCs w:val="24"/>
          <w:shd w:val="clear" w:color="auto" w:fill="FFFFFF"/>
        </w:rPr>
        <w:t>49:12,</w:t>
      </w:r>
      <w:r w:rsidRPr="00061F0D">
        <w:rPr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061F0D">
        <w:rPr>
          <w:rStyle w:val="pagerange"/>
          <w:b w:val="0"/>
          <w:bCs w:val="0"/>
          <w:color w:val="333333"/>
          <w:sz w:val="24"/>
          <w:szCs w:val="24"/>
          <w:shd w:val="clear" w:color="auto" w:fill="FFFFFF"/>
        </w:rPr>
        <w:t>3140-3161</w:t>
      </w:r>
    </w:p>
    <w:p w14:paraId="40F4BDDB" w14:textId="77777777" w:rsidR="005440C5" w:rsidRDefault="005440C5" w:rsidP="005440C5">
      <w:pPr>
        <w:autoSpaceDE w:val="0"/>
        <w:autoSpaceDN w:val="0"/>
        <w:adjustRightInd w:val="0"/>
        <w:spacing w:after="0" w:line="240" w:lineRule="auto"/>
        <w:ind w:left="1410" w:firstLine="6"/>
        <w:rPr>
          <w:rFonts w:ascii="Times New Roman" w:hAnsi="Times New Roman" w:cs="Times New Roman"/>
          <w:sz w:val="24"/>
          <w:szCs w:val="24"/>
        </w:rPr>
      </w:pPr>
      <w:r w:rsidRPr="00061F0D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Snel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Özge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Bilgili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&amp; Richard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Staring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trajectories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0D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BB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500B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0BB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00B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0BBA">
        <w:rPr>
          <w:rFonts w:ascii="Times New Roman" w:hAnsi="Times New Roman" w:cs="Times New Roman"/>
          <w:i/>
          <w:iCs/>
          <w:sz w:val="24"/>
          <w:szCs w:val="24"/>
        </w:rPr>
        <w:t>Ethnic</w:t>
      </w:r>
      <w:proofErr w:type="spellEnd"/>
      <w:r w:rsidRPr="00500BB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00BBA">
        <w:rPr>
          <w:rFonts w:ascii="Times New Roman" w:hAnsi="Times New Roman" w:cs="Times New Roman"/>
          <w:i/>
          <w:iCs/>
          <w:sz w:val="24"/>
          <w:szCs w:val="24"/>
        </w:rPr>
        <w:t>Migration</w:t>
      </w:r>
      <w:proofErr w:type="spellEnd"/>
      <w:r w:rsidRPr="00500B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0BBA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061F0D">
        <w:rPr>
          <w:rFonts w:ascii="Times New Roman" w:hAnsi="Times New Roman" w:cs="Times New Roman"/>
          <w:sz w:val="24"/>
          <w:szCs w:val="24"/>
        </w:rPr>
        <w:t>, 47:14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B0934" w14:textId="082456B9" w:rsidR="00737F07" w:rsidRDefault="00737F07" w:rsidP="005440C5">
      <w:pPr>
        <w:pStyle w:val="Normlnweb"/>
        <w:spacing w:before="0" w:beforeAutospacing="0" w:after="240" w:afterAutospacing="0"/>
        <w:jc w:val="both"/>
        <w:textAlignment w:val="baseline"/>
        <w:rPr>
          <w:lang w:val="en-GB"/>
        </w:rPr>
      </w:pPr>
    </w:p>
    <w:p w14:paraId="2C024B05" w14:textId="5C30FC57" w:rsidR="00061F0D" w:rsidRPr="00061F0D" w:rsidRDefault="005440C5" w:rsidP="005440C5">
      <w:pPr>
        <w:pStyle w:val="Nadpis3"/>
        <w:shd w:val="clear" w:color="auto" w:fill="FFFFFF"/>
        <w:spacing w:before="0" w:beforeAutospacing="0"/>
        <w:ind w:left="1410" w:hanging="1410"/>
        <w:rPr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  <w:lang w:val="en-GB" w:eastAsia="en-US"/>
        </w:rPr>
        <w:t>20</w:t>
      </w:r>
      <w:r w:rsidR="00737F07" w:rsidRPr="007127C2">
        <w:rPr>
          <w:rFonts w:eastAsiaTheme="minorHAnsi"/>
          <w:b w:val="0"/>
          <w:bCs w:val="0"/>
          <w:sz w:val="24"/>
          <w:szCs w:val="24"/>
          <w:lang w:val="en-GB" w:eastAsia="en-US"/>
        </w:rPr>
        <w:t>/12</w:t>
      </w:r>
      <w:r w:rsidR="00737F07">
        <w:rPr>
          <w:rFonts w:eastAsiaTheme="minorHAnsi"/>
          <w:b w:val="0"/>
          <w:bCs w:val="0"/>
          <w:sz w:val="24"/>
          <w:szCs w:val="24"/>
          <w:lang w:val="en-GB" w:eastAsia="en-US"/>
        </w:rPr>
        <w:tab/>
      </w:r>
      <w:r w:rsidRPr="00F0699C">
        <w:rPr>
          <w:rFonts w:eastAsiaTheme="minorHAnsi"/>
          <w:bCs w:val="0"/>
          <w:sz w:val="24"/>
          <w:szCs w:val="24"/>
          <w:lang w:val="en-GB" w:eastAsia="en-US"/>
        </w:rPr>
        <w:t>Final session</w:t>
      </w:r>
      <w:r>
        <w:rPr>
          <w:rFonts w:eastAsiaTheme="minorHAnsi"/>
          <w:bCs w:val="0"/>
          <w:sz w:val="24"/>
          <w:szCs w:val="24"/>
          <w:lang w:val="en-GB" w:eastAsia="en-US"/>
        </w:rPr>
        <w:t xml:space="preserve"> + discussion with a representative of Czech state institution</w:t>
      </w:r>
    </w:p>
    <w:sectPr w:rsidR="00061F0D" w:rsidRPr="0006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E0335C4"/>
    <w:multiLevelType w:val="multilevel"/>
    <w:tmpl w:val="DD7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02F08"/>
    <w:multiLevelType w:val="multilevel"/>
    <w:tmpl w:val="1E3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F3062"/>
    <w:multiLevelType w:val="multilevel"/>
    <w:tmpl w:val="A5D4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43338"/>
    <w:multiLevelType w:val="multilevel"/>
    <w:tmpl w:val="50CC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71011"/>
    <w:multiLevelType w:val="multilevel"/>
    <w:tmpl w:val="0E8C815A"/>
    <w:lvl w:ilvl="0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21CFC"/>
    <w:multiLevelType w:val="multilevel"/>
    <w:tmpl w:val="431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70669"/>
    <w:multiLevelType w:val="hybridMultilevel"/>
    <w:tmpl w:val="AFCA4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038D"/>
    <w:multiLevelType w:val="multilevel"/>
    <w:tmpl w:val="C8EA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974413">
    <w:abstractNumId w:val="0"/>
  </w:num>
  <w:num w:numId="2" w16cid:durableId="1863204756">
    <w:abstractNumId w:val="6"/>
  </w:num>
  <w:num w:numId="3" w16cid:durableId="1822427283">
    <w:abstractNumId w:val="2"/>
  </w:num>
  <w:num w:numId="4" w16cid:durableId="2070226725">
    <w:abstractNumId w:val="4"/>
  </w:num>
  <w:num w:numId="5" w16cid:durableId="148526273">
    <w:abstractNumId w:val="5"/>
  </w:num>
  <w:num w:numId="6" w16cid:durableId="512426891">
    <w:abstractNumId w:val="3"/>
  </w:num>
  <w:num w:numId="7" w16cid:durableId="1421755929">
    <w:abstractNumId w:val="1"/>
  </w:num>
  <w:num w:numId="8" w16cid:durableId="16779494">
    <w:abstractNumId w:val="8"/>
  </w:num>
  <w:num w:numId="9" w16cid:durableId="1163476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D2"/>
    <w:rsid w:val="00035B22"/>
    <w:rsid w:val="00061F0D"/>
    <w:rsid w:val="00090FA2"/>
    <w:rsid w:val="000D387D"/>
    <w:rsid w:val="001B33B8"/>
    <w:rsid w:val="001C7E74"/>
    <w:rsid w:val="00205273"/>
    <w:rsid w:val="00206350"/>
    <w:rsid w:val="00211FA6"/>
    <w:rsid w:val="00233DBA"/>
    <w:rsid w:val="002872D9"/>
    <w:rsid w:val="002A4AD1"/>
    <w:rsid w:val="002D1F29"/>
    <w:rsid w:val="00312904"/>
    <w:rsid w:val="003153A4"/>
    <w:rsid w:val="00321F14"/>
    <w:rsid w:val="003628A3"/>
    <w:rsid w:val="00374CA9"/>
    <w:rsid w:val="003D3FF6"/>
    <w:rsid w:val="00421264"/>
    <w:rsid w:val="00430642"/>
    <w:rsid w:val="0045662C"/>
    <w:rsid w:val="00481B8D"/>
    <w:rsid w:val="004972DC"/>
    <w:rsid w:val="004D0DCB"/>
    <w:rsid w:val="004D38CB"/>
    <w:rsid w:val="00500BBA"/>
    <w:rsid w:val="005440C5"/>
    <w:rsid w:val="00556578"/>
    <w:rsid w:val="005A77E8"/>
    <w:rsid w:val="005E4E68"/>
    <w:rsid w:val="005F37AF"/>
    <w:rsid w:val="005F580D"/>
    <w:rsid w:val="00614234"/>
    <w:rsid w:val="00617BBB"/>
    <w:rsid w:val="006972D3"/>
    <w:rsid w:val="006F5611"/>
    <w:rsid w:val="007127C2"/>
    <w:rsid w:val="00737F07"/>
    <w:rsid w:val="00811F99"/>
    <w:rsid w:val="00842CA7"/>
    <w:rsid w:val="00843B4F"/>
    <w:rsid w:val="00860A32"/>
    <w:rsid w:val="008A1FB0"/>
    <w:rsid w:val="008E46C2"/>
    <w:rsid w:val="00985B4D"/>
    <w:rsid w:val="009E38E4"/>
    <w:rsid w:val="00A0489A"/>
    <w:rsid w:val="00A96E41"/>
    <w:rsid w:val="00B04E2E"/>
    <w:rsid w:val="00B25265"/>
    <w:rsid w:val="00C1520E"/>
    <w:rsid w:val="00C171B7"/>
    <w:rsid w:val="00C2685B"/>
    <w:rsid w:val="00C642E7"/>
    <w:rsid w:val="00CC7D42"/>
    <w:rsid w:val="00CE733C"/>
    <w:rsid w:val="00D43BAF"/>
    <w:rsid w:val="00DD1DB6"/>
    <w:rsid w:val="00DD50D2"/>
    <w:rsid w:val="00DE189B"/>
    <w:rsid w:val="00E53A28"/>
    <w:rsid w:val="00E60CF4"/>
    <w:rsid w:val="00EC5C5F"/>
    <w:rsid w:val="00F0699C"/>
    <w:rsid w:val="00F54B96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BFC0"/>
  <w15:chartTrackingRefBased/>
  <w15:docId w15:val="{0B5B7C61-0266-4827-89B0-10C635B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0D2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unhideWhenUsed/>
    <w:qFormat/>
    <w:rsid w:val="00DD5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D50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0D2"/>
    <w:rPr>
      <w:strike w:val="0"/>
      <w:dstrike w:val="0"/>
      <w:color w:val="005BC6"/>
      <w:u w:val="none"/>
      <w:effect w:val="none"/>
    </w:rPr>
  </w:style>
  <w:style w:type="paragraph" w:customStyle="1" w:styleId="gmail-msonospacing">
    <w:name w:val="gmail-msonospacing"/>
    <w:basedOn w:val="Normln"/>
    <w:rsid w:val="00DD50D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0FA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05273"/>
    <w:pPr>
      <w:spacing w:after="200" w:line="276" w:lineRule="auto"/>
      <w:ind w:left="720"/>
      <w:contextualSpacing/>
    </w:pPr>
    <w:rPr>
      <w:lang w:val="fi-FI"/>
    </w:rPr>
  </w:style>
  <w:style w:type="paragraph" w:styleId="Normlnweb">
    <w:name w:val="Normal (Web)"/>
    <w:basedOn w:val="Normln"/>
    <w:uiPriority w:val="99"/>
    <w:unhideWhenUsed/>
    <w:rsid w:val="0081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placeeditable">
    <w:name w:val="inplaceeditable"/>
    <w:basedOn w:val="Standardnpsmoodstavce"/>
    <w:rsid w:val="007127C2"/>
  </w:style>
  <w:style w:type="character" w:styleId="Nevyeenzmnka">
    <w:name w:val="Unresolved Mention"/>
    <w:basedOn w:val="Standardnpsmoodstavce"/>
    <w:uiPriority w:val="99"/>
    <w:semiHidden/>
    <w:unhideWhenUsed/>
    <w:rsid w:val="001C7E7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0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horname">
    <w:name w:val="authorname"/>
    <w:basedOn w:val="Standardnpsmoodstavce"/>
    <w:rsid w:val="00061F0D"/>
  </w:style>
  <w:style w:type="character" w:customStyle="1" w:styleId="separator">
    <w:name w:val="separator"/>
    <w:basedOn w:val="Standardnpsmoodstavce"/>
    <w:rsid w:val="00061F0D"/>
  </w:style>
  <w:style w:type="character" w:customStyle="1" w:styleId="Datum1">
    <w:name w:val="Datum1"/>
    <w:basedOn w:val="Standardnpsmoodstavce"/>
    <w:rsid w:val="00061F0D"/>
  </w:style>
  <w:style w:type="character" w:customStyle="1" w:styleId="arttitle">
    <w:name w:val="art_title"/>
    <w:basedOn w:val="Standardnpsmoodstavce"/>
    <w:rsid w:val="00061F0D"/>
  </w:style>
  <w:style w:type="character" w:customStyle="1" w:styleId="serialtitle">
    <w:name w:val="serial_title"/>
    <w:basedOn w:val="Standardnpsmoodstavce"/>
    <w:rsid w:val="00061F0D"/>
  </w:style>
  <w:style w:type="character" w:customStyle="1" w:styleId="volumeissue">
    <w:name w:val="volume_issue"/>
    <w:basedOn w:val="Standardnpsmoodstavce"/>
    <w:rsid w:val="00061F0D"/>
  </w:style>
  <w:style w:type="character" w:customStyle="1" w:styleId="pagerange">
    <w:name w:val="page_range"/>
    <w:basedOn w:val="Standardnpsmoodstavce"/>
    <w:rsid w:val="00061F0D"/>
  </w:style>
  <w:style w:type="paragraph" w:styleId="Revize">
    <w:name w:val="Revision"/>
    <w:hidden/>
    <w:uiPriority w:val="99"/>
    <w:semiHidden/>
    <w:rsid w:val="001B33B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C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21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mejstrik@fsv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9A9E-C299-4754-89FB-19443344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Tomalová</dc:creator>
  <cp:keywords/>
  <dc:description/>
  <cp:lastModifiedBy>Mejstřík Martin</cp:lastModifiedBy>
  <cp:revision>2</cp:revision>
  <cp:lastPrinted>2020-09-29T10:05:00Z</cp:lastPrinted>
  <dcterms:created xsi:type="dcterms:W3CDTF">2024-09-26T14:59:00Z</dcterms:created>
  <dcterms:modified xsi:type="dcterms:W3CDTF">2024-09-26T14:59:00Z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5e2a0657fbfe6dc5f26143c875ed66d4677a0e1db31592497c8a2778098d1989</vt:lpwstr>
  </property>
  <property fmtid="{D5CDD505-2E9C-101B-9397-08002B2CF9AE}" pid="3" name="MSIP_Label_c3bcc119-b86f-4f01-8a63-47af61126324_Enabled">
    <vt:lpwstr>true</vt:lpwstr>
  </property>
  <property fmtid="{D5CDD505-2E9C-101B-9397-08002B2CF9AE}" pid="4" name="MSIP_Label_c3bcc119-b86f-4f01-8a63-47af61126324_SetDate">
    <vt:lpwstr>2024-09-21T11:02:04Z</vt:lpwstr>
  </property>
  <property fmtid="{D5CDD505-2E9C-101B-9397-08002B2CF9AE}" pid="5" name="MSIP_Label_c3bcc119-b86f-4f01-8a63-47af61126324_Method">
    <vt:lpwstr>Standard</vt:lpwstr>
  </property>
  <property fmtid="{D5CDD505-2E9C-101B-9397-08002B2CF9AE}" pid="6" name="MSIP_Label_c3bcc119-b86f-4f01-8a63-47af61126324_Name">
    <vt:lpwstr>Internal</vt:lpwstr>
  </property>
  <property fmtid="{D5CDD505-2E9C-101B-9397-08002B2CF9AE}" pid="7" name="MSIP_Label_c3bcc119-b86f-4f01-8a63-47af61126324_SiteId">
    <vt:lpwstr>859d1799-d798-4ab5-bd0b-1701ad6deec9</vt:lpwstr>
  </property>
  <property fmtid="{D5CDD505-2E9C-101B-9397-08002B2CF9AE}" pid="8" name="MSIP_Label_c3bcc119-b86f-4f01-8a63-47af61126324_ActionId">
    <vt:lpwstr>5c676a3d-8de3-4240-9640-e5d73c2bdf9b</vt:lpwstr>
  </property>
  <property fmtid="{D5CDD505-2E9C-101B-9397-08002B2CF9AE}" pid="9" name="MSIP_Label_c3bcc119-b86f-4f01-8a63-47af61126324_ContentBits">
    <vt:lpwstr>0</vt:lpwstr>
  </property>
</Properties>
</file>