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06BB" w14:textId="6336B9F5" w:rsidR="007E2312" w:rsidRDefault="00A94E62" w:rsidP="007E2312">
      <w:pPr>
        <w:pStyle w:val="Nadpis1"/>
      </w:pPr>
      <w:r>
        <w:t xml:space="preserve">Carl Gustav Jung – </w:t>
      </w:r>
      <w:r w:rsidR="007E2312">
        <w:t xml:space="preserve">Osobnost a přenos (Výbor z díla – 3. svazek) </w:t>
      </w:r>
    </w:p>
    <w:p w14:paraId="6BD42978" w14:textId="52676575" w:rsidR="0024254D" w:rsidRDefault="0024254D" w:rsidP="00213F4D">
      <w:pPr>
        <w:spacing w:line="360" w:lineRule="auto"/>
        <w:ind w:firstLine="709"/>
      </w:pPr>
      <w:r>
        <w:t xml:space="preserve">Hlavní myšlenkou tohoto díla je především snaha přiblížit Jungovo pojetí osobnosti a přenosu. Tento výbor z díla poskytuje velmi hloubkovou psychologickou teorii osobnosti, avšak na úplné pochopení vyžaduje mnoho trpělivosti a znalostí, ještě před začátkem čtení Jungových originálních svazků, </w:t>
      </w:r>
      <w:r w:rsidR="00213F4D">
        <w:t xml:space="preserve">tzn. </w:t>
      </w:r>
      <w:r>
        <w:t xml:space="preserve">jeví </w:t>
      </w:r>
      <w:r w:rsidR="00213F4D">
        <w:t xml:space="preserve">se </w:t>
      </w:r>
      <w:r>
        <w:t xml:space="preserve">jako efektivní mít přečtená díla předcházející tomuto 3. </w:t>
      </w:r>
      <w:r w:rsidR="00213F4D">
        <w:t>svazku</w:t>
      </w:r>
      <w:r>
        <w:t xml:space="preserve">. Kniha podle mého názoru není určena </w:t>
      </w:r>
      <w:r w:rsidR="00684923">
        <w:t xml:space="preserve">primárně </w:t>
      </w:r>
      <w:r>
        <w:t>laické veřejnosti, jelikož Jung je znám svou bezbřehostí a složitostí i v odborných kruzích. Za velmi cenné lze považovat, jak Jung nejprve před</w:t>
      </w:r>
      <w:r w:rsidR="00684923">
        <w:t xml:space="preserve">kládá </w:t>
      </w:r>
      <w:r>
        <w:t xml:space="preserve">teoretická východiska pro následné vysvětlení složitějšího </w:t>
      </w:r>
      <w:r w:rsidR="00684923">
        <w:t>pojmu,</w:t>
      </w:r>
      <w:r>
        <w:t xml:space="preserve"> jak</w:t>
      </w:r>
      <w:r w:rsidR="00684923">
        <w:t xml:space="preserve">ým může být například v tomto případě </w:t>
      </w:r>
      <w:r>
        <w:t>přenos</w:t>
      </w:r>
      <w:r w:rsidR="00684923">
        <w:t>. T</w:t>
      </w:r>
      <w:r>
        <w:t xml:space="preserve">ento přechod mi přišel velmi plynulý a ladný. Za vyzdvihnutí jistě stojí i Jungovo kritické oko v podobě ostatních psychologických teorií, v tomto díle to jsou zejména </w:t>
      </w:r>
      <w:r w:rsidR="00684923">
        <w:t xml:space="preserve">teorie </w:t>
      </w:r>
      <w:r>
        <w:t>Freud</w:t>
      </w:r>
      <w:r w:rsidR="00684923">
        <w:t>a</w:t>
      </w:r>
      <w:r>
        <w:t xml:space="preserve"> a Adler</w:t>
      </w:r>
      <w:r w:rsidR="00684923">
        <w:t>a</w:t>
      </w:r>
      <w:r>
        <w:t>, kterým Jung přisuzuje své obdivy, i přes to ale k n</w:t>
      </w:r>
      <w:r w:rsidR="00684923">
        <w:t>im</w:t>
      </w:r>
      <w:r>
        <w:t xml:space="preserve"> vyjadřuje jistou </w:t>
      </w:r>
      <w:r w:rsidR="00684923">
        <w:t>dávku</w:t>
      </w:r>
      <w:r>
        <w:t xml:space="preserve"> kritiky, kdy jejich myšlenky </w:t>
      </w:r>
      <w:r w:rsidR="00684923">
        <w:t>z části vyvrací</w:t>
      </w:r>
      <w:r>
        <w:t>. Posouzení nechám na každém čtenáři, zda a s kým sympatizovat</w:t>
      </w:r>
      <w:r w:rsidR="00684923">
        <w:t xml:space="preserve"> či ke kterému autorovi se přiklánět</w:t>
      </w:r>
      <w:r>
        <w:t xml:space="preserve">. </w:t>
      </w:r>
      <w:r w:rsidRPr="00243AEA">
        <w:rPr>
          <w:i/>
          <w:iCs/>
        </w:rPr>
        <w:t>„Proto také Freud velmi správně uznal přenos jako léčivý faktor prvního řádu, současně však také jako pouhý provizorní stav, který je sice příslibem možnosti uzdravení, ale v žádném případě ještě není uzdravením samým.“</w:t>
      </w:r>
      <w:r>
        <w:t xml:space="preserve"> </w:t>
      </w:r>
      <w:r w:rsidR="00684923">
        <w:t>V</w:t>
      </w:r>
      <w:r>
        <w:t xml:space="preserve">elmi poučné se jeví analýzy sérií snů, kde Jung vysvětluje symboliku snu a jak dochází k její proměně. </w:t>
      </w:r>
    </w:p>
    <w:p w14:paraId="371BE2D7" w14:textId="41AD170C" w:rsidR="00FC342B" w:rsidRPr="00FC342B" w:rsidRDefault="0024254D" w:rsidP="00FC342B">
      <w:pPr>
        <w:spacing w:line="360" w:lineRule="auto"/>
        <w:ind w:firstLine="709"/>
      </w:pPr>
      <w:r>
        <w:t xml:space="preserve">Kompozice knihy je </w:t>
      </w:r>
      <w:r w:rsidR="00FC342B">
        <w:t xml:space="preserve">členěna do </w:t>
      </w:r>
      <w:r>
        <w:t>jednotlivý</w:t>
      </w:r>
      <w:r w:rsidR="00FC342B">
        <w:t>ch</w:t>
      </w:r>
      <w:r>
        <w:t xml:space="preserve"> </w:t>
      </w:r>
      <w:r w:rsidR="00243AEA">
        <w:t>kapitol. V prvních kapitolách Jung popisuje svou teorii osobního a kolektivního nevědomí, kde se například zabývá problematikou vztahování se ega ke světu prostřednictvím persony</w:t>
      </w:r>
      <w:r w:rsidR="00243AEA" w:rsidRPr="004A503A">
        <w:t xml:space="preserve">. </w:t>
      </w:r>
      <w:r w:rsidRPr="004A503A">
        <w:t>V podstatě persona není nic „skutečného“, je kompromisem mezi individuem a společností v tom, „jako co se člověk jeví“.</w:t>
      </w:r>
      <w:r>
        <w:t xml:space="preserve"> Problémy s personou mohou nastat ve dvou případech, jednak když se s ní jedinec příliš identifikuje a druhá, když k identifikaci nedochází vůbec.</w:t>
      </w:r>
    </w:p>
    <w:p w14:paraId="02AB1E73" w14:textId="427DCD0C" w:rsidR="00FC342B" w:rsidRPr="00FC342B" w:rsidRDefault="0024254D" w:rsidP="00FC342B">
      <w:pPr>
        <w:spacing w:line="360" w:lineRule="auto"/>
        <w:ind w:firstLine="709"/>
        <w:rPr>
          <w:i/>
          <w:iCs/>
        </w:rPr>
      </w:pPr>
      <w:r w:rsidRPr="0024254D">
        <w:rPr>
          <w:i/>
          <w:iCs/>
        </w:rPr>
        <w:t xml:space="preserve">„Kdyby nevědomí bylo jen hříšné, jen zlé – jak by si mnozí přáli – byla by situace jednoduchá a cesta jasná. Člověk by konal dobro a zlu by se vyhýbal. Ale co je dobré a co zlé? Nevědomí není jen přírodní a zlé, je též zdrojem nejvyšších statků; je nejen temné, ale také světlé, je nejenom zvířecí, napůl lidské a démonické, ale také nadlidské, duchovní a „božské“ (v antickém smyslu slova). </w:t>
      </w:r>
      <w:proofErr w:type="spellStart"/>
      <w:r w:rsidRPr="0024254D">
        <w:rPr>
          <w:i/>
          <w:iCs/>
        </w:rPr>
        <w:t>Merkurius</w:t>
      </w:r>
      <w:proofErr w:type="spellEnd"/>
      <w:r w:rsidRPr="0024254D">
        <w:rPr>
          <w:i/>
          <w:iCs/>
        </w:rPr>
        <w:t>, který zosobňuje právě nevědomí, je v podstatě dvojitý, dvoj</w:t>
      </w:r>
      <w:r w:rsidR="00684923">
        <w:rPr>
          <w:i/>
          <w:iCs/>
        </w:rPr>
        <w:t>í</w:t>
      </w:r>
      <w:r w:rsidRPr="0024254D">
        <w:rPr>
          <w:i/>
          <w:iCs/>
        </w:rPr>
        <w:t xml:space="preserve">, paradoxní dvojaká povaha, ďábel, monstrum, zvíře a současně prostředek uzdravení.“ </w:t>
      </w:r>
    </w:p>
    <w:p w14:paraId="5AC5F72A" w14:textId="2CE12F31" w:rsidR="00FC342B" w:rsidRDefault="0024254D" w:rsidP="00FC342B">
      <w:pPr>
        <w:spacing w:line="360" w:lineRule="auto"/>
        <w:ind w:firstLine="709"/>
      </w:pPr>
      <w:r>
        <w:t>V</w:t>
      </w:r>
      <w:r w:rsidRPr="004A503A">
        <w:t xml:space="preserve">elmi zvolna </w:t>
      </w:r>
      <w:r w:rsidR="00D60072">
        <w:t xml:space="preserve">autor </w:t>
      </w:r>
      <w:r w:rsidRPr="004A503A">
        <w:t xml:space="preserve">předmět zájmu stáčí ke snům, kdy sny dle Junga obsahují obrazy a myšlenkové souvislosti, které nevytváříme s vědomým záměrem. Vznikají totiž spontánně, bez našeho přičinění. Sen představuje vysoce objektivní, přírodní produkt psýché, a proto od </w:t>
      </w:r>
      <w:r w:rsidRPr="004A503A">
        <w:lastRenderedPageBreak/>
        <w:t>něho lze očekávat přinejmenším upozornění a náznaky určitých základních tendencí duševního procesu.</w:t>
      </w:r>
      <w:r>
        <w:t xml:space="preserve"> </w:t>
      </w:r>
      <w:r w:rsidR="00D60072">
        <w:t>Avšak č</w:t>
      </w:r>
      <w:r>
        <w:t xml:space="preserve">tenář očekávající vysvětlení </w:t>
      </w:r>
      <w:r w:rsidR="00D60072">
        <w:t xml:space="preserve">jungiánské </w:t>
      </w:r>
      <w:r>
        <w:t>analýzy snů bude zklamán, jelikož jej toto dílo neposkytuje</w:t>
      </w:r>
      <w:r w:rsidR="00D60072">
        <w:t xml:space="preserve"> v dostatečné míře, která je únosná pro základní pochopení. </w:t>
      </w:r>
    </w:p>
    <w:p w14:paraId="0928103B" w14:textId="029D5493" w:rsidR="00FC342B" w:rsidRDefault="0024254D" w:rsidP="00FC342B">
      <w:pPr>
        <w:spacing w:line="360" w:lineRule="auto"/>
        <w:ind w:firstLine="709"/>
      </w:pPr>
      <w:r>
        <w:t xml:space="preserve">Autor přechází k zevrubnému popisu a objasnění pojmu archetyp a individuace. Archetypy Jung pojímá jako vrozené vzorce prožívání, nejsou to však zděděné představy ale vzorce představ. Velmi podnětné se jeví Jungovo pojetí </w:t>
      </w:r>
      <w:r w:rsidR="00D60072">
        <w:t xml:space="preserve">a stupňování archetypu </w:t>
      </w:r>
      <w:r>
        <w:t xml:space="preserve">animy. </w:t>
      </w:r>
      <w:r w:rsidRPr="00C1716D">
        <w:t xml:space="preserve">První stupeň </w:t>
      </w:r>
      <w:r>
        <w:t>(</w:t>
      </w:r>
      <w:r w:rsidRPr="00C1716D">
        <w:t>Ev</w:t>
      </w:r>
      <w:r>
        <w:t>a)</w:t>
      </w:r>
      <w:r w:rsidRPr="00C1716D">
        <w:t xml:space="preserve">, země, je čistě biologický. Druhý stupeň </w:t>
      </w:r>
      <w:r>
        <w:t xml:space="preserve">(Maria) </w:t>
      </w:r>
      <w:r w:rsidRPr="00C1716D">
        <w:t>se týká estetické a romantické úrovn</w:t>
      </w:r>
      <w:r>
        <w:t xml:space="preserve">ě. </w:t>
      </w:r>
      <w:r w:rsidRPr="00C1716D">
        <w:t xml:space="preserve">Třetí stupeň vyzdvihuje </w:t>
      </w:r>
      <w:proofErr w:type="spellStart"/>
      <w:r w:rsidRPr="00C1716D">
        <w:t>erós</w:t>
      </w:r>
      <w:proofErr w:type="spellEnd"/>
      <w:r w:rsidRPr="00C1716D">
        <w:t xml:space="preserve"> k nejvyššímu ocenění a k náboženskému uctívání, a tím jej oduševňuje</w:t>
      </w:r>
      <w:r>
        <w:t xml:space="preserve"> (Helena, trojská)</w:t>
      </w:r>
      <w:r w:rsidRPr="00C1716D">
        <w:t xml:space="preserve">. Čtvrtý stupeň konečně ozřejmuje cosi, co neočekávaně ještě překračuje </w:t>
      </w:r>
      <w:r>
        <w:t xml:space="preserve">stupeň předchozí, </w:t>
      </w:r>
      <w:r w:rsidRPr="00C1716D">
        <w:t xml:space="preserve">je to </w:t>
      </w:r>
      <w:r>
        <w:t>m</w:t>
      </w:r>
      <w:r w:rsidRPr="00C1716D">
        <w:t>oudrost</w:t>
      </w:r>
      <w:r>
        <w:t xml:space="preserve"> (Sofia). Individuace je proces, kterým se pohybujeme od sociálního já k ostatním částem já (archetypům) a tím dochází k integraci zmíněných archetypů s vědomou částí osobností. </w:t>
      </w:r>
    </w:p>
    <w:p w14:paraId="5E969DCC" w14:textId="17A9DF34" w:rsidR="00FC342B" w:rsidRDefault="0024254D" w:rsidP="00FC342B">
      <w:pPr>
        <w:spacing w:line="360" w:lineRule="auto"/>
        <w:ind w:firstLine="709"/>
      </w:pPr>
      <w:r>
        <w:t xml:space="preserve">Jung </w:t>
      </w:r>
      <w:r w:rsidR="00D60072">
        <w:t xml:space="preserve">ve svém díle </w:t>
      </w:r>
      <w:r>
        <w:t xml:space="preserve">popisuje </w:t>
      </w:r>
      <w:r w:rsidR="00D60072">
        <w:t xml:space="preserve">historicky </w:t>
      </w:r>
      <w:r>
        <w:t xml:space="preserve">přenos a přenosové fenomény, pojednává především o vztahu alchymie a jeho psychologické teorie. V podstatě se domnívá a možná zcela po právu, že na psychiku lze aplikovat analogické postupy jako v alchymistických jevech, či nábožensko-mytologických jevy. Čtenáři lze přiblížit, že Jung zde přesněji vysvětluje původ svých psychologických pojmů jako ekvivalence, entropie, nevědomí, kompenzace. Většinu oněch pojmů vysvětluje skrze alchymistický proces, který probíhá od štěpení prvků, rozpouštění, spalování a zpopelnění. Jung ihned dává tyto procesy do analogie své psychologické teorie, tedy že v psychice dochází na štěpení energie mezi vědomí a nevědomí, dále například proces zahřívání popisuje skrze poznávání sebe sama, kdy dochází k očistě pomocí spalování nežádoucích prvků a zachovávání žádoucích. O přenosu v psychoterapii </w:t>
      </w:r>
      <w:r w:rsidRPr="00C1716D">
        <w:t xml:space="preserve">lze </w:t>
      </w:r>
      <w:r w:rsidR="00D60072">
        <w:t xml:space="preserve">dle této teorie </w:t>
      </w:r>
      <w:r w:rsidRPr="00C1716D">
        <w:t xml:space="preserve">hovořit </w:t>
      </w:r>
      <w:r>
        <w:t xml:space="preserve">jako o </w:t>
      </w:r>
      <w:r w:rsidRPr="0024254D">
        <w:rPr>
          <w:i/>
          <w:iCs/>
        </w:rPr>
        <w:t xml:space="preserve">sloučení. </w:t>
      </w:r>
      <w:r w:rsidRPr="00C1716D">
        <w:t xml:space="preserve">Když se slučují dvě chemické látky, mění se obě. To </w:t>
      </w:r>
      <w:r>
        <w:t xml:space="preserve">se také děje při přenosu. </w:t>
      </w:r>
    </w:p>
    <w:p w14:paraId="055F6CE5" w14:textId="76A65E61" w:rsidR="00A94E62" w:rsidRDefault="001A6B83" w:rsidP="00FC342B">
      <w:pPr>
        <w:spacing w:line="360" w:lineRule="auto"/>
        <w:ind w:firstLine="709"/>
      </w:pPr>
      <w:r>
        <w:t>Jungova celá teorie</w:t>
      </w:r>
      <w:r w:rsidR="00FC342B">
        <w:t xml:space="preserve"> osobnosti </w:t>
      </w:r>
      <w:r>
        <w:t>nelze pojmout do jednoho svazku z jeho děl</w:t>
      </w:r>
      <w:r w:rsidR="00FC342B">
        <w:t>. A</w:t>
      </w:r>
      <w:r w:rsidR="00D60072">
        <w:t xml:space="preserve"> </w:t>
      </w:r>
      <w:r>
        <w:t>proto lze uvést</w:t>
      </w:r>
      <w:r w:rsidR="00FC342B">
        <w:t xml:space="preserve">, že chybějící části by poskytovaly dílu komplexitu, </w:t>
      </w:r>
      <w:r>
        <w:t>kter</w:t>
      </w:r>
      <w:r w:rsidR="00FC342B">
        <w:t>á</w:t>
      </w:r>
      <w:r>
        <w:t xml:space="preserve"> dle mého názoru chybí v tomto díle, aby se čtenář lépe orientoval v Jungově teorii. Jung v této knize opomíjí co tvoří vědomí či zbylé archetypy. </w:t>
      </w:r>
      <w:r w:rsidR="00FC342B">
        <w:t xml:space="preserve">Analýze snů se autor taktéž nevěnuje zcela. Také </w:t>
      </w:r>
      <w:r>
        <w:t>se sny užité pro účely publikace knih, jeví až přehnaně vhodně a dobře</w:t>
      </w:r>
      <w:r w:rsidR="00D60072">
        <w:t>. O</w:t>
      </w:r>
      <w:r>
        <w:t xml:space="preserve">tázkou zůstává, kolik takových ideálních </w:t>
      </w:r>
      <w:r w:rsidR="00D60072">
        <w:t xml:space="preserve">snů </w:t>
      </w:r>
      <w:r>
        <w:t>a sérií snů vůbec bylo a jestli</w:t>
      </w:r>
      <w:r w:rsidR="00D60072">
        <w:t xml:space="preserve"> to není pouze zlomek z celé snové sbírky, která skýtá i sny, které se Jungovy vyložit nepodařilo</w:t>
      </w:r>
      <w:r>
        <w:t>.</w:t>
      </w:r>
      <w:r w:rsidR="00FC342B">
        <w:t xml:space="preserve"> Jungovy lze </w:t>
      </w:r>
      <w:r w:rsidR="00D60072">
        <w:t>také v</w:t>
      </w:r>
      <w:r w:rsidR="00FC342B">
        <w:t>ytknout poměrně s</w:t>
      </w:r>
      <w:r>
        <w:t>ložité alchymistické a mytologické pojmy v kterých se lze snadno ztratit</w:t>
      </w:r>
      <w:r w:rsidR="00FC342B">
        <w:t xml:space="preserve">. </w:t>
      </w:r>
    </w:p>
    <w:p w14:paraId="47E462A8" w14:textId="0F16F661" w:rsidR="00FC342B" w:rsidRDefault="00FC342B" w:rsidP="0041618E">
      <w:pPr>
        <w:spacing w:line="360" w:lineRule="auto"/>
        <w:ind w:firstLine="709"/>
      </w:pPr>
      <w:r>
        <w:lastRenderedPageBreak/>
        <w:t xml:space="preserve">Závěrem </w:t>
      </w:r>
      <w:r w:rsidR="00C86E87">
        <w:t xml:space="preserve">lze podotknout, že Jung byl bezbřehým autorem, který opíral své teorie o roky praxe a analýzu tisíců snů, avšak poznatky související s nevědomím či pojmy jako kolektivní nevědomí nelze častokrát vědecky dokázat. I přes to všechno si myslím, že </w:t>
      </w:r>
      <w:r w:rsidR="00F419D1">
        <w:t>většině</w:t>
      </w:r>
      <w:r w:rsidR="00C86E87">
        <w:t xml:space="preserve"> z jednotlivých čtenářů se </w:t>
      </w:r>
      <w:r w:rsidR="00F419D1">
        <w:t>jistě v životě udály</w:t>
      </w:r>
      <w:r w:rsidR="00C86E87">
        <w:t xml:space="preserve"> situace, které Jung popisuje pojmem synchronicita, tj. </w:t>
      </w:r>
      <w:r w:rsidR="00C86E87" w:rsidRPr="00C86E87">
        <w:t>příčinně nevysvětlitelné setkání dvou nebo více událostí v čase, které tím na úrovni prožívání subjektu získáv</w:t>
      </w:r>
      <w:r w:rsidR="00C86E87">
        <w:t>á</w:t>
      </w:r>
      <w:r w:rsidR="00C86E87" w:rsidRPr="00C86E87">
        <w:t xml:space="preserve"> význam.</w:t>
      </w:r>
      <w:r w:rsidR="00C86E87">
        <w:rPr>
          <w:rFonts w:ascii="Arial" w:hAnsi="Arial"/>
          <w:color w:val="202122"/>
          <w:sz w:val="21"/>
          <w:szCs w:val="21"/>
          <w:shd w:val="clear" w:color="auto" w:fill="FFFFFF"/>
        </w:rPr>
        <w:t xml:space="preserve"> </w:t>
      </w:r>
      <w:r w:rsidR="00C86E87">
        <w:t xml:space="preserve">Osobně netuším, jak by výzkumy mohly </w:t>
      </w:r>
      <w:r w:rsidR="00F419D1">
        <w:t>pro</w:t>
      </w:r>
      <w:r w:rsidR="00C86E87">
        <w:t xml:space="preserve">kázat prospektivní funkci snu, tedy určité předpovídání, co se v budoucnu může snícímu stát, ale jistě věřím, že kdo je jungiánskou analýzou snů obeznámen, tak nejednou podobnou situaci zaznamenal. </w:t>
      </w:r>
      <w:r w:rsidR="0041618E">
        <w:t xml:space="preserve">Pro mě se jeví Jungův přístup k psychoterapii i jeho teorie a analýzy snů jako velmi obohacující. </w:t>
      </w:r>
      <w:r w:rsidR="00B17066">
        <w:t>Jung a jeho výbory z děl představují moudrost a jsou vhodné nejen pro psychiatry a psychology ale i všechny ty, kteří touží po odpovědích na otázky svého bytí a rozvoje sebe sama</w:t>
      </w:r>
      <w:r w:rsidR="00F419D1">
        <w:t xml:space="preserve">, pro ně to však vyžaduje jistou míru trpělivosti i drobné srozumění s psychologií a hlavně s Jungovou teorií jako celku. </w:t>
      </w:r>
    </w:p>
    <w:p w14:paraId="0CE12DEA" w14:textId="77777777" w:rsidR="00A70F4C" w:rsidRDefault="00A70F4C" w:rsidP="00F73FAB"/>
    <w:p w14:paraId="02B0778A" w14:textId="77777777" w:rsidR="00A70F4C" w:rsidRDefault="00A70F4C" w:rsidP="00F73FAB"/>
    <w:p w14:paraId="178044F2" w14:textId="77777777" w:rsidR="00A70F4C" w:rsidRDefault="00A70F4C" w:rsidP="00F73FAB"/>
    <w:p w14:paraId="22DAA89B" w14:textId="77777777" w:rsidR="00A70F4C" w:rsidRDefault="00A70F4C" w:rsidP="00F73FAB"/>
    <w:p w14:paraId="720A5B72" w14:textId="77777777" w:rsidR="00A70F4C" w:rsidRDefault="00A70F4C" w:rsidP="00F73FAB"/>
    <w:p w14:paraId="7DB1F379" w14:textId="77777777" w:rsidR="00A70F4C" w:rsidRDefault="00A70F4C" w:rsidP="00F73FAB"/>
    <w:p w14:paraId="72B279E2" w14:textId="77777777" w:rsidR="00A70F4C" w:rsidRDefault="00A70F4C" w:rsidP="00F73FAB"/>
    <w:p w14:paraId="06306431" w14:textId="77777777" w:rsidR="00A70F4C" w:rsidRDefault="00A70F4C" w:rsidP="00F73FAB"/>
    <w:p w14:paraId="4CFB057C" w14:textId="77777777" w:rsidR="006A273D" w:rsidRDefault="006A273D" w:rsidP="004150DF"/>
    <w:p w14:paraId="4E796EB3" w14:textId="77777777" w:rsidR="004150DF" w:rsidRPr="00F73FAB" w:rsidRDefault="004150DF" w:rsidP="00F73FAB"/>
    <w:sectPr w:rsidR="004150DF" w:rsidRPr="00F73FAB" w:rsidSect="009777B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AAA69" w14:textId="77777777" w:rsidR="005C08F8" w:rsidRDefault="005C08F8" w:rsidP="009626EC"/>
  </w:endnote>
  <w:endnote w:type="continuationSeparator" w:id="0">
    <w:p w14:paraId="1EDF07D1" w14:textId="77777777" w:rsidR="005C08F8" w:rsidRDefault="005C08F8" w:rsidP="009626EC"/>
  </w:endnote>
  <w:endnote w:type="continuationNotice" w:id="1">
    <w:p w14:paraId="212830B4" w14:textId="77777777" w:rsidR="005C08F8" w:rsidRDefault="005C0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EA198" w14:textId="77777777" w:rsidR="005C08F8" w:rsidRDefault="005C08F8" w:rsidP="009626EC"/>
  </w:footnote>
  <w:footnote w:type="continuationSeparator" w:id="0">
    <w:p w14:paraId="70ABE26D" w14:textId="77777777" w:rsidR="005C08F8" w:rsidRDefault="005C08F8" w:rsidP="009626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F8D"/>
    <w:multiLevelType w:val="hybridMultilevel"/>
    <w:tmpl w:val="2C6C71D4"/>
    <w:lvl w:ilvl="0" w:tplc="73C25DC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247916"/>
    <w:multiLevelType w:val="hybridMultilevel"/>
    <w:tmpl w:val="36887816"/>
    <w:lvl w:ilvl="0" w:tplc="0405000F">
      <w:start w:val="1"/>
      <w:numFmt w:val="decimal"/>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1D9F1714"/>
    <w:multiLevelType w:val="hybridMultilevel"/>
    <w:tmpl w:val="A1EC56BA"/>
    <w:lvl w:ilvl="0" w:tplc="B86A448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4A2EE8"/>
    <w:multiLevelType w:val="hybridMultilevel"/>
    <w:tmpl w:val="04CEC718"/>
    <w:lvl w:ilvl="0" w:tplc="4D1CA6F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8F5C74"/>
    <w:multiLevelType w:val="hybridMultilevel"/>
    <w:tmpl w:val="6B02AB0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3D297FE4"/>
    <w:multiLevelType w:val="hybridMultilevel"/>
    <w:tmpl w:val="44FC048E"/>
    <w:lvl w:ilvl="0" w:tplc="EB48BB7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A2F311F"/>
    <w:multiLevelType w:val="hybridMultilevel"/>
    <w:tmpl w:val="54FCBF2C"/>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4C563AA4"/>
    <w:multiLevelType w:val="hybridMultilevel"/>
    <w:tmpl w:val="47F0407E"/>
    <w:lvl w:ilvl="0" w:tplc="433A7F5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29F3EB2"/>
    <w:multiLevelType w:val="hybridMultilevel"/>
    <w:tmpl w:val="0CEAB0F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6B3B07A8"/>
    <w:multiLevelType w:val="hybridMultilevel"/>
    <w:tmpl w:val="7E56291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777D460E"/>
    <w:multiLevelType w:val="hybridMultilevel"/>
    <w:tmpl w:val="16E6CC78"/>
    <w:lvl w:ilvl="0" w:tplc="8BA8487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43600940">
    <w:abstractNumId w:val="0"/>
  </w:num>
  <w:num w:numId="2" w16cid:durableId="630284232">
    <w:abstractNumId w:val="10"/>
  </w:num>
  <w:num w:numId="3" w16cid:durableId="1629361602">
    <w:abstractNumId w:val="2"/>
  </w:num>
  <w:num w:numId="4" w16cid:durableId="624581802">
    <w:abstractNumId w:val="7"/>
  </w:num>
  <w:num w:numId="5" w16cid:durableId="2008902423">
    <w:abstractNumId w:val="3"/>
  </w:num>
  <w:num w:numId="6" w16cid:durableId="2092240078">
    <w:abstractNumId w:val="4"/>
  </w:num>
  <w:num w:numId="7" w16cid:durableId="1539656833">
    <w:abstractNumId w:val="1"/>
  </w:num>
  <w:num w:numId="8" w16cid:durableId="601182369">
    <w:abstractNumId w:val="5"/>
  </w:num>
  <w:num w:numId="9" w16cid:durableId="2037348318">
    <w:abstractNumId w:val="6"/>
  </w:num>
  <w:num w:numId="10" w16cid:durableId="1243761172">
    <w:abstractNumId w:val="8"/>
  </w:num>
  <w:num w:numId="11" w16cid:durableId="3378558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EC"/>
    <w:rsid w:val="001A6B83"/>
    <w:rsid w:val="00213F4D"/>
    <w:rsid w:val="0024254D"/>
    <w:rsid w:val="00243AEA"/>
    <w:rsid w:val="002815B6"/>
    <w:rsid w:val="00282B02"/>
    <w:rsid w:val="002B16A6"/>
    <w:rsid w:val="002E5D51"/>
    <w:rsid w:val="004150DF"/>
    <w:rsid w:val="0041618E"/>
    <w:rsid w:val="004676AF"/>
    <w:rsid w:val="004A503A"/>
    <w:rsid w:val="005025A0"/>
    <w:rsid w:val="005C08F8"/>
    <w:rsid w:val="00684923"/>
    <w:rsid w:val="006A1E42"/>
    <w:rsid w:val="006A273D"/>
    <w:rsid w:val="006E393D"/>
    <w:rsid w:val="007245D5"/>
    <w:rsid w:val="0074740E"/>
    <w:rsid w:val="007C3FCB"/>
    <w:rsid w:val="007E2312"/>
    <w:rsid w:val="008131C1"/>
    <w:rsid w:val="00814827"/>
    <w:rsid w:val="008734DC"/>
    <w:rsid w:val="00887EA0"/>
    <w:rsid w:val="008E61C3"/>
    <w:rsid w:val="009626EC"/>
    <w:rsid w:val="009777BB"/>
    <w:rsid w:val="00A5421A"/>
    <w:rsid w:val="00A70F4C"/>
    <w:rsid w:val="00A718A1"/>
    <w:rsid w:val="00A94E62"/>
    <w:rsid w:val="00B17066"/>
    <w:rsid w:val="00B80F66"/>
    <w:rsid w:val="00B828E6"/>
    <w:rsid w:val="00B83142"/>
    <w:rsid w:val="00BE2965"/>
    <w:rsid w:val="00C86E87"/>
    <w:rsid w:val="00D06E62"/>
    <w:rsid w:val="00D60072"/>
    <w:rsid w:val="00DE34D0"/>
    <w:rsid w:val="00E80186"/>
    <w:rsid w:val="00E93F1A"/>
    <w:rsid w:val="00EF3CF7"/>
    <w:rsid w:val="00F419D1"/>
    <w:rsid w:val="00F73FAB"/>
    <w:rsid w:val="00FC34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C33E"/>
  <w15:chartTrackingRefBased/>
  <w15:docId w15:val="{C19D3536-518C-974A-82C7-AC5A94EC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
        <w:sz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B16A6"/>
    <w:pPr>
      <w:keepNext/>
      <w:keepLines/>
      <w:spacing w:before="240" w:line="360" w:lineRule="auto"/>
      <w:outlineLvl w:val="0"/>
    </w:pPr>
    <w:rPr>
      <w:rFonts w:eastAsiaTheme="majorEastAsia" w:cstheme="majorBidi"/>
      <w:color w:val="000000" w:themeColor="text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16A6"/>
    <w:rPr>
      <w:rFonts w:ascii="Times New Roman" w:eastAsiaTheme="majorEastAsia" w:hAnsi="Times New Roman" w:cstheme="majorBidi"/>
      <w:color w:val="000000" w:themeColor="text1"/>
      <w:sz w:val="32"/>
      <w:szCs w:val="32"/>
    </w:rPr>
  </w:style>
  <w:style w:type="paragraph" w:styleId="Odstavecseseznamem">
    <w:name w:val="List Paragraph"/>
    <w:basedOn w:val="Normln"/>
    <w:uiPriority w:val="34"/>
    <w:qFormat/>
    <w:rsid w:val="009626EC"/>
    <w:pPr>
      <w:ind w:left="720"/>
      <w:contextualSpacing/>
    </w:pPr>
  </w:style>
  <w:style w:type="paragraph" w:styleId="Textpoznpodarou">
    <w:name w:val="footnote text"/>
    <w:basedOn w:val="Normln"/>
    <w:link w:val="TextpoznpodarouChar"/>
    <w:semiHidden/>
    <w:rsid w:val="009626EC"/>
    <w:pPr>
      <w:widowControl w:val="0"/>
      <w:ind w:firstLine="284"/>
      <w:jc w:val="both"/>
    </w:pPr>
    <w:rPr>
      <w:rFonts w:eastAsia="Times New Roman" w:cs="Times New Roman"/>
      <w:kern w:val="0"/>
      <w:sz w:val="20"/>
      <w:lang w:eastAsia="cs-CZ"/>
      <w14:ligatures w14:val="none"/>
    </w:rPr>
  </w:style>
  <w:style w:type="character" w:customStyle="1" w:styleId="TextpoznpodarouChar">
    <w:name w:val="Text pozn. pod čarou Char"/>
    <w:basedOn w:val="Standardnpsmoodstavce"/>
    <w:link w:val="Textpoznpodarou"/>
    <w:semiHidden/>
    <w:rsid w:val="009626EC"/>
    <w:rPr>
      <w:rFonts w:eastAsia="Times New Roman" w:cs="Times New Roman"/>
      <w:kern w:val="0"/>
      <w:sz w:val="20"/>
      <w:lang w:eastAsia="cs-CZ"/>
      <w14:ligatures w14:val="none"/>
    </w:rPr>
  </w:style>
  <w:style w:type="character" w:styleId="Znakapoznpodarou">
    <w:name w:val="footnote reference"/>
    <w:uiPriority w:val="99"/>
    <w:semiHidden/>
    <w:unhideWhenUsed/>
    <w:rsid w:val="009626EC"/>
    <w:rPr>
      <w:vertAlign w:val="superscript"/>
    </w:rPr>
  </w:style>
  <w:style w:type="paragraph" w:styleId="Revize">
    <w:name w:val="Revision"/>
    <w:hidden/>
    <w:uiPriority w:val="99"/>
    <w:semiHidden/>
    <w:rsid w:val="00B828E6"/>
  </w:style>
  <w:style w:type="paragraph" w:styleId="Textvysvtlivek">
    <w:name w:val="endnote text"/>
    <w:basedOn w:val="Normln"/>
    <w:link w:val="TextvysvtlivekChar"/>
    <w:uiPriority w:val="99"/>
    <w:semiHidden/>
    <w:unhideWhenUsed/>
    <w:rsid w:val="00B828E6"/>
    <w:rPr>
      <w:sz w:val="20"/>
    </w:rPr>
  </w:style>
  <w:style w:type="character" w:customStyle="1" w:styleId="TextvysvtlivekChar">
    <w:name w:val="Text vysvětlivek Char"/>
    <w:basedOn w:val="Standardnpsmoodstavce"/>
    <w:link w:val="Textvysvtlivek"/>
    <w:uiPriority w:val="99"/>
    <w:semiHidden/>
    <w:rsid w:val="00B828E6"/>
    <w:rPr>
      <w:sz w:val="20"/>
    </w:rPr>
  </w:style>
  <w:style w:type="character" w:styleId="Odkaznavysvtlivky">
    <w:name w:val="endnote reference"/>
    <w:basedOn w:val="Standardnpsmoodstavce"/>
    <w:uiPriority w:val="99"/>
    <w:semiHidden/>
    <w:unhideWhenUsed/>
    <w:rsid w:val="00B828E6"/>
    <w:rPr>
      <w:vertAlign w:val="superscript"/>
    </w:rPr>
  </w:style>
  <w:style w:type="paragraph" w:styleId="Zhlav">
    <w:name w:val="header"/>
    <w:basedOn w:val="Normln"/>
    <w:link w:val="ZhlavChar"/>
    <w:uiPriority w:val="99"/>
    <w:unhideWhenUsed/>
    <w:rsid w:val="00B828E6"/>
    <w:pPr>
      <w:tabs>
        <w:tab w:val="center" w:pos="4536"/>
        <w:tab w:val="right" w:pos="9072"/>
      </w:tabs>
    </w:pPr>
  </w:style>
  <w:style w:type="character" w:customStyle="1" w:styleId="ZhlavChar">
    <w:name w:val="Záhlaví Char"/>
    <w:basedOn w:val="Standardnpsmoodstavce"/>
    <w:link w:val="Zhlav"/>
    <w:uiPriority w:val="99"/>
    <w:rsid w:val="00B828E6"/>
  </w:style>
  <w:style w:type="paragraph" w:styleId="Zpat">
    <w:name w:val="footer"/>
    <w:basedOn w:val="Normln"/>
    <w:link w:val="ZpatChar"/>
    <w:uiPriority w:val="99"/>
    <w:unhideWhenUsed/>
    <w:rsid w:val="00B828E6"/>
    <w:pPr>
      <w:tabs>
        <w:tab w:val="center" w:pos="4536"/>
        <w:tab w:val="right" w:pos="9072"/>
      </w:tabs>
    </w:pPr>
  </w:style>
  <w:style w:type="character" w:customStyle="1" w:styleId="ZpatChar">
    <w:name w:val="Zápatí Char"/>
    <w:basedOn w:val="Standardnpsmoodstavce"/>
    <w:link w:val="Zpat"/>
    <w:uiPriority w:val="99"/>
    <w:rsid w:val="00B82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771C0-A454-F94B-8344-38D3EF5C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962</Words>
  <Characters>5678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2023-12-05T07:36:00Z</dcterms:created>
  <dcterms:modified xsi:type="dcterms:W3CDTF">2023-12-06T08:29:00Z</dcterms:modified>
</cp:coreProperties>
</file>