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4677" w14:textId="13B8913C" w:rsidR="00043A09" w:rsidRDefault="006D6556">
      <w:pPr>
        <w:rPr>
          <w:lang w:val="en-GB"/>
        </w:rPr>
      </w:pPr>
      <w:r w:rsidRPr="006D6556">
        <w:rPr>
          <w:lang w:val="en-GB"/>
        </w:rPr>
        <w:t>Test questions for the understanding o</w:t>
      </w:r>
      <w:r>
        <w:rPr>
          <w:lang w:val="en-GB"/>
        </w:rPr>
        <w:t>f qualitative research methods:</w:t>
      </w:r>
    </w:p>
    <w:p w14:paraId="2AA87341" w14:textId="4C477BBE" w:rsidR="006D6556" w:rsidRDefault="006D6556">
      <w:pPr>
        <w:rPr>
          <w:lang w:val="en-GB"/>
        </w:rPr>
      </w:pPr>
    </w:p>
    <w:p w14:paraId="6D62FF2A" w14:textId="3947999E" w:rsidR="006D6556" w:rsidRDefault="006D6556" w:rsidP="006D655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main criteria for good professional practice can be directly transferred to doing a research project in human sciences?</w:t>
      </w:r>
    </w:p>
    <w:p w14:paraId="0ADD1D4A" w14:textId="22E13C92" w:rsidR="006D6556" w:rsidRDefault="006D6556" w:rsidP="006D655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core ethical principles should be respected in doing human science research?</w:t>
      </w:r>
    </w:p>
    <w:p w14:paraId="35DD65E9" w14:textId="09ECB84F" w:rsidR="0036479D" w:rsidRDefault="0036479D" w:rsidP="006D655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indicators characterise a “critical social science” approach to research?</w:t>
      </w:r>
    </w:p>
    <w:p w14:paraId="59675729" w14:textId="1B3FA1A9" w:rsidR="0036479D" w:rsidRDefault="0036479D" w:rsidP="006D655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Name and describe some of the steps that refer to different levels and forms of reflectivity</w:t>
      </w:r>
    </w:p>
    <w:p w14:paraId="73299879" w14:textId="56046D64" w:rsidR="004C27B2" w:rsidRDefault="004C27B2" w:rsidP="006D655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the scientific value of a case study approach to research, what are its limitations?</w:t>
      </w:r>
    </w:p>
    <w:p w14:paraId="02E566DB" w14:textId="49A660A5" w:rsidR="004C27B2" w:rsidRDefault="004C27B2" w:rsidP="006D655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 what kind of areas might an ethnomethodological approach be particularly suited?</w:t>
      </w:r>
    </w:p>
    <w:p w14:paraId="0ED68937" w14:textId="55A98417" w:rsidR="004C27B2" w:rsidRPr="006D6556" w:rsidRDefault="004C27B2" w:rsidP="006D655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are the aims of Action Research and what are some core principles?</w:t>
      </w:r>
    </w:p>
    <w:sectPr w:rsidR="004C27B2" w:rsidRPr="006D6556" w:rsidSect="002854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A34CF"/>
    <w:multiLevelType w:val="hybridMultilevel"/>
    <w:tmpl w:val="404AB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56"/>
    <w:rsid w:val="00043A09"/>
    <w:rsid w:val="00285476"/>
    <w:rsid w:val="0036479D"/>
    <w:rsid w:val="004C27B2"/>
    <w:rsid w:val="006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7309"/>
  <w15:chartTrackingRefBased/>
  <w15:docId w15:val="{B0F2BBB1-73AF-44D7-92EB-347B8C89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A. Walter</dc:creator>
  <cp:keywords/>
  <dc:description/>
  <cp:lastModifiedBy>Lorenz A. Walter</cp:lastModifiedBy>
  <cp:revision>3</cp:revision>
  <dcterms:created xsi:type="dcterms:W3CDTF">2023-02-15T14:15:00Z</dcterms:created>
  <dcterms:modified xsi:type="dcterms:W3CDTF">2023-02-15T14:24:00Z</dcterms:modified>
</cp:coreProperties>
</file>