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E34C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E03DEC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begin"/>
      </w:r>
      <w:r w:rsidRPr="00E03DEC">
        <w:rPr>
          <w:rFonts w:ascii="Times New Roman obyèejné" w:hAnsi="Times New Roman obyèejné" w:cs="Times New Roman"/>
          <w:sz w:val="24"/>
          <w:szCs w:val="24"/>
          <w:lang w:val="en-CA"/>
        </w:rPr>
        <w:instrText xml:space="preserve"> SEQ CHAPTER \h \r 1</w:instrText>
      </w:r>
      <w:r w:rsidRPr="00E03DEC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end"/>
      </w:r>
      <w:r w:rsidRPr="00E03DEC">
        <w:rPr>
          <w:rFonts w:ascii="Times New Roman obyèejné" w:hAnsi="Times New Roman obyèejné"/>
          <w:b/>
          <w:bCs/>
          <w:sz w:val="24"/>
          <w:szCs w:val="24"/>
          <w:lang w:val="cs-CZ"/>
        </w:rPr>
        <w:t>6. Mluvení – deskriptory</w:t>
      </w:r>
    </w:p>
    <w:p w14:paraId="2795B008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</w:p>
    <w:p w14:paraId="348ED915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b/>
          <w:bCs/>
          <w:sz w:val="24"/>
          <w:szCs w:val="24"/>
          <w:lang w:val="cs-CZ"/>
        </w:rPr>
        <w:t>6.1 Odbornost učitele</w:t>
      </w:r>
    </w:p>
    <w:p w14:paraId="672ABA9E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6.1.1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formulovat základní koncepty akvizice mluvení cizího jazyka.</w:t>
      </w:r>
    </w:p>
    <w:p w14:paraId="6D461DE1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6.1.2 Detailně znám deskriptory SERR týkající se mluveného projevu.</w:t>
      </w:r>
    </w:p>
    <w:p w14:paraId="35F542D1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6.1.3 Detailně znám deskriptory RVP týkající se mluveného projevu.</w:t>
      </w:r>
    </w:p>
    <w:p w14:paraId="1D110BFE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6.1.4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vyhodnotit vliv žákovských proměnných na výuku mluveného projevu. </w:t>
      </w:r>
    </w:p>
    <w:p w14:paraId="3205CE5D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6.1.5 Mám přehled o literatuře věnující se metodice výuky mluvení.</w:t>
      </w:r>
    </w:p>
    <w:p w14:paraId="23CA9D61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6.1.6 Mám přehled o základních učebnicích pro výuku a procvičování mluvení.</w:t>
      </w:r>
    </w:p>
    <w:p w14:paraId="2F0452AE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6.1.7 Znám základní metodické postupy při výuce mluvení.</w:t>
      </w:r>
    </w:p>
    <w:p w14:paraId="53E498C7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6.1.8 Uvědomuji si, jaké jsou rozdíly v různých varietách mluvené formy jazyka, který vyučuji, a zohlednit to při výuce.</w:t>
      </w:r>
    </w:p>
    <w:p w14:paraId="03C5F3A5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6.1.9 Rozumím roli kontextu při prezentaci a procvičování mluvení.</w:t>
      </w:r>
    </w:p>
    <w:p w14:paraId="5C20C340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6.1.10 Rozumím roli diskurzu při prezentaci a procvičování mluvení.</w:t>
      </w:r>
    </w:p>
    <w:p w14:paraId="6FEF64EF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4E001A3C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b/>
          <w:bCs/>
          <w:sz w:val="24"/>
          <w:szCs w:val="24"/>
          <w:lang w:val="cs-CZ"/>
        </w:rPr>
        <w:t xml:space="preserve">6.2 </w:t>
      </w:r>
      <w:r w:rsidRPr="00E03DEC">
        <w:rPr>
          <w:rFonts w:ascii="Times New Roman obyèejné" w:hAnsi="Times New Roman obyèejné"/>
          <w:sz w:val="24"/>
          <w:szCs w:val="24"/>
          <w:lang w:val="cs-CZ"/>
        </w:rPr>
        <w:t>Plánování</w:t>
      </w:r>
    </w:p>
    <w:p w14:paraId="74FB61E9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6.2.1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stanovit cíl hodiny a aktivit zaměřených na mluvení a upravit dle něj vhodné úlohy.</w:t>
      </w:r>
    </w:p>
    <w:p w14:paraId="6AE819FC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6.2.2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sestavit hodinu, v níž je mluvení hlavní řečovou dovedností.</w:t>
      </w:r>
    </w:p>
    <w:p w14:paraId="6539B994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6.2.3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plánovat činnosti vedoucí k rozvoji mluvení s ohledem na potřeby a úroveň žáků.</w:t>
      </w:r>
    </w:p>
    <w:p w14:paraId="7291454B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6.2.4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provázat mluvení s aktivitami na rozvoj jiných řečových dovedností.</w:t>
      </w:r>
    </w:p>
    <w:p w14:paraId="4A1C48FA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6.2.5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vybírat nejrůznější materiály, které budou stimulovat mluvené aktivity (vizuální pomůcky, texty, autentické materiály atd.).</w:t>
      </w:r>
    </w:p>
    <w:p w14:paraId="3A288D0A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6.2.6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navrhnout vlastní materiály pro prezentaci a procvičování mluvení.</w:t>
      </w:r>
    </w:p>
    <w:p w14:paraId="40B799E4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6.2.7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upravit materiály v učebnici pro potřeby svých žáků.</w:t>
      </w:r>
    </w:p>
    <w:p w14:paraId="5E9790D3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779BD60D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b/>
          <w:bCs/>
          <w:sz w:val="24"/>
          <w:szCs w:val="24"/>
          <w:lang w:val="cs-CZ"/>
        </w:rPr>
        <w:t xml:space="preserve">6.3 </w:t>
      </w:r>
      <w:r w:rsidRPr="00E03DEC">
        <w:rPr>
          <w:rFonts w:ascii="Times New Roman obyèejné" w:hAnsi="Times New Roman obyèejné"/>
          <w:sz w:val="24"/>
          <w:szCs w:val="24"/>
          <w:lang w:val="cs-CZ"/>
        </w:rPr>
        <w:t>Prezentace</w:t>
      </w:r>
    </w:p>
    <w:p w14:paraId="306FA40A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6.3.1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prezentovat různé styly a žánry mluveného projevu a charakterizovat jejich podstatné rysy.</w:t>
      </w:r>
    </w:p>
    <w:p w14:paraId="45F4DC17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6.3.2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studentům představit různé strategie, jak se vyrovnat s obtížemi při vyjadřování.</w:t>
      </w:r>
    </w:p>
    <w:p w14:paraId="5DAC2AA2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30EC5F3F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b/>
          <w:bCs/>
          <w:sz w:val="24"/>
          <w:szCs w:val="24"/>
          <w:lang w:val="cs-CZ"/>
        </w:rPr>
        <w:t>6.4 Metody</w:t>
      </w:r>
    </w:p>
    <w:p w14:paraId="770EB7EB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6.4.1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při výuce mluvení zohlednit potřeby studentů.</w:t>
      </w:r>
    </w:p>
    <w:p w14:paraId="0AB2AFE1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6.4.2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využít aktivizační techniky při výuce mluvení.</w:t>
      </w:r>
    </w:p>
    <w:p w14:paraId="041207CF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6.4.3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využívat techniky párové a skupinové práce pro výuku a procvičování mluvení.</w:t>
      </w:r>
    </w:p>
    <w:p w14:paraId="42C24519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6.4.4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navrhnout řadu činností před mluvením, které pomohou studentům v lepším vyjadřování a aktivnějším zapojení do činnosti.</w:t>
      </w:r>
    </w:p>
    <w:p w14:paraId="31E1B310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6.4.5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vybírat smysluplné mluvené a interakční aktivity, které by měly povzbudit účastníky různých schopností k účasti.</w:t>
      </w:r>
    </w:p>
    <w:p w14:paraId="3A9F44A1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6.4.6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vybírat smysluplné mluvené a interakční aktivity vedoucí k rozvíjení plynulosti (diskuse, hraní rolí, řešení problémů atd.).</w:t>
      </w:r>
    </w:p>
    <w:p w14:paraId="0B18A9D6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6.4.7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vybírat aktivity, které pomáhají studentům účastnit se probíhajících mluvených výměn (konverzací, transakcí atd.) a přiměřeně iniciovat nebo reagovat na projevy.</w:t>
      </w:r>
    </w:p>
    <w:p w14:paraId="4C3825F2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6.4.8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doporučit různé komunikační strategie (žádat o objasnění, kontroly porozumění, parafrázování, zjednodušení atd.) při zapojení do mluvené interakce.</w:t>
      </w:r>
    </w:p>
    <w:p w14:paraId="21149F64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6.4.9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při výuce slovní zásoby využít moderních technologií.</w:t>
      </w:r>
    </w:p>
    <w:p w14:paraId="2F337713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6.4.10 Mám repertoár technik a aktivit, které vedou k zapojení žáků do činnosti mluvení.</w:t>
      </w:r>
    </w:p>
    <w:p w14:paraId="646BF322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1C5B5A63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b/>
          <w:bCs/>
          <w:sz w:val="24"/>
          <w:szCs w:val="24"/>
          <w:lang w:val="cs-CZ"/>
        </w:rPr>
        <w:t>6.5 Testování</w:t>
      </w:r>
    </w:p>
    <w:p w14:paraId="77A7452E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6.5.1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ověřit nabyté kompetence v mluveném projevu.</w:t>
      </w:r>
    </w:p>
    <w:p w14:paraId="6715DEE8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b/>
          <w:bCs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b/>
          <w:bCs/>
          <w:sz w:val="24"/>
          <w:szCs w:val="24"/>
          <w:lang w:val="cs-CZ"/>
        </w:rPr>
        <w:lastRenderedPageBreak/>
        <w:t>6.6 Hodnocení</w:t>
      </w:r>
    </w:p>
    <w:p w14:paraId="4D156B62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6.6.1 Ovládám různé typy hodnocení a poskytování zpětné vazby, které vedou k rozvoji této řečové dovednosti.</w:t>
      </w:r>
    </w:p>
    <w:p w14:paraId="49C5672B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6.6.2 Ovládám řadu technik opravování chyb v žákovském projevu.</w:t>
      </w:r>
    </w:p>
    <w:p w14:paraId="3513AAEC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>6.6.3 Ovládám techniky vedoucí studenty k autokorekci v mluveném projevu.</w:t>
      </w:r>
    </w:p>
    <w:p w14:paraId="4E90F274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6.6.4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hodnotit pokrok v rozvoji mluveného projevu žáků a přizpůsobovat tomu výuku.</w:t>
      </w:r>
    </w:p>
    <w:p w14:paraId="29B23A5D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6.6.5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vést žáky k tomu, aby využívali SERR a EJP jako prostředek sebehodnocení.</w:t>
      </w:r>
    </w:p>
    <w:p w14:paraId="3575BCAE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6.6.6 </w:t>
      </w:r>
      <w:proofErr w:type="gramStart"/>
      <w:r w:rsidRPr="00E03DEC">
        <w:rPr>
          <w:rFonts w:ascii="Times New Roman obyèejné" w:hAnsi="Times New Roman obyèejné"/>
          <w:sz w:val="24"/>
          <w:szCs w:val="24"/>
          <w:lang w:val="cs-CZ"/>
        </w:rPr>
        <w:t>Dokáži</w:t>
      </w:r>
      <w:proofErr w:type="gramEnd"/>
      <w:r w:rsidRPr="00E03DEC">
        <w:rPr>
          <w:rFonts w:ascii="Times New Roman obyèejné" w:hAnsi="Times New Roman obyèejné"/>
          <w:sz w:val="24"/>
          <w:szCs w:val="24"/>
          <w:lang w:val="cs-CZ"/>
        </w:rPr>
        <w:t xml:space="preserve"> využít SERR a EJP jako prostředek hodnocení pokroku svých žáků.</w:t>
      </w:r>
    </w:p>
    <w:p w14:paraId="00D43036" w14:textId="77777777" w:rsidR="00E03DEC" w:rsidRPr="00E03DEC" w:rsidRDefault="00E03DEC" w:rsidP="00E03D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obyèejné" w:hAnsi="Times New Roman obyèejné"/>
          <w:sz w:val="24"/>
          <w:szCs w:val="24"/>
          <w:lang w:val="cs-CZ"/>
        </w:rPr>
      </w:pPr>
    </w:p>
    <w:p w14:paraId="5E4A3102" w14:textId="7D1768C1" w:rsidR="000A6F26" w:rsidRPr="00E03DEC" w:rsidRDefault="000A6F26" w:rsidP="00E03DEC"/>
    <w:sectPr w:rsidR="000A6F26" w:rsidRPr="00E03DEC" w:rsidSect="001E12D8">
      <w:pgSz w:w="11905" w:h="16837"/>
      <w:pgMar w:top="1417" w:right="1417" w:bottom="1417" w:left="1417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9D"/>
    <w:rsid w:val="000A6F26"/>
    <w:rsid w:val="0010613A"/>
    <w:rsid w:val="0018792A"/>
    <w:rsid w:val="0041252C"/>
    <w:rsid w:val="00501B28"/>
    <w:rsid w:val="00576113"/>
    <w:rsid w:val="0058321E"/>
    <w:rsid w:val="0058326C"/>
    <w:rsid w:val="005A0134"/>
    <w:rsid w:val="00622702"/>
    <w:rsid w:val="00643B55"/>
    <w:rsid w:val="00646B85"/>
    <w:rsid w:val="0076259D"/>
    <w:rsid w:val="008E2D5C"/>
    <w:rsid w:val="009A3193"/>
    <w:rsid w:val="009C3A20"/>
    <w:rsid w:val="009D3115"/>
    <w:rsid w:val="00A316A7"/>
    <w:rsid w:val="00AF4CD3"/>
    <w:rsid w:val="00BD1CCC"/>
    <w:rsid w:val="00C06CA6"/>
    <w:rsid w:val="00C871BF"/>
    <w:rsid w:val="00D104D3"/>
    <w:rsid w:val="00D45AC2"/>
    <w:rsid w:val="00DC1DA2"/>
    <w:rsid w:val="00DF5B64"/>
    <w:rsid w:val="00E03DEC"/>
    <w:rsid w:val="00E22B10"/>
    <w:rsid w:val="00EB4D4C"/>
    <w:rsid w:val="00EE55BD"/>
    <w:rsid w:val="2EB49525"/>
    <w:rsid w:val="4ECD381B"/>
    <w:rsid w:val="6AEC7D23"/>
    <w:rsid w:val="720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8CF7"/>
  <w15:chartTrackingRefBased/>
  <w15:docId w15:val="{EB7EF93F-CE7C-4E4F-838D-1667D52F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21E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13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Gráf, Tomáš</dc:creator>
  <cp:keywords/>
  <dc:description/>
  <cp:lastModifiedBy>Tomáš Gráf</cp:lastModifiedBy>
  <cp:revision>30</cp:revision>
  <dcterms:created xsi:type="dcterms:W3CDTF">2019-05-13T17:29:00Z</dcterms:created>
  <dcterms:modified xsi:type="dcterms:W3CDTF">2020-06-15T12:30:00Z</dcterms:modified>
</cp:coreProperties>
</file>