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4B680" w14:textId="63C07EBC" w:rsidR="005A2CE4" w:rsidRDefault="005A2CE4" w:rsidP="00781830">
      <w:pPr>
        <w:pStyle w:val="Nadpis1"/>
      </w:pPr>
      <w:r w:rsidRPr="00260D43">
        <w:t xml:space="preserve">Seminar </w:t>
      </w:r>
      <w:r>
        <w:t>2</w:t>
      </w:r>
      <w:r w:rsidRPr="00260D43">
        <w:t xml:space="preserve"> –</w:t>
      </w:r>
      <w:r>
        <w:t xml:space="preserve"> Basic operations with receptors, </w:t>
      </w:r>
      <w:r w:rsidR="00C167DB">
        <w:t xml:space="preserve">redocking, </w:t>
      </w:r>
      <w:r w:rsidRPr="00260D43">
        <w:t>dockin</w:t>
      </w:r>
      <w:r>
        <w:t>g</w:t>
      </w:r>
    </w:p>
    <w:p w14:paraId="69F74B68" w14:textId="621165C6" w:rsidR="00122BF9" w:rsidRDefault="18A67241" w:rsidP="00781830">
      <w:r>
        <w:t>Author(s): Jan Zitko (</w:t>
      </w:r>
      <w:hyperlink r:id="rId7">
        <w:r w:rsidRPr="4C4B004B">
          <w:rPr>
            <w:rStyle w:val="Hypertextovodkaz"/>
          </w:rPr>
          <w:t>jan.zitko@faf.cuni.cz</w:t>
        </w:r>
      </w:hyperlink>
      <w:r>
        <w:t>) and Martin Juhás (</w:t>
      </w:r>
      <w:hyperlink r:id="rId8">
        <w:r w:rsidRPr="4C4B004B">
          <w:rPr>
            <w:rStyle w:val="Hypertextovodkaz"/>
          </w:rPr>
          <w:t>juhasm@faf.cuni.cz</w:t>
        </w:r>
      </w:hyperlink>
      <w:r>
        <w:t>)</w:t>
      </w:r>
    </w:p>
    <w:p w14:paraId="753AD608" w14:textId="39A5BC76" w:rsidR="008D1AD7" w:rsidRPr="009666DB" w:rsidRDefault="008D1AD7" w:rsidP="00781830">
      <w:pPr>
        <w:pStyle w:val="Nadpis2"/>
      </w:pPr>
      <w:r w:rsidRPr="009666DB">
        <w:t>Required software</w:t>
      </w:r>
    </w:p>
    <w:p w14:paraId="37BD8DB6" w14:textId="339F5022" w:rsidR="000B45FF" w:rsidRPr="00260D43" w:rsidRDefault="008D1AD7" w:rsidP="00781830">
      <w:pPr>
        <w:pStyle w:val="Odstavecseseznamem"/>
        <w:numPr>
          <w:ilvl w:val="0"/>
          <w:numId w:val="1"/>
        </w:numPr>
      </w:pPr>
      <w:r w:rsidRPr="00260D43">
        <w:t>Python3</w:t>
      </w:r>
      <w:r w:rsidR="000B45FF" w:rsidRPr="00260D43">
        <w:t xml:space="preserve">: </w:t>
      </w:r>
      <w:hyperlink r:id="rId9" w:history="1">
        <w:r w:rsidR="003E5B3E" w:rsidRPr="00260D43">
          <w:rPr>
            <w:rStyle w:val="Hypertextovodkaz"/>
          </w:rPr>
          <w:t>https://www.python.org/downloads/</w:t>
        </w:r>
      </w:hyperlink>
    </w:p>
    <w:p w14:paraId="68C27BEB" w14:textId="334EE9EC" w:rsidR="006066BC" w:rsidRPr="00260D43" w:rsidRDefault="006066BC" w:rsidP="00781830">
      <w:pPr>
        <w:pStyle w:val="Odstavecseseznamem"/>
        <w:numPr>
          <w:ilvl w:val="0"/>
          <w:numId w:val="1"/>
        </w:numPr>
      </w:pPr>
      <w:r w:rsidRPr="00260D43">
        <w:t xml:space="preserve">AutoDock Vina: </w:t>
      </w:r>
      <w:hyperlink r:id="rId10" w:history="1">
        <w:r w:rsidR="0065483D" w:rsidRPr="00260D43">
          <w:rPr>
            <w:rStyle w:val="Hypertextovodkaz"/>
          </w:rPr>
          <w:t>https://github.com/ccsb-scripps/AutoDock-Vina/releases</w:t>
        </w:r>
      </w:hyperlink>
      <w:r w:rsidR="0065483D" w:rsidRPr="00260D43">
        <w:t xml:space="preserve"> </w:t>
      </w:r>
    </w:p>
    <w:p w14:paraId="13E4B303" w14:textId="14911C7E" w:rsidR="007D4C58" w:rsidRPr="00260D43" w:rsidRDefault="008D1AD7" w:rsidP="00F137E7">
      <w:pPr>
        <w:pStyle w:val="Odstavecseseznamem"/>
        <w:numPr>
          <w:ilvl w:val="0"/>
          <w:numId w:val="1"/>
        </w:numPr>
        <w:jc w:val="left"/>
      </w:pPr>
      <w:r w:rsidRPr="00260D43">
        <w:t>Chimera</w:t>
      </w:r>
      <w:r w:rsidR="00ED42F2">
        <w:t xml:space="preserve"> </w:t>
      </w:r>
      <w:r w:rsidR="00277FDE">
        <w:t xml:space="preserve">v1.16 </w:t>
      </w:r>
      <w:r w:rsidR="00ED42F2">
        <w:t>(</w:t>
      </w:r>
      <w:r w:rsidR="00F379D6">
        <w:t>already</w:t>
      </w:r>
      <w:r w:rsidR="00F379D6">
        <w:rPr>
          <w:lang w:val="en-US"/>
        </w:rPr>
        <w:t xml:space="preserve"> installed in</w:t>
      </w:r>
      <w:r w:rsidR="00277FDE">
        <w:rPr>
          <w:lang w:val="en-US"/>
        </w:rPr>
        <w:t xml:space="preserve"> </w:t>
      </w:r>
      <w:r w:rsidR="00277FDE">
        <w:t>Seminar 1</w:t>
      </w:r>
      <w:r w:rsidR="00ED42F2">
        <w:t>)</w:t>
      </w:r>
      <w:r w:rsidR="008069AC" w:rsidRPr="00260D43">
        <w:t>:</w:t>
      </w:r>
      <w:r w:rsidR="00840978">
        <w:t xml:space="preserve"> </w:t>
      </w:r>
      <w:hyperlink r:id="rId11" w:history="1">
        <w:r w:rsidR="00840978" w:rsidRPr="00C07600">
          <w:rPr>
            <w:rStyle w:val="Hypertextovodkaz"/>
          </w:rPr>
          <w:t>https://www.cgl.ucsf.edu/chimera/download.html</w:t>
        </w:r>
      </w:hyperlink>
      <w:r w:rsidR="007D4C58" w:rsidRPr="00260D43">
        <w:t xml:space="preserve"> </w:t>
      </w:r>
    </w:p>
    <w:p w14:paraId="77D53DD8" w14:textId="590D4847" w:rsidR="00D93226" w:rsidRPr="00260D43" w:rsidRDefault="00D93226" w:rsidP="00781830"/>
    <w:p w14:paraId="0992B3F5" w14:textId="3DEB8196" w:rsidR="00B41519" w:rsidRDefault="00B41519" w:rsidP="00781830">
      <w:pPr>
        <w:pStyle w:val="Nadpis2"/>
      </w:pPr>
      <w:r w:rsidRPr="0055151E">
        <w:t>THEORY AND INTROD</w:t>
      </w:r>
      <w:r w:rsidRPr="00D4001D">
        <w:t>U</w:t>
      </w:r>
      <w:r w:rsidRPr="0055151E">
        <w:t>CTION</w:t>
      </w:r>
    </w:p>
    <w:p w14:paraId="6D564089" w14:textId="4875BF51" w:rsidR="008B1D98" w:rsidRDefault="008B1D98" w:rsidP="00781830">
      <w:pPr>
        <w:pStyle w:val="Nadpis3"/>
      </w:pPr>
      <w:r>
        <w:t>How to obtain receptors</w:t>
      </w:r>
    </w:p>
    <w:p w14:paraId="7647D84B" w14:textId="14F0F06F" w:rsidR="00C97BFD" w:rsidRDefault="005438A4" w:rsidP="00781830">
      <w:r>
        <w:t>All publicly available</w:t>
      </w:r>
      <w:r w:rsidR="00B6747E">
        <w:t xml:space="preserve"> experimental</w:t>
      </w:r>
      <w:r w:rsidR="003E2425">
        <w:t xml:space="preserve"> </w:t>
      </w:r>
      <w:r w:rsidR="00365075">
        <w:t xml:space="preserve">protein </w:t>
      </w:r>
      <w:r w:rsidR="00365075" w:rsidRPr="00781830">
        <w:t>structures</w:t>
      </w:r>
      <w:r w:rsidR="00365075">
        <w:t xml:space="preserve"> are contained within </w:t>
      </w:r>
      <w:r w:rsidR="00C97BFD">
        <w:t>wwPDB (</w:t>
      </w:r>
      <w:hyperlink r:id="rId12" w:history="1">
        <w:r w:rsidR="00F224DC">
          <w:rPr>
            <w:rStyle w:val="Hypertextovodkaz"/>
          </w:rPr>
          <w:t>https://www.wwpdb.org/</w:t>
        </w:r>
      </w:hyperlink>
      <w:r w:rsidR="00C97BFD">
        <w:t>)</w:t>
      </w:r>
      <w:r w:rsidR="00B254FA">
        <w:t xml:space="preserve"> </w:t>
      </w:r>
      <w:r w:rsidR="003E2425">
        <w:t>database</w:t>
      </w:r>
      <w:r w:rsidR="007D60FF">
        <w:t xml:space="preserve"> (approx. 198K</w:t>
      </w:r>
      <w:r w:rsidR="0038138C">
        <w:t xml:space="preserve"> experimental structures</w:t>
      </w:r>
      <w:r w:rsidR="00873B74">
        <w:t xml:space="preserve">) </w:t>
      </w:r>
      <w:r w:rsidR="003E2425">
        <w:t xml:space="preserve">which can be searched </w:t>
      </w:r>
      <w:r w:rsidR="007B493B">
        <w:t>through</w:t>
      </w:r>
      <w:r w:rsidR="00996607">
        <w:t>, e.g.</w:t>
      </w:r>
      <w:r w:rsidR="00C97BFD">
        <w:t>:</w:t>
      </w:r>
    </w:p>
    <w:p w14:paraId="0ED71BE8" w14:textId="0000ACD9" w:rsidR="008B1D98" w:rsidRPr="00760BD1" w:rsidRDefault="008B1D98" w:rsidP="00781830">
      <w:pPr>
        <w:pStyle w:val="Odstavecseseznamem"/>
        <w:numPr>
          <w:ilvl w:val="0"/>
          <w:numId w:val="9"/>
        </w:numPr>
      </w:pPr>
      <w:r w:rsidRPr="00C97BFD">
        <w:t>RCSB PDB</w:t>
      </w:r>
      <w:r w:rsidR="00760BD1">
        <w:t xml:space="preserve">: </w:t>
      </w:r>
      <w:hyperlink r:id="rId13" w:history="1">
        <w:r w:rsidR="00760BD1">
          <w:rPr>
            <w:rStyle w:val="Hypertextovodkaz"/>
          </w:rPr>
          <w:t>https://www.rcsb.org/</w:t>
        </w:r>
      </w:hyperlink>
    </w:p>
    <w:p w14:paraId="15A86316" w14:textId="0828B803" w:rsidR="00760BD1" w:rsidRPr="001B2EE3" w:rsidRDefault="00760BD1" w:rsidP="00781830">
      <w:pPr>
        <w:pStyle w:val="Odstavecseseznamem"/>
        <w:numPr>
          <w:ilvl w:val="0"/>
          <w:numId w:val="9"/>
        </w:numPr>
      </w:pPr>
      <w:r>
        <w:t xml:space="preserve">PDBe: </w:t>
      </w:r>
      <w:hyperlink r:id="rId14" w:history="1">
        <w:r>
          <w:rPr>
            <w:rStyle w:val="Hypertextovodkaz"/>
          </w:rPr>
          <w:t>https://www.ebi.ac.uk/pdbe/</w:t>
        </w:r>
      </w:hyperlink>
    </w:p>
    <w:p w14:paraId="4BFD5B4A" w14:textId="17847C40" w:rsidR="007B493B" w:rsidRPr="00C97BFD" w:rsidRDefault="001B2EE3">
      <w:pPr>
        <w:pStyle w:val="Odstavecseseznamem"/>
        <w:numPr>
          <w:ilvl w:val="0"/>
          <w:numId w:val="9"/>
        </w:numPr>
      </w:pPr>
      <w:r>
        <w:t xml:space="preserve">PDBj: </w:t>
      </w:r>
      <w:hyperlink r:id="rId15" w:history="1">
        <w:r>
          <w:rPr>
            <w:rStyle w:val="Hypertextovodkaz"/>
          </w:rPr>
          <w:t>https://pdbj.org/</w:t>
        </w:r>
      </w:hyperlink>
    </w:p>
    <w:p w14:paraId="634371CB" w14:textId="1B82FCDD" w:rsidR="00B41519" w:rsidRDefault="00B41519" w:rsidP="00781830">
      <w:pPr>
        <w:pStyle w:val="Nadpis3"/>
      </w:pPr>
      <w:r>
        <w:t xml:space="preserve">Methods of </w:t>
      </w:r>
      <w:r w:rsidRPr="00DE60E6">
        <w:t>structure</w:t>
      </w:r>
      <w:r>
        <w:t xml:space="preserve"> determination</w:t>
      </w:r>
    </w:p>
    <w:p w14:paraId="0B2B5AEB" w14:textId="506400C4" w:rsidR="00B41519" w:rsidRDefault="00A31158" w:rsidP="00781830">
      <w:r>
        <w:t>(details</w:t>
      </w:r>
      <w:r w:rsidR="00156046">
        <w:t>, e.g.</w:t>
      </w:r>
      <w:r>
        <w:t xml:space="preserve">: </w:t>
      </w:r>
      <w:hyperlink r:id="rId16" w:history="1">
        <w:r>
          <w:rPr>
            <w:rStyle w:val="Hypertextovodkaz"/>
          </w:rPr>
          <w:t>PDB-101: Methods for Determining Structure (rcsb.org)</w:t>
        </w:r>
      </w:hyperlink>
      <w:r>
        <w:t>)</w:t>
      </w:r>
    </w:p>
    <w:p w14:paraId="4A06C06B" w14:textId="4BD7261A" w:rsidR="00A31158" w:rsidRPr="00E16E7D" w:rsidRDefault="00A31158" w:rsidP="00781830">
      <w:pPr>
        <w:pStyle w:val="Odstavecseseznamem"/>
        <w:numPr>
          <w:ilvl w:val="0"/>
          <w:numId w:val="16"/>
        </w:numPr>
      </w:pPr>
      <w:r w:rsidRPr="00E16E7D">
        <w:t>X-ray crystallography</w:t>
      </w:r>
      <w:r w:rsidR="003F04A6">
        <w:t xml:space="preserve"> </w:t>
      </w:r>
      <w:r w:rsidR="00807230">
        <w:t>–</w:t>
      </w:r>
      <w:r w:rsidR="003F04A6">
        <w:t xml:space="preserve"> </w:t>
      </w:r>
      <w:r w:rsidR="00807230">
        <w:t>the most common method</w:t>
      </w:r>
      <w:r w:rsidR="00784B7C">
        <w:t>, constitutes &gt;85% of PDB structures</w:t>
      </w:r>
      <w:r w:rsidR="00D42EC5">
        <w:t>. A high</w:t>
      </w:r>
      <w:r w:rsidR="00A45992">
        <w:t>-</w:t>
      </w:r>
      <w:r w:rsidR="00D42EC5">
        <w:t>quality cr</w:t>
      </w:r>
      <w:r w:rsidR="00A45992">
        <w:t>y</w:t>
      </w:r>
      <w:r w:rsidR="00D42EC5">
        <w:t>stal of the protein is needed.</w:t>
      </w:r>
    </w:p>
    <w:p w14:paraId="0E7864EE" w14:textId="577C0B3B" w:rsidR="00713F70" w:rsidRPr="00E16E7D" w:rsidRDefault="00713F70" w:rsidP="00713F70">
      <w:pPr>
        <w:pStyle w:val="Odstavecseseznamem"/>
        <w:numPr>
          <w:ilvl w:val="0"/>
          <w:numId w:val="16"/>
        </w:numPr>
      </w:pPr>
      <w:r w:rsidRPr="00E16E7D">
        <w:t>Cryo</w:t>
      </w:r>
      <w:r w:rsidR="00A45992">
        <w:t>-</w:t>
      </w:r>
      <w:r w:rsidRPr="00E16E7D">
        <w:t>electron microscopy (Cryo</w:t>
      </w:r>
      <w:r w:rsidR="00C767DA">
        <w:t>-</w:t>
      </w:r>
      <w:r w:rsidRPr="00E16E7D">
        <w:t>EM)</w:t>
      </w:r>
      <w:r w:rsidR="00A45992">
        <w:t xml:space="preserve"> – in contrast to protein crystal</w:t>
      </w:r>
      <w:r w:rsidR="00050BBC">
        <w:t>lograp</w:t>
      </w:r>
      <w:r w:rsidR="00A45992">
        <w:t>hy</w:t>
      </w:r>
      <w:r w:rsidR="00050BBC">
        <w:t>, it visualizes a single molecule of the protein</w:t>
      </w:r>
    </w:p>
    <w:p w14:paraId="13B4A884" w14:textId="7BA9ED4B" w:rsidR="00713F70" w:rsidRPr="00E16E7D" w:rsidRDefault="00713F70" w:rsidP="00713F70">
      <w:pPr>
        <w:pStyle w:val="Odstavecseseznamem"/>
        <w:numPr>
          <w:ilvl w:val="0"/>
          <w:numId w:val="16"/>
        </w:numPr>
      </w:pPr>
      <w:r w:rsidRPr="00E16E7D">
        <w:t>NMR spectroscopy</w:t>
      </w:r>
      <w:r>
        <w:t xml:space="preserve"> </w:t>
      </w:r>
      <w:r w:rsidR="00562EF0">
        <w:t>–</w:t>
      </w:r>
      <w:r w:rsidR="00FD3A12">
        <w:t xml:space="preserve"> </w:t>
      </w:r>
      <w:r w:rsidR="00562EF0">
        <w:t xml:space="preserve">determines the </w:t>
      </w:r>
      <w:r w:rsidR="00D42EC5">
        <w:t xml:space="preserve">structure of proteins </w:t>
      </w:r>
      <w:r w:rsidR="00050BBC">
        <w:t xml:space="preserve">in </w:t>
      </w:r>
      <w:r w:rsidR="00D42EC5">
        <w:t>solution</w:t>
      </w:r>
    </w:p>
    <w:p w14:paraId="53E16F92" w14:textId="05586993" w:rsidR="00E16E7D" w:rsidRPr="00E16E7D" w:rsidRDefault="00E16E7D">
      <w:pPr>
        <w:pStyle w:val="Odstavecseseznamem"/>
        <w:numPr>
          <w:ilvl w:val="0"/>
          <w:numId w:val="16"/>
        </w:numPr>
      </w:pPr>
      <w:r w:rsidRPr="00E16E7D">
        <w:t>Homology modelling</w:t>
      </w:r>
      <w:r w:rsidR="00EF299C">
        <w:t xml:space="preserve"> – computational prediction of the 3D structure</w:t>
      </w:r>
    </w:p>
    <w:p w14:paraId="54B02A6D" w14:textId="627934FB" w:rsidR="00E16E7D" w:rsidRPr="00E16E7D" w:rsidRDefault="007949CE" w:rsidP="00F137E7">
      <w:pPr>
        <w:jc w:val="left"/>
      </w:pPr>
      <w:r>
        <w:br w:type="page"/>
      </w:r>
    </w:p>
    <w:p w14:paraId="7FBDE857" w14:textId="73D79766" w:rsidR="00534029" w:rsidRDefault="00534029" w:rsidP="00781830">
      <w:pPr>
        <w:pStyle w:val="Nadpis3"/>
      </w:pPr>
      <w:r w:rsidRPr="00DE60E6">
        <w:lastRenderedPageBreak/>
        <w:t>Assessing</w:t>
      </w:r>
      <w:r>
        <w:t xml:space="preserve"> </w:t>
      </w:r>
      <w:r w:rsidR="00562EF0">
        <w:t xml:space="preserve">the </w:t>
      </w:r>
      <w:r>
        <w:t>quality of the PDB structures</w:t>
      </w:r>
      <w:r w:rsidR="00120326">
        <w:t xml:space="preserve"> for docking</w:t>
      </w:r>
    </w:p>
    <w:p w14:paraId="4C94D787" w14:textId="7ED92999" w:rsidR="00771046" w:rsidRDefault="00DE646B" w:rsidP="00781830">
      <w:r>
        <w:t>(details</w:t>
      </w:r>
      <w:r w:rsidR="00156046">
        <w:t>, e.g.</w:t>
      </w:r>
      <w:r w:rsidR="00771046">
        <w:t xml:space="preserve">: </w:t>
      </w:r>
      <w:hyperlink r:id="rId17" w:history="1">
        <w:r w:rsidR="00771046">
          <w:rPr>
            <w:rStyle w:val="Hypertextovodkaz"/>
          </w:rPr>
          <w:t>Assessing the Quality of 3D Structures (rcsb.org)</w:t>
        </w:r>
      </w:hyperlink>
      <w:r>
        <w:t>)</w:t>
      </w:r>
    </w:p>
    <w:p w14:paraId="3FA661B5" w14:textId="47632CFC" w:rsidR="00AB7C9F" w:rsidRDefault="00AB7C9F" w:rsidP="00781830">
      <w:r w:rsidRPr="00AB7C9F">
        <w:rPr>
          <w:noProof/>
        </w:rPr>
        <w:drawing>
          <wp:inline distT="0" distB="0" distL="0" distR="0" wp14:anchorId="42C1890D" wp14:editId="2BC87234">
            <wp:extent cx="5760720" cy="3645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5545"/>
                    <a:stretch/>
                  </pic:blipFill>
                  <pic:spPr bwMode="auto">
                    <a:xfrm>
                      <a:off x="0" y="0"/>
                      <a:ext cx="5760720" cy="364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B8C8C" w14:textId="61BCA90B" w:rsidR="006933BD" w:rsidRDefault="0099781B" w:rsidP="0022303A">
      <w:r>
        <w:t xml:space="preserve">Most important </w:t>
      </w:r>
      <w:r w:rsidR="00B44636">
        <w:t>quality determinants</w:t>
      </w:r>
      <w:r w:rsidR="004E0DC0">
        <w:t xml:space="preserve"> (with </w:t>
      </w:r>
      <w:r w:rsidR="006933BD">
        <w:t>recommended values):</w:t>
      </w:r>
    </w:p>
    <w:p w14:paraId="137CBE32" w14:textId="0216994A" w:rsidR="00F61641" w:rsidRDefault="00F61641" w:rsidP="00781830">
      <w:pPr>
        <w:pStyle w:val="Odstavecseseznamem"/>
        <w:numPr>
          <w:ilvl w:val="0"/>
          <w:numId w:val="15"/>
        </w:numPr>
      </w:pPr>
      <w:r w:rsidRPr="00B44636">
        <w:rPr>
          <w:b/>
          <w:bCs/>
        </w:rPr>
        <w:t>Resolution</w:t>
      </w:r>
      <w:r w:rsidR="00FB6E70" w:rsidRPr="00B44636">
        <w:rPr>
          <w:b/>
          <w:bCs/>
        </w:rPr>
        <w:t xml:space="preserve"> </w:t>
      </w:r>
      <w:r w:rsidR="00B9769B">
        <w:t>–</w:t>
      </w:r>
      <w:r w:rsidR="00FB6E70" w:rsidRPr="00FB6E70">
        <w:t xml:space="preserve"> </w:t>
      </w:r>
      <w:r w:rsidR="00B9769B">
        <w:t xml:space="preserve">defines </w:t>
      </w:r>
      <w:r w:rsidR="00FB6E70" w:rsidRPr="00FB6E70">
        <w:t>overall structure quality</w:t>
      </w:r>
      <w:r w:rsidR="00FB6E70">
        <w:t xml:space="preserve">, </w:t>
      </w:r>
      <w:r w:rsidR="00FB6E70" w:rsidRPr="00FB6E70">
        <w:t>indicates how well two adjacent atoms can be distinguished</w:t>
      </w:r>
    </w:p>
    <w:p w14:paraId="4FE55E7F" w14:textId="55C8B3D4" w:rsidR="00704DD4" w:rsidRPr="00704DD4" w:rsidRDefault="006153DE" w:rsidP="00781830">
      <w:pPr>
        <w:pStyle w:val="Odstavecseseznamem"/>
        <w:numPr>
          <w:ilvl w:val="1"/>
          <w:numId w:val="15"/>
        </w:numPr>
      </w:pPr>
      <w:r>
        <w:t xml:space="preserve">resolution </w:t>
      </w:r>
      <w:r w:rsidR="00704DD4">
        <w:t>&lt; 2.5</w:t>
      </w:r>
      <w:r w:rsidR="00704DD4">
        <w:rPr>
          <w:rFonts w:cstheme="minorHAnsi"/>
        </w:rPr>
        <w:t>Å</w:t>
      </w:r>
    </w:p>
    <w:p w14:paraId="3A5D4A8D" w14:textId="1DADF519" w:rsidR="001C4CAA" w:rsidRDefault="00F61641" w:rsidP="00781830">
      <w:pPr>
        <w:pStyle w:val="Odstavecseseznamem"/>
        <w:numPr>
          <w:ilvl w:val="0"/>
          <w:numId w:val="15"/>
        </w:numPr>
      </w:pPr>
      <w:r w:rsidRPr="00B44636">
        <w:rPr>
          <w:b/>
          <w:bCs/>
        </w:rPr>
        <w:t>R-value</w:t>
      </w:r>
      <w:r w:rsidR="001C4CAA">
        <w:t xml:space="preserve"> </w:t>
      </w:r>
      <w:r w:rsidR="00B9769B">
        <w:t>–</w:t>
      </w:r>
      <w:r w:rsidR="001C4CAA">
        <w:t xml:space="preserve"> </w:t>
      </w:r>
      <w:r w:rsidR="00B9769B">
        <w:t xml:space="preserve">defines </w:t>
      </w:r>
      <w:r w:rsidR="009C470C">
        <w:t xml:space="preserve">the </w:t>
      </w:r>
      <w:r w:rsidR="001C4CAA" w:rsidRPr="001C4CAA">
        <w:t>agreement between the experimental diffraction data and simulated experimental data calculated based on the 3D model of the biomolecule</w:t>
      </w:r>
    </w:p>
    <w:p w14:paraId="6356369D" w14:textId="4138328B" w:rsidR="00704DD4" w:rsidRPr="00704DD4" w:rsidRDefault="00A306F7" w:rsidP="00781830">
      <w:pPr>
        <w:pStyle w:val="Odstavecseseznamem"/>
        <w:numPr>
          <w:ilvl w:val="1"/>
          <w:numId w:val="15"/>
        </w:numPr>
      </w:pPr>
      <w:r w:rsidRPr="00704DD4">
        <w:t>R-factor</w:t>
      </w:r>
      <w:r w:rsidR="00021672" w:rsidRPr="00704DD4">
        <w:t xml:space="preserve"> (R-value Work)</w:t>
      </w:r>
      <w:r w:rsidR="00704DD4">
        <w:t xml:space="preserve"> &lt; </w:t>
      </w:r>
      <w:r w:rsidR="000F72EB">
        <w:t>0.2</w:t>
      </w:r>
    </w:p>
    <w:p w14:paraId="5707E459" w14:textId="2F75D036" w:rsidR="00A306F7" w:rsidRPr="00704DD4" w:rsidRDefault="00E27E92" w:rsidP="00781830">
      <w:pPr>
        <w:pStyle w:val="Odstavecseseznamem"/>
        <w:numPr>
          <w:ilvl w:val="1"/>
          <w:numId w:val="15"/>
        </w:numPr>
      </w:pPr>
      <w:r w:rsidRPr="00704DD4">
        <w:t>R-free</w:t>
      </w:r>
      <w:r w:rsidR="00021672" w:rsidRPr="00704DD4">
        <w:t xml:space="preserve"> (R-value Free)</w:t>
      </w:r>
      <w:r w:rsidR="00704DD4">
        <w:t xml:space="preserve"> &lt; </w:t>
      </w:r>
      <w:r w:rsidR="000F72EB">
        <w:t>0.22</w:t>
      </w:r>
    </w:p>
    <w:p w14:paraId="326C789A" w14:textId="760D703A" w:rsidR="00B9769B" w:rsidRDefault="005F53DB" w:rsidP="00781830">
      <w:pPr>
        <w:pStyle w:val="Odstavecseseznamem"/>
        <w:numPr>
          <w:ilvl w:val="0"/>
          <w:numId w:val="15"/>
        </w:numPr>
      </w:pPr>
      <w:r w:rsidRPr="00B44636">
        <w:rPr>
          <w:b/>
          <w:bCs/>
        </w:rPr>
        <w:t>Sidechain</w:t>
      </w:r>
      <w:r>
        <w:t xml:space="preserve"> </w:t>
      </w:r>
      <w:r w:rsidR="00F02A11">
        <w:t xml:space="preserve">and </w:t>
      </w:r>
      <w:r w:rsidR="00F02A11" w:rsidRPr="00B44636">
        <w:rPr>
          <w:b/>
          <w:bCs/>
        </w:rPr>
        <w:t xml:space="preserve">Ramachandran </w:t>
      </w:r>
      <w:r w:rsidR="007F08BE" w:rsidRPr="00B44636">
        <w:rPr>
          <w:b/>
          <w:bCs/>
        </w:rPr>
        <w:t>outliers</w:t>
      </w:r>
      <w:r w:rsidR="00F02A11">
        <w:t xml:space="preserve"> – distortion of </w:t>
      </w:r>
      <w:r w:rsidR="00EF702C">
        <w:t>bond lengths, angles or torsion angles</w:t>
      </w:r>
    </w:p>
    <w:p w14:paraId="7C9762D8" w14:textId="553AD0DC" w:rsidR="00B9769B" w:rsidRDefault="00B9769B" w:rsidP="00781830">
      <w:pPr>
        <w:pStyle w:val="Odstavecseseznamem"/>
        <w:numPr>
          <w:ilvl w:val="1"/>
          <w:numId w:val="15"/>
        </w:numPr>
      </w:pPr>
      <w:r>
        <w:t>The l</w:t>
      </w:r>
      <w:r w:rsidRPr="00B9769B">
        <w:t>ower the better</w:t>
      </w:r>
      <w:r>
        <w:t xml:space="preserve"> </w:t>
      </w:r>
      <w:r w:rsidRPr="00E338BE">
        <w:t>(&lt;1%)</w:t>
      </w:r>
    </w:p>
    <w:p w14:paraId="37845DDC" w14:textId="0A412325" w:rsidR="00666083" w:rsidRDefault="00CF23FD" w:rsidP="00781830">
      <w:r>
        <w:t>It</w:t>
      </w:r>
      <w:r w:rsidR="00156046">
        <w:t xml:space="preserve"> </w:t>
      </w:r>
      <w:r>
        <w:t>is alwa</w:t>
      </w:r>
      <w:r w:rsidR="00406F31">
        <w:t>ys</w:t>
      </w:r>
      <w:r>
        <w:t xml:space="preserve"> important to </w:t>
      </w:r>
      <w:r w:rsidR="00BB4C9C">
        <w:t xml:space="preserve">visually check </w:t>
      </w:r>
      <w:r w:rsidR="00B9769B" w:rsidRPr="00CF23FD">
        <w:t xml:space="preserve">the </w:t>
      </w:r>
      <w:r w:rsidR="00666083" w:rsidRPr="00CF23FD">
        <w:t xml:space="preserve">agreement </w:t>
      </w:r>
      <w:r w:rsidR="00B961AF">
        <w:t>of</w:t>
      </w:r>
      <w:r w:rsidR="00666083" w:rsidRPr="00CF23FD">
        <w:t xml:space="preserve"> </w:t>
      </w:r>
      <w:r w:rsidR="00686686">
        <w:t xml:space="preserve">the </w:t>
      </w:r>
      <w:r w:rsidR="004E1946" w:rsidRPr="00CF23FD">
        <w:t xml:space="preserve">PDB structure and </w:t>
      </w:r>
      <w:r w:rsidR="00686686">
        <w:t xml:space="preserve">the </w:t>
      </w:r>
      <w:r w:rsidR="004E1946" w:rsidRPr="00CF23FD">
        <w:t>electron density map (EDM)</w:t>
      </w:r>
      <w:r w:rsidR="00B9769B" w:rsidRPr="006A45B3">
        <w:rPr>
          <w:b/>
          <w:bCs/>
        </w:rPr>
        <w:t xml:space="preserve"> in </w:t>
      </w:r>
      <w:r w:rsidR="00686686">
        <w:rPr>
          <w:b/>
          <w:bCs/>
        </w:rPr>
        <w:t xml:space="preserve">and near </w:t>
      </w:r>
      <w:r w:rsidR="00B9769B" w:rsidRPr="006A45B3">
        <w:rPr>
          <w:b/>
          <w:bCs/>
        </w:rPr>
        <w:t>the active site</w:t>
      </w:r>
      <w:r w:rsidR="005B7CE7" w:rsidRPr="00686686">
        <w:t>.</w:t>
      </w:r>
    </w:p>
    <w:p w14:paraId="7FEDF89C" w14:textId="77777777" w:rsidR="00CE039C" w:rsidRDefault="00CE039C">
      <w:pPr>
        <w:jc w:val="left"/>
      </w:pPr>
      <w:r>
        <w:br w:type="page"/>
      </w:r>
    </w:p>
    <w:p w14:paraId="3C07039D" w14:textId="39922055" w:rsidR="00182A2C" w:rsidRDefault="00182A2C" w:rsidP="00781830">
      <w:pPr>
        <w:pStyle w:val="Nadpis2"/>
      </w:pPr>
      <w:r>
        <w:lastRenderedPageBreak/>
        <w:t>PRACTICAL TRAINING</w:t>
      </w:r>
    </w:p>
    <w:p w14:paraId="366155BF" w14:textId="00E82C03" w:rsidR="003F1909" w:rsidRDefault="00182A2C" w:rsidP="00781830">
      <w:pPr>
        <w:pStyle w:val="Nadpis3"/>
      </w:pPr>
      <w:r w:rsidRPr="008C4783">
        <w:t xml:space="preserve">Task 1 - </w:t>
      </w:r>
      <w:r w:rsidR="003F1909" w:rsidRPr="008C4783">
        <w:t>Process</w:t>
      </w:r>
      <w:r w:rsidR="00534029" w:rsidRPr="008C4783">
        <w:t>ing</w:t>
      </w:r>
      <w:r w:rsidR="003F1909" w:rsidRPr="008C4783">
        <w:t xml:space="preserve"> the PDB structure</w:t>
      </w:r>
      <w:r w:rsidRPr="008C4783">
        <w:t xml:space="preserve"> for docking</w:t>
      </w:r>
      <w:r w:rsidR="000D623F">
        <w:t xml:space="preserve"> (work in Chimera)</w:t>
      </w:r>
    </w:p>
    <w:p w14:paraId="6833EF15" w14:textId="70C306C7" w:rsidR="005438A4" w:rsidRPr="001073E4" w:rsidRDefault="005438A4" w:rsidP="00781830">
      <w:pPr>
        <w:pStyle w:val="Odstavecseseznamem"/>
        <w:numPr>
          <w:ilvl w:val="0"/>
          <w:numId w:val="17"/>
        </w:numPr>
      </w:pPr>
      <w:r w:rsidRPr="001073E4">
        <w:t xml:space="preserve">Obtain PDB structure of human </w:t>
      </w:r>
      <w:r w:rsidRPr="0004660B">
        <w:t>COX-</w:t>
      </w:r>
      <w:r w:rsidR="0004660B" w:rsidRPr="0004660B">
        <w:t>2</w:t>
      </w:r>
      <w:r w:rsidRPr="001073E4">
        <w:t>, (</w:t>
      </w:r>
      <w:r w:rsidRPr="001073E4">
        <w:rPr>
          <w:b/>
          <w:bCs/>
        </w:rPr>
        <w:t>PDB ID: 5IKV</w:t>
      </w:r>
      <w:r w:rsidRPr="001073E4">
        <w:t>):</w:t>
      </w:r>
    </w:p>
    <w:p w14:paraId="437B68D4" w14:textId="48F6177B" w:rsidR="00FA6FD1" w:rsidRDefault="005438A4" w:rsidP="00781830">
      <w:pPr>
        <w:pStyle w:val="Odstavecseseznamem"/>
        <w:numPr>
          <w:ilvl w:val="0"/>
          <w:numId w:val="2"/>
        </w:numPr>
      </w:pPr>
      <w:r w:rsidRPr="00260D43">
        <w:t>Download directly from RCSB PDB (</w:t>
      </w:r>
      <w:hyperlink r:id="rId19" w:history="1">
        <w:r w:rsidRPr="00260D43">
          <w:rPr>
            <w:rStyle w:val="Hypertextovodkaz"/>
          </w:rPr>
          <w:t>RCSB PDB: Homepage</w:t>
        </w:r>
      </w:hyperlink>
      <w:r w:rsidRPr="00260D43">
        <w:t>)</w:t>
      </w:r>
    </w:p>
    <w:p w14:paraId="02FE1338" w14:textId="56B39C2E" w:rsidR="005438A4" w:rsidRPr="00FA6FD1" w:rsidRDefault="005438A4" w:rsidP="00781830">
      <w:pPr>
        <w:pStyle w:val="Odstavecseseznamem"/>
        <w:numPr>
          <w:ilvl w:val="0"/>
          <w:numId w:val="2"/>
        </w:numPr>
      </w:pPr>
      <w:r w:rsidRPr="00FA6FD1">
        <w:t xml:space="preserve">Use Chimera: </w:t>
      </w:r>
      <w:r w:rsidRPr="00DA4633">
        <w:rPr>
          <w:rFonts w:ascii="Consolas" w:hAnsi="Consolas"/>
          <w:b/>
          <w:bCs/>
        </w:rPr>
        <w:t>File-Fetch by ID...</w:t>
      </w:r>
      <w:r w:rsidRPr="00FA6FD1">
        <w:t>: 5ikv</w:t>
      </w:r>
    </w:p>
    <w:p w14:paraId="35FBD46E" w14:textId="3289C210" w:rsidR="00F73AF6" w:rsidRPr="00036E8C" w:rsidRDefault="00BA0D8D" w:rsidP="00781830">
      <w:pPr>
        <w:pStyle w:val="Odstavecseseznamem"/>
        <w:numPr>
          <w:ilvl w:val="0"/>
          <w:numId w:val="17"/>
        </w:numPr>
      </w:pPr>
      <w:r>
        <w:t>R</w:t>
      </w:r>
      <w:r w:rsidR="00131A6B" w:rsidRPr="00BA0D8D">
        <w:t>emov</w:t>
      </w:r>
      <w:r>
        <w:t>e</w:t>
      </w:r>
      <w:r w:rsidR="00131A6B" w:rsidRPr="00BA0D8D">
        <w:t xml:space="preserve"> </w:t>
      </w:r>
      <w:r w:rsidR="00036E8C">
        <w:t>solvent</w:t>
      </w:r>
      <w:r w:rsidR="00B23A6F">
        <w:t>s,</w:t>
      </w:r>
      <w:r w:rsidR="00131A6B" w:rsidRPr="00036E8C">
        <w:t xml:space="preserve"> </w:t>
      </w:r>
      <w:r w:rsidR="00D938A8" w:rsidRPr="00036E8C">
        <w:t>ions, metals</w:t>
      </w:r>
      <w:r w:rsidR="00F1034C">
        <w:t>,</w:t>
      </w:r>
      <w:r w:rsidR="00B23A6F">
        <w:t xml:space="preserve"> or other crystallization additives:</w:t>
      </w:r>
    </w:p>
    <w:p w14:paraId="7D0E7BF2" w14:textId="2F5B516E" w:rsidR="00916898" w:rsidRPr="0004660B" w:rsidRDefault="003D0975" w:rsidP="00781830">
      <w:pPr>
        <w:pStyle w:val="Odstavecseseznamem"/>
        <w:numPr>
          <w:ilvl w:val="1"/>
          <w:numId w:val="17"/>
        </w:numPr>
      </w:pPr>
      <w:r w:rsidRPr="003D0975">
        <w:t xml:space="preserve">NOTE: </w:t>
      </w:r>
      <w:r w:rsidR="00916898" w:rsidRPr="003D0975">
        <w:t xml:space="preserve">Solvent (water) if present </w:t>
      </w:r>
      <w:r w:rsidR="002A3AC7">
        <w:t xml:space="preserve">in PDB </w:t>
      </w:r>
      <w:r w:rsidR="00916898" w:rsidRPr="003D0975">
        <w:t xml:space="preserve">is </w:t>
      </w:r>
      <w:r w:rsidR="002A3AC7">
        <w:t>often</w:t>
      </w:r>
      <w:r w:rsidR="00916898" w:rsidRPr="003D0975">
        <w:t xml:space="preserve"> removed</w:t>
      </w:r>
      <w:r w:rsidR="00821405">
        <w:t xml:space="preserve"> </w:t>
      </w:r>
      <w:r w:rsidR="00D774DC">
        <w:t>be</w:t>
      </w:r>
      <w:r w:rsidR="00821405">
        <w:t>for</w:t>
      </w:r>
      <w:r w:rsidR="00D774DC">
        <w:t>e</w:t>
      </w:r>
      <w:r w:rsidR="00821405">
        <w:t xml:space="preserve"> docking</w:t>
      </w:r>
      <w:r w:rsidR="00916898" w:rsidRPr="003D0975">
        <w:t xml:space="preserve">. However, specific molecules important for the ligand-protein interactions (i.e. crystallographic waters) </w:t>
      </w:r>
      <w:r w:rsidR="002A3AC7">
        <w:t>should</w:t>
      </w:r>
      <w:r w:rsidR="00916898" w:rsidRPr="003D0975">
        <w:t xml:space="preserve"> be retained</w:t>
      </w:r>
      <w:r w:rsidRPr="003D0975">
        <w:t xml:space="preserve"> (no such water is present </w:t>
      </w:r>
      <w:r w:rsidRPr="0004660B">
        <w:t>in COX)</w:t>
      </w:r>
    </w:p>
    <w:p w14:paraId="122B955B" w14:textId="6676F7D4" w:rsidR="00BE7308" w:rsidRDefault="002C52E0" w:rsidP="00781830">
      <w:pPr>
        <w:pStyle w:val="Odstavecseseznamem"/>
        <w:numPr>
          <w:ilvl w:val="1"/>
          <w:numId w:val="17"/>
        </w:numPr>
      </w:pPr>
      <w:r w:rsidRPr="0004660B">
        <w:t xml:space="preserve">Using </w:t>
      </w:r>
      <w:r w:rsidR="001B42ED" w:rsidRPr="0004660B">
        <w:t>Tools-General Controls-</w:t>
      </w:r>
      <w:r w:rsidR="00E5633C" w:rsidRPr="0004660B">
        <w:t>Model Panel</w:t>
      </w:r>
      <w:r w:rsidR="00F44476" w:rsidRPr="0004660B">
        <w:t>-Select Chain</w:t>
      </w:r>
      <w:r w:rsidR="00BE7308" w:rsidRPr="0004660B">
        <w:t>(</w:t>
      </w:r>
      <w:r w:rsidR="00F44476" w:rsidRPr="0004660B">
        <w:t>s</w:t>
      </w:r>
      <w:r w:rsidR="00BE7308" w:rsidRPr="0004660B">
        <w:t>)…</w:t>
      </w:r>
      <w:r w:rsidR="00E8290C" w:rsidRPr="0004660B">
        <w:t xml:space="preserve"> </w:t>
      </w:r>
      <w:r w:rsidR="00B94500" w:rsidRPr="0004660B">
        <w:t>select</w:t>
      </w:r>
      <w:r w:rsidR="00B94500" w:rsidRPr="00BA0D8D">
        <w:t xml:space="preserve"> </w:t>
      </w:r>
      <w:r w:rsidR="00A75378" w:rsidRPr="00BA0D8D">
        <w:t>chains</w:t>
      </w:r>
      <w:r w:rsidR="00E8290C" w:rsidRPr="00BA0D8D">
        <w:t xml:space="preserve"> B</w:t>
      </w:r>
      <w:r w:rsidR="00A75378" w:rsidRPr="00BA0D8D">
        <w:t>, C, D (by ID)</w:t>
      </w:r>
      <w:r w:rsidR="00B94500" w:rsidRPr="00BA0D8D">
        <w:t xml:space="preserve"> </w:t>
      </w:r>
      <w:r w:rsidR="005B4140">
        <w:t>(</w:t>
      </w:r>
      <w:r w:rsidR="00785885" w:rsidRPr="00785885">
        <w:t>Apply</w:t>
      </w:r>
      <w:r w:rsidR="005B4140">
        <w:t xml:space="preserve">) </w:t>
      </w:r>
      <w:r w:rsidR="00B94500" w:rsidRPr="00BA0D8D">
        <w:t>and delete them (Actions-</w:t>
      </w:r>
      <w:r w:rsidR="007E25DE" w:rsidRPr="00BA0D8D">
        <w:t>Atoms-Delete</w:t>
      </w:r>
      <w:r w:rsidR="00B94500" w:rsidRPr="00BA0D8D">
        <w:t>).</w:t>
      </w:r>
    </w:p>
    <w:p w14:paraId="6D14CAE8" w14:textId="79631EC6" w:rsidR="006E3413" w:rsidRPr="003D0975" w:rsidRDefault="006E3413" w:rsidP="00781830">
      <w:pPr>
        <w:pStyle w:val="Odstavecseseznamem"/>
      </w:pPr>
      <w:r w:rsidRPr="003D0975">
        <w:t>NOTE: If you do not see</w:t>
      </w:r>
      <w:r w:rsidR="00BE7308" w:rsidRPr="003D0975">
        <w:t xml:space="preserve"> </w:t>
      </w:r>
      <w:r w:rsidR="00BE7308" w:rsidRPr="003D0975">
        <w:rPr>
          <w:rFonts w:ascii="Consolas" w:hAnsi="Consolas"/>
          <w:b/>
          <w:bCs/>
        </w:rPr>
        <w:t>Select Chain(s)…</w:t>
      </w:r>
      <w:r w:rsidR="00BE7308" w:rsidRPr="003D0975">
        <w:t xml:space="preserve"> in the right panel, </w:t>
      </w:r>
      <w:r w:rsidR="00EA0CF4" w:rsidRPr="003D0975">
        <w:t xml:space="preserve">click </w:t>
      </w:r>
      <w:r w:rsidR="00EA0CF4" w:rsidRPr="003D0975">
        <w:rPr>
          <w:rFonts w:ascii="Consolas" w:hAnsi="Consolas"/>
          <w:b/>
          <w:bCs/>
        </w:rPr>
        <w:t>all</w:t>
      </w:r>
      <w:r w:rsidR="00EA0CF4" w:rsidRPr="003D0975">
        <w:t xml:space="preserve"> to show all available options</w:t>
      </w:r>
    </w:p>
    <w:p w14:paraId="229DAEAD" w14:textId="08FDF41E" w:rsidR="00F535C9" w:rsidRDefault="00F535C9" w:rsidP="00781830">
      <w:pPr>
        <w:pStyle w:val="Odstavecseseznamem"/>
        <w:numPr>
          <w:ilvl w:val="1"/>
          <w:numId w:val="17"/>
        </w:numPr>
      </w:pPr>
      <w:r>
        <w:t>Delete</w:t>
      </w:r>
      <w:r w:rsidR="005816BF" w:rsidRPr="00BA0D8D">
        <w:t xml:space="preserve"> all non-standard residues except FLF (flufenamic acid)</w:t>
      </w:r>
      <w:r w:rsidR="00E90CB6" w:rsidRPr="00BA0D8D">
        <w:t xml:space="preserve"> and </w:t>
      </w:r>
      <w:r w:rsidR="005D2092">
        <w:t>COH</w:t>
      </w:r>
      <w:r>
        <w:t xml:space="preserve"> (</w:t>
      </w:r>
      <w:r w:rsidR="00E90CB6" w:rsidRPr="00BA0D8D">
        <w:t>the co-factor</w:t>
      </w:r>
      <w:r w:rsidR="006E42B2">
        <w:t xml:space="preserve">, </w:t>
      </w:r>
      <w:hyperlink r:id="rId20" w:history="1">
        <w:r w:rsidR="005612C5">
          <w:rPr>
            <w:rStyle w:val="Hypertextovodkaz"/>
          </w:rPr>
          <w:t>COX mechanism</w:t>
        </w:r>
      </w:hyperlink>
      <w:r w:rsidR="00E90CB6" w:rsidRPr="00BA0D8D">
        <w:t>)</w:t>
      </w:r>
      <w:r w:rsidR="005816BF" w:rsidRPr="00BA0D8D">
        <w:t>.</w:t>
      </w:r>
      <w:r w:rsidR="00A41863" w:rsidRPr="00BA0D8D">
        <w:t xml:space="preserve"> You can </w:t>
      </w:r>
      <w:r w:rsidR="002268E0" w:rsidRPr="00BA0D8D">
        <w:t>proceed</w:t>
      </w:r>
      <w:r w:rsidR="00A41863" w:rsidRPr="00BA0D8D">
        <w:t xml:space="preserve"> </w:t>
      </w:r>
      <w:r w:rsidR="002268E0" w:rsidRPr="00BA0D8D">
        <w:t xml:space="preserve">e.g. using </w:t>
      </w:r>
      <w:r w:rsidR="00A41863" w:rsidRPr="00BA0D8D">
        <w:rPr>
          <w:rFonts w:ascii="Consolas" w:hAnsi="Consolas"/>
          <w:b/>
          <w:bCs/>
        </w:rPr>
        <w:t>Select-</w:t>
      </w:r>
      <w:r w:rsidR="002268E0" w:rsidRPr="00BA0D8D">
        <w:rPr>
          <w:rFonts w:ascii="Consolas" w:hAnsi="Consolas"/>
          <w:b/>
          <w:bCs/>
        </w:rPr>
        <w:t>Residues</w:t>
      </w:r>
      <w:r w:rsidR="002268E0" w:rsidRPr="00BA0D8D">
        <w:t xml:space="preserve">... </w:t>
      </w:r>
    </w:p>
    <w:p w14:paraId="06009505" w14:textId="441B9146" w:rsidR="00821405" w:rsidRDefault="00F535C9" w:rsidP="00781830">
      <w:pPr>
        <w:pStyle w:val="Odstavecseseznamem"/>
        <w:numPr>
          <w:ilvl w:val="0"/>
          <w:numId w:val="17"/>
        </w:numPr>
      </w:pPr>
      <w:r>
        <w:t>C</w:t>
      </w:r>
      <w:r w:rsidR="006414B8" w:rsidRPr="00BA0D8D">
        <w:t xml:space="preserve">orrect any potential </w:t>
      </w:r>
      <w:r w:rsidR="00EE3361">
        <w:t>errors</w:t>
      </w:r>
      <w:r w:rsidR="00EE3361" w:rsidRPr="00BA0D8D">
        <w:t xml:space="preserve"> </w:t>
      </w:r>
      <w:r w:rsidR="006414B8" w:rsidRPr="00BA0D8D">
        <w:t>in the structure</w:t>
      </w:r>
      <w:r w:rsidR="00940AE7">
        <w:t xml:space="preserve"> (</w:t>
      </w:r>
      <w:r w:rsidR="006414B8" w:rsidRPr="00BA0D8D">
        <w:t xml:space="preserve">missing hydrogens, </w:t>
      </w:r>
      <w:r w:rsidR="000B0616" w:rsidRPr="00BA0D8D">
        <w:t>missing</w:t>
      </w:r>
      <w:r w:rsidR="006414B8" w:rsidRPr="00BA0D8D">
        <w:t xml:space="preserve"> sidechains </w:t>
      </w:r>
      <w:r w:rsidR="00940AE7">
        <w:t>etc</w:t>
      </w:r>
      <w:r w:rsidR="00955793">
        <w:t>.</w:t>
      </w:r>
      <w:r w:rsidR="00940AE7">
        <w:t xml:space="preserve">) </w:t>
      </w:r>
      <w:r w:rsidR="000C56FF" w:rsidRPr="00BA0D8D">
        <w:t xml:space="preserve">using </w:t>
      </w:r>
      <w:r w:rsidR="000C56FF" w:rsidRPr="00F137E7">
        <w:rPr>
          <w:rFonts w:ascii="Consolas" w:hAnsi="Consolas"/>
          <w:b/>
        </w:rPr>
        <w:t>DockPrep wizard</w:t>
      </w:r>
      <w:r w:rsidR="00FE6CA0" w:rsidRPr="00BA0D8D">
        <w:t xml:space="preserve"> (</w:t>
      </w:r>
      <w:r w:rsidR="00FE6CA0" w:rsidRPr="00BA0D8D">
        <w:rPr>
          <w:rFonts w:ascii="Consolas" w:hAnsi="Consolas"/>
          <w:b/>
          <w:bCs/>
        </w:rPr>
        <w:t>Structure Editing</w:t>
      </w:r>
      <w:r w:rsidR="005E41B9" w:rsidRPr="00BA0D8D">
        <w:t xml:space="preserve"> submenu</w:t>
      </w:r>
      <w:r w:rsidR="00FE6CA0" w:rsidRPr="00BA0D8D">
        <w:t>)</w:t>
      </w:r>
      <w:r w:rsidR="000C56FF" w:rsidRPr="00BA0D8D">
        <w:t>, which will guide you through all the necessary steps.</w:t>
      </w:r>
      <w:r w:rsidR="00BB5119" w:rsidRPr="00BA0D8D">
        <w:t xml:space="preserve"> </w:t>
      </w:r>
      <w:r w:rsidR="005E5126">
        <w:t>S</w:t>
      </w:r>
      <w:r w:rsidR="00BB5119" w:rsidRPr="00BA0D8D">
        <w:t>kip charges calculation</w:t>
      </w:r>
      <w:r w:rsidR="00B61545">
        <w:t xml:space="preserve"> (</w:t>
      </w:r>
      <w:r w:rsidR="001771BE">
        <w:t>AutoDock Vina does not use calculated charges</w:t>
      </w:r>
      <w:r w:rsidR="00B61545">
        <w:t>)</w:t>
      </w:r>
      <w:r w:rsidR="00BB5119" w:rsidRPr="00BA0D8D">
        <w:t>.</w:t>
      </w:r>
    </w:p>
    <w:p w14:paraId="1FA72218" w14:textId="0DBA2F66" w:rsidR="00821405" w:rsidRPr="00821405" w:rsidRDefault="00821405" w:rsidP="00781830">
      <w:pPr>
        <w:pStyle w:val="Odstavecseseznamem"/>
        <w:numPr>
          <w:ilvl w:val="1"/>
          <w:numId w:val="17"/>
        </w:numPr>
      </w:pPr>
      <w:r w:rsidRPr="00821405">
        <w:t xml:space="preserve">NOTE: In some PDB structures, flexible portions of the protein can be missing, this might interfere with DockPrep and must be repaired beforehand. Chimera offers </w:t>
      </w:r>
      <w:r w:rsidR="00307884">
        <w:t xml:space="preserve">an </w:t>
      </w:r>
      <w:r w:rsidRPr="00821405">
        <w:t>interface to Modeller (</w:t>
      </w:r>
      <w:hyperlink r:id="rId21" w:history="1">
        <w:r>
          <w:rPr>
            <w:rStyle w:val="Hypertextovodkaz"/>
          </w:rPr>
          <w:t>https://salilab.org/modeller/</w:t>
        </w:r>
      </w:hyperlink>
      <w:r>
        <w:t xml:space="preserve">, </w:t>
      </w:r>
      <w:r w:rsidRPr="00821405">
        <w:t xml:space="preserve">free academic license) for homology modelling. For more details, check </w:t>
      </w:r>
      <w:r w:rsidR="00960AC0">
        <w:t>the</w:t>
      </w:r>
      <w:r w:rsidRPr="00821405">
        <w:t xml:space="preserve"> following video: </w:t>
      </w:r>
      <w:hyperlink r:id="rId22" w:history="1">
        <w:r>
          <w:rPr>
            <w:rStyle w:val="Hypertextovodkaz"/>
          </w:rPr>
          <w:t>plato.cgl.ucsf.edu/chimera/videodoc/Modeller/</w:t>
        </w:r>
      </w:hyperlink>
    </w:p>
    <w:p w14:paraId="7FA0751B" w14:textId="70A10923" w:rsidR="009E15AB" w:rsidRPr="009E15AB" w:rsidRDefault="009E15AB" w:rsidP="00781830">
      <w:pPr>
        <w:pStyle w:val="Odstavecseseznamem"/>
        <w:numPr>
          <w:ilvl w:val="1"/>
          <w:numId w:val="17"/>
        </w:numPr>
      </w:pPr>
      <w:r w:rsidRPr="00F137E7">
        <w:rPr>
          <w:u w:val="single"/>
        </w:rPr>
        <w:t xml:space="preserve">Save </w:t>
      </w:r>
      <w:r w:rsidR="003A0667">
        <w:rPr>
          <w:u w:val="single"/>
        </w:rPr>
        <w:t xml:space="preserve">the </w:t>
      </w:r>
      <w:r w:rsidRPr="00F137E7">
        <w:rPr>
          <w:u w:val="single"/>
        </w:rPr>
        <w:t>resulting file</w:t>
      </w:r>
      <w:r w:rsidRPr="009E15AB">
        <w:t xml:space="preserve"> as</w:t>
      </w:r>
      <w:r>
        <w:t xml:space="preserve">: </w:t>
      </w:r>
      <w:r w:rsidRPr="009E15AB">
        <w:t>5ikv_DockPrep.pdb</w:t>
      </w:r>
    </w:p>
    <w:p w14:paraId="21577AF6" w14:textId="63614C8F" w:rsidR="000E0D7F" w:rsidRPr="006214FD" w:rsidRDefault="00C12106" w:rsidP="00781830">
      <w:pPr>
        <w:pStyle w:val="Odstavecseseznamem"/>
        <w:numPr>
          <w:ilvl w:val="0"/>
          <w:numId w:val="17"/>
        </w:numPr>
      </w:pPr>
      <w:r w:rsidRPr="006214FD">
        <w:t>With complex prepared, s</w:t>
      </w:r>
      <w:r w:rsidR="0069657D" w:rsidRPr="006214FD">
        <w:t xml:space="preserve">ave </w:t>
      </w:r>
      <w:r w:rsidR="00B07CF8" w:rsidRPr="006214FD">
        <w:t xml:space="preserve">ligand </w:t>
      </w:r>
      <w:r w:rsidR="00431B40">
        <w:t>(</w:t>
      </w:r>
      <w:r w:rsidR="001758A0">
        <w:t xml:space="preserve">residue </w:t>
      </w:r>
      <w:r w:rsidR="00431B40">
        <w:t xml:space="preserve">FLF) </w:t>
      </w:r>
      <w:r w:rsidR="00B07CF8" w:rsidRPr="006214FD">
        <w:t>and receptor</w:t>
      </w:r>
      <w:r w:rsidR="00431B40">
        <w:t xml:space="preserve"> (protein + </w:t>
      </w:r>
      <w:r w:rsidR="007B35D0">
        <w:t>heme</w:t>
      </w:r>
      <w:r w:rsidR="00D34692">
        <w:t>-like</w:t>
      </w:r>
      <w:r w:rsidR="007B35D0">
        <w:t xml:space="preserve"> </w:t>
      </w:r>
      <w:r w:rsidR="00431B40">
        <w:t>co-factor</w:t>
      </w:r>
      <w:r w:rsidR="007B35D0">
        <w:t xml:space="preserve"> </w:t>
      </w:r>
      <w:r w:rsidR="00DB0941">
        <w:t>COH</w:t>
      </w:r>
      <w:r w:rsidR="00431B40">
        <w:t>)</w:t>
      </w:r>
      <w:r w:rsidR="00B07CF8" w:rsidRPr="006214FD">
        <w:t xml:space="preserve"> separately as two </w:t>
      </w:r>
      <w:r w:rsidRPr="006214FD">
        <w:t xml:space="preserve">PDB </w:t>
      </w:r>
      <w:r w:rsidR="00B07CF8" w:rsidRPr="006214FD">
        <w:t>files</w:t>
      </w:r>
      <w:r w:rsidR="001758A0">
        <w:t>:</w:t>
      </w:r>
    </w:p>
    <w:p w14:paraId="48F446BD" w14:textId="2780FA36" w:rsidR="0031486D" w:rsidRPr="00EE7900" w:rsidRDefault="0037286B" w:rsidP="00781830">
      <w:pPr>
        <w:pStyle w:val="Odstavecseseznamem"/>
        <w:numPr>
          <w:ilvl w:val="0"/>
          <w:numId w:val="6"/>
        </w:numPr>
      </w:pPr>
      <w:r>
        <w:t xml:space="preserve">select </w:t>
      </w:r>
      <w:r w:rsidR="00431B40">
        <w:t xml:space="preserve">required </w:t>
      </w:r>
      <w:r>
        <w:t xml:space="preserve">atoms and in </w:t>
      </w:r>
      <w:r w:rsidRPr="00F137E7">
        <w:rPr>
          <w:rFonts w:ascii="Consolas" w:hAnsi="Consolas"/>
          <w:b/>
        </w:rPr>
        <w:t>File-</w:t>
      </w:r>
      <w:r w:rsidR="00431B40" w:rsidRPr="00F137E7">
        <w:rPr>
          <w:rFonts w:ascii="Consolas" w:hAnsi="Consolas"/>
          <w:b/>
        </w:rPr>
        <w:t>Save PDB…</w:t>
      </w:r>
      <w:r w:rsidR="00C77E89" w:rsidRPr="00260D43">
        <w:t xml:space="preserve"> </w:t>
      </w:r>
      <w:r w:rsidR="00CD3648">
        <w:t xml:space="preserve">tick </w:t>
      </w:r>
      <w:r w:rsidR="00CD3648" w:rsidRPr="00F137E7">
        <w:rPr>
          <w:rFonts w:ascii="Consolas" w:hAnsi="Consolas"/>
          <w:b/>
        </w:rPr>
        <w:t>Save selected atoms only</w:t>
      </w:r>
    </w:p>
    <w:p w14:paraId="3D53A243" w14:textId="6BEA7612" w:rsidR="00EE7900" w:rsidRPr="009E15AB" w:rsidRDefault="00EE7900" w:rsidP="00781830">
      <w:pPr>
        <w:pStyle w:val="Odstavecseseznamem"/>
        <w:numPr>
          <w:ilvl w:val="0"/>
          <w:numId w:val="6"/>
        </w:numPr>
      </w:pPr>
      <w:r w:rsidRPr="00EE7900">
        <w:rPr>
          <w:u w:val="single"/>
        </w:rPr>
        <w:t>Produce 2 files:</w:t>
      </w:r>
      <w:r>
        <w:rPr>
          <w:u w:val="single"/>
        </w:rPr>
        <w:t xml:space="preserve"> </w:t>
      </w:r>
      <w:r w:rsidRPr="009E15AB">
        <w:t>5ikv_DockPrep</w:t>
      </w:r>
      <w:r w:rsidR="009E15AB">
        <w:t xml:space="preserve">_lig.pdb and </w:t>
      </w:r>
      <w:r w:rsidR="009E15AB" w:rsidRPr="009E15AB">
        <w:t>5ikv_DockPrep</w:t>
      </w:r>
      <w:r w:rsidR="009E15AB">
        <w:t>_rcp.pdb</w:t>
      </w:r>
      <w:r w:rsidR="00D34D70">
        <w:tab/>
      </w:r>
      <w:r w:rsidR="009E15AB" w:rsidRPr="009E15AB">
        <w:rPr>
          <w:u w:val="single"/>
        </w:rPr>
        <w:t xml:space="preserve"> </w:t>
      </w:r>
    </w:p>
    <w:p w14:paraId="778CEB20" w14:textId="2D59D104" w:rsidR="006E60DB" w:rsidRPr="009E15AB" w:rsidRDefault="00F90DEF" w:rsidP="00781830">
      <w:r w:rsidRPr="009E15AB">
        <w:t xml:space="preserve">NOTE: </w:t>
      </w:r>
      <w:r w:rsidR="00237321" w:rsidRPr="009E15AB">
        <w:t xml:space="preserve">As with most other chemical file formats, PDB is </w:t>
      </w:r>
      <w:r w:rsidRPr="009E15AB">
        <w:t xml:space="preserve">human </w:t>
      </w:r>
      <w:r w:rsidR="00237321" w:rsidRPr="009E15AB">
        <w:t xml:space="preserve">readable and can </w:t>
      </w:r>
      <w:r w:rsidRPr="009E15AB">
        <w:t xml:space="preserve">thus </w:t>
      </w:r>
      <w:r w:rsidR="00237321" w:rsidRPr="009E15AB">
        <w:t xml:space="preserve">be </w:t>
      </w:r>
      <w:r w:rsidR="00C77E89" w:rsidRPr="009E15AB">
        <w:t>edit</w:t>
      </w:r>
      <w:r w:rsidR="00237321" w:rsidRPr="009E15AB">
        <w:t xml:space="preserve">ed </w:t>
      </w:r>
      <w:r w:rsidR="00F03B17">
        <w:t xml:space="preserve">also </w:t>
      </w:r>
      <w:r w:rsidR="00EE7900" w:rsidRPr="009E15AB">
        <w:t xml:space="preserve">manually </w:t>
      </w:r>
      <w:r w:rsidR="00C77E89" w:rsidRPr="009E15AB">
        <w:t xml:space="preserve">in </w:t>
      </w:r>
      <w:r w:rsidR="00EE7900" w:rsidRPr="009E15AB">
        <w:t xml:space="preserve">the </w:t>
      </w:r>
      <w:r w:rsidR="00C77E89" w:rsidRPr="009E15AB">
        <w:t>text editor</w:t>
      </w:r>
      <w:r w:rsidR="00EE7900" w:rsidRPr="009E15AB">
        <w:t xml:space="preserve"> to contain only some atoms</w:t>
      </w:r>
    </w:p>
    <w:p w14:paraId="684D6FEA" w14:textId="183CA5F7" w:rsidR="00A477FE" w:rsidRPr="00E73102" w:rsidRDefault="008B5A1B" w:rsidP="00781830">
      <w:pPr>
        <w:pStyle w:val="Odstavecseseznamem"/>
        <w:numPr>
          <w:ilvl w:val="0"/>
          <w:numId w:val="17"/>
        </w:numPr>
      </w:pPr>
      <w:r>
        <w:t>Close</w:t>
      </w:r>
      <w:r w:rsidR="00715B4F" w:rsidRPr="00E73102">
        <w:t xml:space="preserve"> </w:t>
      </w:r>
      <w:r w:rsidR="008F6A04" w:rsidRPr="00E73102">
        <w:t xml:space="preserve">Chimera session </w:t>
      </w:r>
      <w:r w:rsidR="00715B4F" w:rsidRPr="00E73102">
        <w:t xml:space="preserve">and open </w:t>
      </w:r>
      <w:r>
        <w:t xml:space="preserve">the </w:t>
      </w:r>
      <w:r w:rsidR="004243BA">
        <w:t xml:space="preserve">previously saved </w:t>
      </w:r>
      <w:r w:rsidR="009B23E3">
        <w:t>files</w:t>
      </w:r>
      <w:r w:rsidR="00715B4F" w:rsidRPr="00E73102">
        <w:t>.</w:t>
      </w:r>
      <w:r w:rsidR="00101EB5" w:rsidRPr="00E73102">
        <w:t xml:space="preserve"> This is required to </w:t>
      </w:r>
      <w:r w:rsidR="009E5B4C" w:rsidRPr="00E73102">
        <w:t xml:space="preserve">obtain two separate entries for </w:t>
      </w:r>
      <w:r w:rsidR="004243BA">
        <w:t xml:space="preserve">the ligand and receptor for </w:t>
      </w:r>
      <w:r w:rsidR="004F314D" w:rsidRPr="00E73102">
        <w:t>re</w:t>
      </w:r>
      <w:r w:rsidR="009E5B4C" w:rsidRPr="00E73102">
        <w:t>docking later.</w:t>
      </w:r>
    </w:p>
    <w:p w14:paraId="4B749738" w14:textId="2080A640" w:rsidR="004F314D" w:rsidRPr="00260D43" w:rsidRDefault="008C4783" w:rsidP="00781830">
      <w:pPr>
        <w:pStyle w:val="Nadpis3"/>
      </w:pPr>
      <w:r>
        <w:t xml:space="preserve">Task </w:t>
      </w:r>
      <w:r w:rsidR="00207C9E">
        <w:t>2</w:t>
      </w:r>
      <w:r>
        <w:t xml:space="preserve"> - </w:t>
      </w:r>
      <w:r w:rsidR="004F314D" w:rsidRPr="00260D43">
        <w:t>Redocking</w:t>
      </w:r>
    </w:p>
    <w:p w14:paraId="7B49CE16" w14:textId="45D3C9E4" w:rsidR="004F314D" w:rsidRDefault="004F314D" w:rsidP="00781830">
      <w:r w:rsidRPr="00260D43">
        <w:t xml:space="preserve">Redocking of the original (co-crystallized) ligand is an important step in docking </w:t>
      </w:r>
      <w:r w:rsidR="0059262B" w:rsidRPr="00260D43">
        <w:t>experiments</w:t>
      </w:r>
      <w:r w:rsidR="000F6C4A">
        <w:t>.</w:t>
      </w:r>
      <w:r w:rsidRPr="00260D43">
        <w:t xml:space="preserve"> </w:t>
      </w:r>
      <w:r w:rsidR="000F6C4A">
        <w:t>I</w:t>
      </w:r>
      <w:r w:rsidRPr="00260D43">
        <w:t xml:space="preserve">t </w:t>
      </w:r>
      <w:r w:rsidR="00EB5686" w:rsidRPr="00260D43">
        <w:t xml:space="preserve">checks the suitability of the used docking algorithm </w:t>
      </w:r>
      <w:r w:rsidR="00EC2455" w:rsidRPr="00260D43">
        <w:t>–</w:t>
      </w:r>
      <w:r w:rsidR="00EB5686" w:rsidRPr="00260D43">
        <w:t xml:space="preserve"> </w:t>
      </w:r>
      <w:r w:rsidR="00EC2455" w:rsidRPr="00260D43">
        <w:t xml:space="preserve">if the docking </w:t>
      </w:r>
      <w:r w:rsidR="00B53036" w:rsidRPr="00260D43">
        <w:t>can</w:t>
      </w:r>
      <w:r w:rsidR="00EC2455" w:rsidRPr="00260D43">
        <w:t xml:space="preserve"> reproduce the </w:t>
      </w:r>
      <w:r w:rsidR="000F6C4A">
        <w:t xml:space="preserve">co-crystallized </w:t>
      </w:r>
      <w:r w:rsidR="00EC2455" w:rsidRPr="00260D43">
        <w:t>pose, it</w:t>
      </w:r>
      <w:r w:rsidR="00260D43" w:rsidRPr="00260D43">
        <w:t xml:space="preserve"> </w:t>
      </w:r>
      <w:r w:rsidR="00EC2455" w:rsidRPr="00260D43">
        <w:t xml:space="preserve">is suitable </w:t>
      </w:r>
      <w:r w:rsidR="000F6C4A">
        <w:t>(</w:t>
      </w:r>
      <w:r w:rsidR="00EC2455" w:rsidRPr="00260D43">
        <w:t xml:space="preserve">for compounds of </w:t>
      </w:r>
      <w:r w:rsidR="00260D43" w:rsidRPr="00260D43">
        <w:t>similar structural type</w:t>
      </w:r>
      <w:r w:rsidR="000F6C4A">
        <w:t>)</w:t>
      </w:r>
      <w:r w:rsidR="00260D43" w:rsidRPr="00260D43">
        <w:t>.</w:t>
      </w:r>
    </w:p>
    <w:p w14:paraId="6F8D1D16" w14:textId="77777777" w:rsidR="00642CAC" w:rsidRDefault="00912FAC" w:rsidP="00781830">
      <w:pPr>
        <w:pStyle w:val="Odstavecseseznamem"/>
        <w:numPr>
          <w:ilvl w:val="0"/>
          <w:numId w:val="19"/>
        </w:numPr>
      </w:pPr>
      <w:r w:rsidRPr="00642CAC">
        <w:t>Open AutoDock Vina toolbar (</w:t>
      </w:r>
      <w:r w:rsidR="00133C88" w:rsidRPr="00F137E7">
        <w:rPr>
          <w:rFonts w:ascii="Consolas" w:hAnsi="Consolas"/>
          <w:b/>
        </w:rPr>
        <w:t>Tools-Surface/Binding Analysis-AutoDock Vina</w:t>
      </w:r>
      <w:r w:rsidRPr="00642CAC">
        <w:t>)</w:t>
      </w:r>
      <w:r w:rsidR="00F87184" w:rsidRPr="00642CAC">
        <w:t>.</w:t>
      </w:r>
    </w:p>
    <w:p w14:paraId="15AD8D26" w14:textId="1C3E6E43" w:rsidR="00642CAC" w:rsidRDefault="00F87184" w:rsidP="00781830">
      <w:pPr>
        <w:pStyle w:val="Odstavecseseznamem"/>
        <w:numPr>
          <w:ilvl w:val="0"/>
          <w:numId w:val="19"/>
        </w:numPr>
      </w:pPr>
      <w:r w:rsidRPr="00642CAC">
        <w:t>Define the output filename (e.g. redock)</w:t>
      </w:r>
      <w:r w:rsidR="00BB3992">
        <w:t xml:space="preserve">. The output of the docking will be </w:t>
      </w:r>
      <w:r w:rsidR="00BB3992">
        <w:rPr>
          <w:lang w:val="en-US"/>
        </w:rPr>
        <w:t>saved as *.pdbqt.</w:t>
      </w:r>
      <w:r w:rsidR="00B52C58">
        <w:rPr>
          <w:lang w:val="en-US"/>
        </w:rPr>
        <w:t xml:space="preserve"> </w:t>
      </w:r>
      <w:r w:rsidR="00CB042C">
        <w:rPr>
          <w:lang w:val="en-US"/>
        </w:rPr>
        <w:t>PDBQT</w:t>
      </w:r>
      <w:r w:rsidR="00B52C58">
        <w:rPr>
          <w:lang w:val="en-US"/>
        </w:rPr>
        <w:t xml:space="preserve"> format is the input and output format specific </w:t>
      </w:r>
      <w:r w:rsidR="001808CC">
        <w:rPr>
          <w:lang w:val="en-US"/>
        </w:rPr>
        <w:t>to</w:t>
      </w:r>
      <w:r w:rsidR="00B52C58">
        <w:rPr>
          <w:lang w:val="en-US"/>
        </w:rPr>
        <w:t xml:space="preserve"> AutoDock Vina</w:t>
      </w:r>
      <w:r w:rsidDel="00051257">
        <w:rPr>
          <w:lang w:val="en-US"/>
        </w:rPr>
        <w:t>.</w:t>
      </w:r>
      <w:r w:rsidR="000C0039">
        <w:rPr>
          <w:lang w:val="en-US"/>
        </w:rPr>
        <w:t xml:space="preserve"> It </w:t>
      </w:r>
      <w:r w:rsidR="001808CC">
        <w:rPr>
          <w:lang w:val="en-US"/>
        </w:rPr>
        <w:t>i</w:t>
      </w:r>
      <w:r w:rsidR="000C0039">
        <w:rPr>
          <w:lang w:val="en-US"/>
        </w:rPr>
        <w:t>s an extension of a common PDB format</w:t>
      </w:r>
      <w:r w:rsidDel="00051257">
        <w:rPr>
          <w:lang w:val="en-US"/>
        </w:rPr>
        <w:t>.</w:t>
      </w:r>
    </w:p>
    <w:p w14:paraId="2F0807D4" w14:textId="22E6BC24" w:rsidR="00642CAC" w:rsidRPr="00510995" w:rsidRDefault="00076921" w:rsidP="00781830">
      <w:pPr>
        <w:pStyle w:val="Odstavecseseznamem"/>
        <w:numPr>
          <w:ilvl w:val="0"/>
          <w:numId w:val="19"/>
        </w:numPr>
      </w:pPr>
      <w:r>
        <w:lastRenderedPageBreak/>
        <w:t>Define the</w:t>
      </w:r>
      <w:r w:rsidR="00E93F7B" w:rsidRPr="00642CAC">
        <w:t xml:space="preserve"> receptor and ligand</w:t>
      </w:r>
      <w:r w:rsidR="00642CAC" w:rsidRPr="00642CAC">
        <w:t xml:space="preserve"> </w:t>
      </w:r>
      <w:r>
        <w:t>b</w:t>
      </w:r>
      <w:r w:rsidR="00433031">
        <w:t>y</w:t>
      </w:r>
      <w:r>
        <w:t xml:space="preserve"> choosing the proper </w:t>
      </w:r>
      <w:r w:rsidR="00642CAC" w:rsidRPr="00642CAC">
        <w:t>entries</w:t>
      </w:r>
      <w:r>
        <w:t xml:space="preserve"> in the </w:t>
      </w:r>
      <w:r w:rsidR="00681BA4" w:rsidRPr="00E302D9">
        <w:rPr>
          <w:rFonts w:ascii="Consolas" w:hAnsi="Consolas"/>
          <w:b/>
        </w:rPr>
        <w:t xml:space="preserve">AutoDock </w:t>
      </w:r>
      <w:r w:rsidR="00681BA4" w:rsidRPr="00510995">
        <w:rPr>
          <w:rFonts w:ascii="Consolas" w:hAnsi="Consolas"/>
          <w:b/>
        </w:rPr>
        <w:t>Vina</w:t>
      </w:r>
      <w:r w:rsidR="00681BA4" w:rsidRPr="00510995" w:rsidDel="00681BA4">
        <w:t xml:space="preserve"> </w:t>
      </w:r>
      <w:r w:rsidRPr="00510995">
        <w:t>panel</w:t>
      </w:r>
      <w:r w:rsidR="00E93F7B" w:rsidRPr="00510995">
        <w:t>.</w:t>
      </w:r>
    </w:p>
    <w:p w14:paraId="692158BC" w14:textId="08CC7425" w:rsidR="00303F1F" w:rsidRPr="00642CAC" w:rsidRDefault="00780448" w:rsidP="00781830">
      <w:pPr>
        <w:pStyle w:val="Odstavecseseznamem"/>
        <w:numPr>
          <w:ilvl w:val="0"/>
          <w:numId w:val="19"/>
        </w:numPr>
      </w:pPr>
      <w:r w:rsidRPr="00642CAC">
        <w:t xml:space="preserve">Define the </w:t>
      </w:r>
      <w:r w:rsidRPr="00F137E7">
        <w:rPr>
          <w:rFonts w:ascii="Consolas" w:hAnsi="Consolas"/>
          <w:b/>
        </w:rPr>
        <w:t xml:space="preserve">Receptor search volume </w:t>
      </w:r>
      <w:r w:rsidR="00C97A3D" w:rsidRPr="00F137E7">
        <w:rPr>
          <w:rFonts w:ascii="Consolas" w:hAnsi="Consolas"/>
          <w:b/>
        </w:rPr>
        <w:t>options</w:t>
      </w:r>
      <w:r w:rsidR="00C97A3D">
        <w:t xml:space="preserve"> </w:t>
      </w:r>
      <w:r w:rsidRPr="00642CAC">
        <w:t>as follows</w:t>
      </w:r>
      <w:r w:rsidR="004F58D6">
        <w:t xml:space="preserve"> </w:t>
      </w:r>
      <w:r w:rsidR="00FE548B">
        <w:t>–</w:t>
      </w:r>
      <w:r w:rsidR="00747010">
        <w:t xml:space="preserve"> </w:t>
      </w:r>
      <w:r w:rsidR="00FE548B">
        <w:t xml:space="preserve">center defines the coordinates of the centre of the box, </w:t>
      </w:r>
      <w:r w:rsidR="00B80A3D">
        <w:t xml:space="preserve">size </w:t>
      </w:r>
      <w:r w:rsidR="00C83718">
        <w:t xml:space="preserve">is the dimension of the box in </w:t>
      </w:r>
      <w:r w:rsidR="00835F5B">
        <w:rPr>
          <w:rFonts w:cstheme="minorHAnsi"/>
        </w:rPr>
        <w:t>Å</w:t>
      </w:r>
      <w:r w:rsidR="00591FA1">
        <w:rPr>
          <w:rFonts w:cstheme="minorHAnsi"/>
        </w:rPr>
        <w:t>.</w:t>
      </w:r>
      <w:r w:rsidR="007200D3">
        <w:rPr>
          <w:rFonts w:cstheme="minorHAnsi"/>
        </w:rPr>
        <w:t xml:space="preserve"> The box should cover the whole (supposed) binding site of the protein</w:t>
      </w:r>
      <w:r w:rsidR="00591FA1">
        <w:rPr>
          <w:rFonts w:cstheme="minorHAnsi"/>
        </w:rPr>
        <w:t>.</w:t>
      </w:r>
    </w:p>
    <w:p w14:paraId="3D2795CF" w14:textId="3452E269" w:rsidR="00780448" w:rsidRPr="00F137E7" w:rsidRDefault="00780448" w:rsidP="00F137E7">
      <w:pPr>
        <w:ind w:firstLine="708"/>
        <w:rPr>
          <w:rFonts w:ascii="Consolas" w:hAnsi="Consolas"/>
        </w:rPr>
      </w:pPr>
      <w:r w:rsidRPr="00F137E7">
        <w:rPr>
          <w:rFonts w:ascii="Consolas" w:hAnsi="Consolas"/>
        </w:rPr>
        <w:t>Center:</w:t>
      </w:r>
      <w:r w:rsidRPr="00F137E7">
        <w:rPr>
          <w:rFonts w:ascii="Consolas" w:hAnsi="Consolas"/>
        </w:rPr>
        <w:tab/>
        <w:t>165.4</w:t>
      </w:r>
      <w:r w:rsidRPr="00F137E7">
        <w:rPr>
          <w:rFonts w:ascii="Consolas" w:hAnsi="Consolas"/>
        </w:rPr>
        <w:tab/>
        <w:t>185.5</w:t>
      </w:r>
      <w:r w:rsidRPr="00F137E7">
        <w:rPr>
          <w:rFonts w:ascii="Consolas" w:hAnsi="Consolas"/>
        </w:rPr>
        <w:tab/>
        <w:t>190.5</w:t>
      </w:r>
    </w:p>
    <w:p w14:paraId="57305B43" w14:textId="3C3E2000" w:rsidR="00780448" w:rsidRPr="00F137E7" w:rsidRDefault="00780448" w:rsidP="00F137E7">
      <w:pPr>
        <w:ind w:firstLine="708"/>
        <w:rPr>
          <w:rFonts w:ascii="Consolas" w:hAnsi="Consolas"/>
        </w:rPr>
      </w:pPr>
      <w:r w:rsidRPr="00F137E7">
        <w:rPr>
          <w:rFonts w:ascii="Consolas" w:hAnsi="Consolas"/>
        </w:rPr>
        <w:t>Size:</w:t>
      </w:r>
      <w:r w:rsidR="00F95532" w:rsidRPr="00F137E7">
        <w:rPr>
          <w:rFonts w:ascii="Consolas" w:hAnsi="Consolas"/>
        </w:rPr>
        <w:tab/>
      </w:r>
      <w:r w:rsidR="00F95532" w:rsidRPr="00F137E7">
        <w:rPr>
          <w:rFonts w:ascii="Consolas" w:hAnsi="Consolas"/>
        </w:rPr>
        <w:tab/>
      </w:r>
      <w:r w:rsidRPr="00F137E7">
        <w:rPr>
          <w:rFonts w:ascii="Consolas" w:hAnsi="Consolas"/>
        </w:rPr>
        <w:t>27</w:t>
      </w:r>
      <w:r w:rsidRPr="00F137E7">
        <w:rPr>
          <w:rFonts w:ascii="Consolas" w:hAnsi="Consolas"/>
        </w:rPr>
        <w:tab/>
        <w:t>19</w:t>
      </w:r>
      <w:r w:rsidRPr="00F137E7">
        <w:rPr>
          <w:rFonts w:ascii="Consolas" w:hAnsi="Consolas"/>
        </w:rPr>
        <w:tab/>
        <w:t>22</w:t>
      </w:r>
    </w:p>
    <w:p w14:paraId="64444016" w14:textId="77777777" w:rsidR="00531609" w:rsidRDefault="00531609" w:rsidP="00781830"/>
    <w:p w14:paraId="0BF1A55F" w14:textId="2690525C" w:rsidR="00531609" w:rsidRDefault="0038688D" w:rsidP="00781830">
      <w:pPr>
        <w:pStyle w:val="Odstavecseseznamem"/>
        <w:numPr>
          <w:ilvl w:val="0"/>
          <w:numId w:val="19"/>
        </w:numPr>
      </w:pPr>
      <w:r w:rsidRPr="00642CAC">
        <w:t>Leave Receptor options and Ligand options to defaults</w:t>
      </w:r>
      <w:r w:rsidR="00476254" w:rsidRPr="00642CAC">
        <w:t>. In Advanced options change Number of binding modes to 5</w:t>
      </w:r>
      <w:r w:rsidR="00B97500">
        <w:t xml:space="preserve"> (for each ligand, the five best poses by score will be retained and written)</w:t>
      </w:r>
    </w:p>
    <w:p w14:paraId="2539E307" w14:textId="2E8B342E" w:rsidR="002F0E92" w:rsidRPr="002F0E92" w:rsidRDefault="00563E47" w:rsidP="00781830">
      <w:pPr>
        <w:pStyle w:val="Odstavecseseznamem"/>
        <w:numPr>
          <w:ilvl w:val="0"/>
          <w:numId w:val="19"/>
        </w:numPr>
      </w:pPr>
      <w:r w:rsidRPr="00642CAC">
        <w:t>Choose vina</w:t>
      </w:r>
      <w:r w:rsidR="00531609">
        <w:t xml:space="preserve"> binary</w:t>
      </w:r>
      <w:r w:rsidR="00585962">
        <w:t xml:space="preserve"> </w:t>
      </w:r>
      <w:r w:rsidR="00F9671D">
        <w:t>(locate the vina</w:t>
      </w:r>
      <w:r w:rsidR="00E16F42">
        <w:t>*</w:t>
      </w:r>
      <w:r w:rsidR="00F9671D">
        <w:t>.exe file on your system)</w:t>
      </w:r>
      <w:r w:rsidR="00585962">
        <w:t xml:space="preserve"> and </w:t>
      </w:r>
      <w:r w:rsidR="002F0E92">
        <w:t xml:space="preserve">click </w:t>
      </w:r>
      <w:r w:rsidR="002F0E92" w:rsidRPr="002F0E92">
        <w:rPr>
          <w:rFonts w:ascii="Consolas" w:hAnsi="Consolas"/>
          <w:b/>
          <w:bCs/>
        </w:rPr>
        <w:t>Apply</w:t>
      </w:r>
      <w:r w:rsidR="009101A6" w:rsidRPr="009101A6">
        <w:t xml:space="preserve"> (</w:t>
      </w:r>
      <w:r w:rsidR="009101A6">
        <w:t>docking will start in the background</w:t>
      </w:r>
      <w:r w:rsidR="009101A6" w:rsidRPr="009101A6">
        <w:t>)</w:t>
      </w:r>
    </w:p>
    <w:p w14:paraId="2169255D" w14:textId="17168562" w:rsidR="002F0E92" w:rsidRDefault="002F0E92" w:rsidP="00781830">
      <w:pPr>
        <w:pStyle w:val="Odstavecseseznamem"/>
        <w:numPr>
          <w:ilvl w:val="0"/>
          <w:numId w:val="19"/>
        </w:numPr>
      </w:pPr>
      <w:r>
        <w:t xml:space="preserve">Upon </w:t>
      </w:r>
      <w:r w:rsidR="00AF12DB">
        <w:t xml:space="preserve">successful </w:t>
      </w:r>
      <w:r w:rsidR="00E514F3">
        <w:t>completion</w:t>
      </w:r>
      <w:r w:rsidR="00345322">
        <w:t>,</w:t>
      </w:r>
      <w:r w:rsidR="00E514F3">
        <w:t xml:space="preserve"> </w:t>
      </w:r>
      <w:r w:rsidR="007E3FCF">
        <w:t xml:space="preserve">a </w:t>
      </w:r>
      <w:r w:rsidR="007E3FCF" w:rsidRPr="000D129B">
        <w:rPr>
          <w:rFonts w:ascii="Consolas" w:hAnsi="Consolas"/>
          <w:b/>
          <w:bCs/>
        </w:rPr>
        <w:t>ViewDock</w:t>
      </w:r>
      <w:r w:rsidR="007E3FCF" w:rsidRPr="000D129B">
        <w:rPr>
          <w:rFonts w:ascii="Consolas" w:hAnsi="Consolas"/>
        </w:rPr>
        <w:t xml:space="preserve"> </w:t>
      </w:r>
      <w:r w:rsidR="007E3FCF">
        <w:t xml:space="preserve">window </w:t>
      </w:r>
      <w:r w:rsidR="00743E31">
        <w:t>appears.</w:t>
      </w:r>
      <w:r w:rsidR="00912969">
        <w:t xml:space="preserve"> By clicking on the entries, observe the </w:t>
      </w:r>
      <w:r w:rsidR="00920235">
        <w:t xml:space="preserve">calculated </w:t>
      </w:r>
      <w:r w:rsidR="00912969">
        <w:t>poses.</w:t>
      </w:r>
      <w:r w:rsidR="00743E31">
        <w:t xml:space="preserve"> </w:t>
      </w:r>
      <w:r w:rsidR="006277D8">
        <w:t xml:space="preserve">Notice that </w:t>
      </w:r>
      <w:r w:rsidR="00F11750">
        <w:t>docked poses lack non-polar hydrogen</w:t>
      </w:r>
      <w:r w:rsidR="00DE2B63">
        <w:t>s</w:t>
      </w:r>
      <w:r w:rsidR="00F11750">
        <w:t xml:space="preserve"> </w:t>
      </w:r>
      <w:r w:rsidR="00004300">
        <w:t xml:space="preserve">due to Vina </w:t>
      </w:r>
      <w:r w:rsidR="002953E4">
        <w:t>united</w:t>
      </w:r>
      <w:r w:rsidR="0001494C">
        <w:t xml:space="preserve"> scoring function</w:t>
      </w:r>
      <w:r w:rsidR="00DE2B63">
        <w:t xml:space="preserve"> </w:t>
      </w:r>
      <w:r w:rsidR="00004300">
        <w:t xml:space="preserve">(more info </w:t>
      </w:r>
      <w:r w:rsidR="0001494C">
        <w:t xml:space="preserve">see FAQ section </w:t>
      </w:r>
      <w:hyperlink r:id="rId23" w:anchor="frequently-asked-questions" w:history="1">
        <w:r w:rsidR="0001494C">
          <w:rPr>
            <w:rStyle w:val="Hypertextovodkaz"/>
          </w:rPr>
          <w:t>Autodock Vina 1.2.0 documentation</w:t>
        </w:r>
      </w:hyperlink>
      <w:r w:rsidR="00004300">
        <w:t>)</w:t>
      </w:r>
      <w:r w:rsidR="00F11750">
        <w:t>.</w:t>
      </w:r>
    </w:p>
    <w:p w14:paraId="326B6168" w14:textId="2778BF10" w:rsidR="004D0606" w:rsidRPr="00F137E7" w:rsidRDefault="004D0606" w:rsidP="00F137E7">
      <w:pPr>
        <w:pStyle w:val="Odstavecseseznamem"/>
        <w:rPr>
          <w:rFonts w:cstheme="minorHAnsi"/>
        </w:rPr>
      </w:pPr>
      <w:r>
        <w:t xml:space="preserve">(if the results are not opened automatically, </w:t>
      </w:r>
      <w:r w:rsidR="00F574F0">
        <w:t xml:space="preserve">results can be </w:t>
      </w:r>
      <w:r w:rsidR="00BC2E97">
        <w:t xml:space="preserve">accessed by opening </w:t>
      </w:r>
      <w:r w:rsidR="006D76E4" w:rsidRPr="00E302D9">
        <w:rPr>
          <w:rFonts w:ascii="Consolas" w:hAnsi="Consolas"/>
          <w:b/>
        </w:rPr>
        <w:t>Tools-Surface/Binding Analysis-</w:t>
      </w:r>
      <w:r w:rsidR="00BC2E97" w:rsidRPr="000D129B">
        <w:rPr>
          <w:rFonts w:ascii="Consolas" w:hAnsi="Consolas"/>
          <w:b/>
          <w:bCs/>
        </w:rPr>
        <w:t>ViewDock</w:t>
      </w:r>
      <w:r w:rsidR="00C80C24">
        <w:rPr>
          <w:rFonts w:ascii="Consolas" w:hAnsi="Consolas"/>
          <w:b/>
          <w:bCs/>
        </w:rPr>
        <w:t xml:space="preserve"> </w:t>
      </w:r>
      <w:r w:rsidR="00C80C24" w:rsidRPr="00F137E7">
        <w:rPr>
          <w:rFonts w:cstheme="minorHAnsi"/>
        </w:rPr>
        <w:t>window and choosing</w:t>
      </w:r>
      <w:r w:rsidR="00C80C24" w:rsidRPr="00F137E7">
        <w:rPr>
          <w:rFonts w:cstheme="minorHAnsi"/>
          <w:b/>
        </w:rPr>
        <w:t xml:space="preserve"> </w:t>
      </w:r>
      <w:r w:rsidR="00C80C24">
        <w:rPr>
          <w:rFonts w:cstheme="minorHAnsi"/>
          <w:b/>
          <w:bCs/>
        </w:rPr>
        <w:t>redock.pdbqt</w:t>
      </w:r>
      <w:r w:rsidR="00B778EC">
        <w:rPr>
          <w:rFonts w:cstheme="minorHAnsi"/>
        </w:rPr>
        <w:t xml:space="preserve"> file)</w:t>
      </w:r>
    </w:p>
    <w:p w14:paraId="0B348CFE" w14:textId="095A61AA" w:rsidR="00920235" w:rsidRDefault="00920235" w:rsidP="00781830">
      <w:pPr>
        <w:pStyle w:val="Odstavecseseznamem"/>
        <w:numPr>
          <w:ilvl w:val="0"/>
          <w:numId w:val="19"/>
        </w:numPr>
      </w:pPr>
      <w:r>
        <w:t xml:space="preserve">Calculate </w:t>
      </w:r>
      <w:r w:rsidR="00C72CD6">
        <w:t xml:space="preserve">HBonds using </w:t>
      </w:r>
      <w:r w:rsidR="00C72CD6" w:rsidRPr="00C72CD6">
        <w:rPr>
          <w:rFonts w:ascii="Consolas" w:hAnsi="Consolas"/>
          <w:b/>
          <w:bCs/>
        </w:rPr>
        <w:t>HBonds</w:t>
      </w:r>
      <w:r w:rsidR="00CD36D4">
        <w:rPr>
          <w:rFonts w:ascii="Consolas" w:hAnsi="Consolas"/>
          <w:b/>
          <w:bCs/>
        </w:rPr>
        <w:t xml:space="preserve">-Add count to </w:t>
      </w:r>
      <w:r w:rsidR="00D52B63">
        <w:rPr>
          <w:rFonts w:ascii="Consolas" w:hAnsi="Consolas"/>
          <w:b/>
          <w:bCs/>
        </w:rPr>
        <w:t>E</w:t>
      </w:r>
      <w:r w:rsidR="00CD36D4">
        <w:rPr>
          <w:rFonts w:ascii="Consolas" w:hAnsi="Consolas"/>
          <w:b/>
          <w:bCs/>
        </w:rPr>
        <w:t xml:space="preserve">ntire </w:t>
      </w:r>
      <w:r w:rsidR="00D52B63">
        <w:rPr>
          <w:rFonts w:ascii="Consolas" w:hAnsi="Consolas"/>
          <w:b/>
          <w:bCs/>
        </w:rPr>
        <w:t>R</w:t>
      </w:r>
      <w:r w:rsidR="00CD36D4">
        <w:rPr>
          <w:rFonts w:ascii="Consolas" w:hAnsi="Consolas"/>
          <w:b/>
          <w:bCs/>
        </w:rPr>
        <w:t>eceptor</w:t>
      </w:r>
      <w:r w:rsidR="00C72CD6" w:rsidRPr="00C72CD6">
        <w:t xml:space="preserve"> menu</w:t>
      </w:r>
      <w:r w:rsidR="00C72CD6">
        <w:t xml:space="preserve">, use </w:t>
      </w:r>
      <w:r w:rsidR="00FE2235">
        <w:t xml:space="preserve">the </w:t>
      </w:r>
      <w:r w:rsidR="00C72CD6">
        <w:t>following settings</w:t>
      </w:r>
      <w:r w:rsidR="00D52B63">
        <w:t xml:space="preserve"> for </w:t>
      </w:r>
      <w:r w:rsidR="00D52B63" w:rsidRPr="00D52B63">
        <w:rPr>
          <w:rFonts w:ascii="Consolas" w:hAnsi="Consolas"/>
          <w:b/>
          <w:bCs/>
        </w:rPr>
        <w:t>H-Bond Parameters</w:t>
      </w:r>
      <w:r w:rsidR="00C72CD6">
        <w:t>:</w:t>
      </w:r>
    </w:p>
    <w:p w14:paraId="368BF86A" w14:textId="37C9079B" w:rsidR="00C72CD6" w:rsidRDefault="00220C08" w:rsidP="00781830">
      <w:pPr>
        <w:pStyle w:val="Odstavecseseznamem"/>
      </w:pPr>
      <w:r w:rsidRPr="00220C08">
        <w:rPr>
          <w:noProof/>
        </w:rPr>
        <w:drawing>
          <wp:inline distT="0" distB="0" distL="0" distR="0" wp14:anchorId="363589CB" wp14:editId="2D72070A">
            <wp:extent cx="3200400" cy="4073236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1986" cy="408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0CFF" w14:textId="77777777" w:rsidR="000F1FDD" w:rsidRPr="00F137E7" w:rsidRDefault="000F1FDD" w:rsidP="00F137E7">
      <w:pPr>
        <w:pStyle w:val="Odstavecseseznamem"/>
      </w:pPr>
    </w:p>
    <w:p w14:paraId="6DC74988" w14:textId="5E4687AD" w:rsidR="00C72CD6" w:rsidRPr="00291DEC" w:rsidRDefault="00C72CD6" w:rsidP="00781830">
      <w:pPr>
        <w:pStyle w:val="Odstavecseseznamem"/>
        <w:numPr>
          <w:ilvl w:val="0"/>
          <w:numId w:val="19"/>
        </w:numPr>
      </w:pPr>
      <w:r w:rsidRPr="00F137E7">
        <w:rPr>
          <w:u w:val="single"/>
        </w:rPr>
        <w:lastRenderedPageBreak/>
        <w:t xml:space="preserve">Fill </w:t>
      </w:r>
      <w:r w:rsidR="00FE2235" w:rsidRPr="00F137E7">
        <w:rPr>
          <w:u w:val="single"/>
        </w:rPr>
        <w:t xml:space="preserve">the </w:t>
      </w:r>
      <w:r w:rsidRPr="00F137E7">
        <w:rPr>
          <w:u w:val="single"/>
        </w:rPr>
        <w:t>following table</w:t>
      </w:r>
      <w:r w:rsidRPr="00291DEC">
        <w:t xml:space="preserve"> with the</w:t>
      </w:r>
      <w:r w:rsidR="00291DEC" w:rsidRPr="00291DEC">
        <w:t xml:space="preserve"> two</w:t>
      </w:r>
      <w:r w:rsidRPr="00291DEC">
        <w:t xml:space="preserve"> best pose</w:t>
      </w:r>
      <w:r w:rsidR="00291DEC" w:rsidRPr="00291DEC">
        <w:t>s</w:t>
      </w:r>
      <w:r w:rsidR="00FE2235" w:rsidRPr="00FE2235">
        <w:t xml:space="preserve"> </w:t>
      </w:r>
      <w:r w:rsidR="00FE2235" w:rsidRPr="00291DEC">
        <w:t>obtained</w:t>
      </w:r>
      <w:r w:rsidRPr="00291DEC">
        <w:t>: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1711"/>
        <w:gridCol w:w="1755"/>
        <w:gridCol w:w="1781"/>
        <w:gridCol w:w="1836"/>
        <w:gridCol w:w="1619"/>
      </w:tblGrid>
      <w:tr w:rsidR="003C2CB9" w14:paraId="35E7A919" w14:textId="63BB579C" w:rsidTr="00F137E7">
        <w:trPr>
          <w:trHeight w:val="595"/>
        </w:trPr>
        <w:tc>
          <w:tcPr>
            <w:tcW w:w="1711" w:type="dxa"/>
          </w:tcPr>
          <w:p w14:paraId="03FCF758" w14:textId="5D17A54C" w:rsidR="003C2CB9" w:rsidRDefault="003C2CB9" w:rsidP="00781830">
            <w:r>
              <w:t>Pose number</w:t>
            </w:r>
          </w:p>
        </w:tc>
        <w:tc>
          <w:tcPr>
            <w:tcW w:w="1755" w:type="dxa"/>
          </w:tcPr>
          <w:p w14:paraId="57C3D2FB" w14:textId="530BBA75" w:rsidR="003C2CB9" w:rsidRDefault="003C2CB9" w:rsidP="00781830">
            <w:r>
              <w:t>Score</w:t>
            </w:r>
          </w:p>
        </w:tc>
        <w:tc>
          <w:tcPr>
            <w:tcW w:w="1781" w:type="dxa"/>
          </w:tcPr>
          <w:p w14:paraId="193385B4" w14:textId="1506C864" w:rsidR="003C2CB9" w:rsidRDefault="003C2CB9" w:rsidP="00781830">
            <w:r>
              <w:t>RMSD l.b.</w:t>
            </w:r>
          </w:p>
        </w:tc>
        <w:tc>
          <w:tcPr>
            <w:tcW w:w="1836" w:type="dxa"/>
          </w:tcPr>
          <w:p w14:paraId="0E81D69B" w14:textId="0E1B8B87" w:rsidR="003C2CB9" w:rsidRDefault="009F0301" w:rsidP="00F137E7">
            <w:pPr>
              <w:jc w:val="left"/>
            </w:pPr>
            <w:r>
              <w:t>No. of HBonds between ligand and receptor</w:t>
            </w:r>
          </w:p>
        </w:tc>
        <w:tc>
          <w:tcPr>
            <w:tcW w:w="1619" w:type="dxa"/>
          </w:tcPr>
          <w:p w14:paraId="73F19A24" w14:textId="66E1ABB4" w:rsidR="001D632E" w:rsidRDefault="001D632E" w:rsidP="009F0301">
            <w:pPr>
              <w:jc w:val="left"/>
            </w:pPr>
            <w:r>
              <w:t>RMSD to original ligand</w:t>
            </w:r>
            <w:r w:rsidR="002E0543">
              <w:t>*</w:t>
            </w:r>
          </w:p>
        </w:tc>
      </w:tr>
      <w:tr w:rsidR="003C2CB9" w14:paraId="0AC9EE52" w14:textId="610509B3" w:rsidTr="00F137E7">
        <w:tc>
          <w:tcPr>
            <w:tcW w:w="1711" w:type="dxa"/>
          </w:tcPr>
          <w:p w14:paraId="2848D94E" w14:textId="77777777" w:rsidR="003C2CB9" w:rsidRDefault="003C2CB9" w:rsidP="00781830"/>
        </w:tc>
        <w:tc>
          <w:tcPr>
            <w:tcW w:w="1755" w:type="dxa"/>
          </w:tcPr>
          <w:p w14:paraId="134EEB1E" w14:textId="1177496F" w:rsidR="003C2CB9" w:rsidRDefault="003C2CB9" w:rsidP="00781830"/>
        </w:tc>
        <w:tc>
          <w:tcPr>
            <w:tcW w:w="1781" w:type="dxa"/>
          </w:tcPr>
          <w:p w14:paraId="73706D19" w14:textId="77777777" w:rsidR="003C2CB9" w:rsidRDefault="003C2CB9" w:rsidP="00781830"/>
        </w:tc>
        <w:tc>
          <w:tcPr>
            <w:tcW w:w="1836" w:type="dxa"/>
          </w:tcPr>
          <w:p w14:paraId="559E98DE" w14:textId="77A7979D" w:rsidR="003C2CB9" w:rsidRDefault="003C2CB9" w:rsidP="00781830"/>
        </w:tc>
        <w:tc>
          <w:tcPr>
            <w:tcW w:w="1619" w:type="dxa"/>
          </w:tcPr>
          <w:p w14:paraId="5D598E67" w14:textId="77777777" w:rsidR="001D632E" w:rsidRDefault="001D632E" w:rsidP="00781830"/>
        </w:tc>
      </w:tr>
      <w:tr w:rsidR="003C2CB9" w14:paraId="17EBA2C7" w14:textId="46E03E3A" w:rsidTr="00F137E7">
        <w:tc>
          <w:tcPr>
            <w:tcW w:w="1711" w:type="dxa"/>
          </w:tcPr>
          <w:p w14:paraId="51AD0960" w14:textId="77777777" w:rsidR="003C2CB9" w:rsidRDefault="003C2CB9" w:rsidP="00781830"/>
        </w:tc>
        <w:tc>
          <w:tcPr>
            <w:tcW w:w="1755" w:type="dxa"/>
          </w:tcPr>
          <w:p w14:paraId="764D786C" w14:textId="77777777" w:rsidR="003C2CB9" w:rsidRDefault="003C2CB9" w:rsidP="00781830"/>
        </w:tc>
        <w:tc>
          <w:tcPr>
            <w:tcW w:w="1781" w:type="dxa"/>
          </w:tcPr>
          <w:p w14:paraId="641B73E4" w14:textId="77777777" w:rsidR="003C2CB9" w:rsidRDefault="003C2CB9" w:rsidP="00781830"/>
        </w:tc>
        <w:tc>
          <w:tcPr>
            <w:tcW w:w="1836" w:type="dxa"/>
          </w:tcPr>
          <w:p w14:paraId="1511AB31" w14:textId="16A21C11" w:rsidR="003C2CB9" w:rsidRDefault="003C2CB9" w:rsidP="00781830"/>
        </w:tc>
        <w:tc>
          <w:tcPr>
            <w:tcW w:w="1619" w:type="dxa"/>
          </w:tcPr>
          <w:p w14:paraId="5822F905" w14:textId="77777777" w:rsidR="001D632E" w:rsidRDefault="001D632E" w:rsidP="00781830"/>
        </w:tc>
      </w:tr>
    </w:tbl>
    <w:p w14:paraId="0B6EA9BC" w14:textId="1FDA7989" w:rsidR="00743E31" w:rsidRDefault="00380B09" w:rsidP="00F137E7">
      <w:pPr>
        <w:ind w:firstLine="708"/>
      </w:pPr>
      <w:r>
        <w:t>* (optional, see below for instructions)</w:t>
      </w:r>
    </w:p>
    <w:p w14:paraId="772F8A2B" w14:textId="51C482DF" w:rsidR="00285604" w:rsidRDefault="00CF39A7" w:rsidP="00781830">
      <w:r w:rsidRPr="000A7240">
        <w:t xml:space="preserve">ADVANCED </w:t>
      </w:r>
      <w:r w:rsidR="000A7240">
        <w:t xml:space="preserve">USAGE </w:t>
      </w:r>
      <w:r w:rsidR="00606423">
        <w:t>TIPS</w:t>
      </w:r>
      <w:r w:rsidRPr="000A7240">
        <w:t xml:space="preserve">: </w:t>
      </w:r>
      <w:r w:rsidR="00105103" w:rsidRPr="000A7240">
        <w:t xml:space="preserve">Agreement of </w:t>
      </w:r>
      <w:r w:rsidR="00FE27E8">
        <w:t xml:space="preserve">the </w:t>
      </w:r>
      <w:r w:rsidR="00105103" w:rsidRPr="000A7240">
        <w:t xml:space="preserve">poses with the co-crystallized ligand </w:t>
      </w:r>
      <w:r w:rsidR="00FE27E8">
        <w:t xml:space="preserve">upon redocking </w:t>
      </w:r>
      <w:r w:rsidR="00105103" w:rsidRPr="000A7240">
        <w:t>is judged by the RMSD (root</w:t>
      </w:r>
      <w:r w:rsidR="00065262">
        <w:t>-</w:t>
      </w:r>
      <w:r w:rsidR="00105103" w:rsidRPr="000A7240">
        <w:t xml:space="preserve">mean-square deviation). This can be calculated in Chimera </w:t>
      </w:r>
      <w:r w:rsidR="000A7240">
        <w:t>followingly</w:t>
      </w:r>
      <w:r w:rsidR="00285604">
        <w:t>:</w:t>
      </w:r>
    </w:p>
    <w:p w14:paraId="4A2D6887" w14:textId="21889E24" w:rsidR="00B21C50" w:rsidRPr="00285604" w:rsidRDefault="00B21C50" w:rsidP="00781830">
      <w:pPr>
        <w:pStyle w:val="Odstavecseseznamem"/>
        <w:numPr>
          <w:ilvl w:val="0"/>
          <w:numId w:val="21"/>
        </w:numPr>
      </w:pPr>
      <w:r w:rsidRPr="00285604">
        <w:t xml:space="preserve">To calculate RMSD </w:t>
      </w:r>
      <w:r w:rsidR="000A7240" w:rsidRPr="00285604">
        <w:t xml:space="preserve">e.g. </w:t>
      </w:r>
      <w:r w:rsidRPr="00285604">
        <w:t>between</w:t>
      </w:r>
      <w:r w:rsidR="00285604">
        <w:t xml:space="preserve"> the</w:t>
      </w:r>
      <w:r w:rsidRPr="00285604">
        <w:t xml:space="preserve"> first </w:t>
      </w:r>
      <w:r w:rsidR="001B4C9D">
        <w:t>do</w:t>
      </w:r>
      <w:r w:rsidR="00691EFE">
        <w:t>c</w:t>
      </w:r>
      <w:r w:rsidR="001B4C9D">
        <w:t xml:space="preserve">ked </w:t>
      </w:r>
      <w:r w:rsidRPr="00285604">
        <w:t xml:space="preserve">pose and the </w:t>
      </w:r>
      <w:r w:rsidR="001A3878">
        <w:t>original co-crystal</w:t>
      </w:r>
      <w:r w:rsidR="00211FE3">
        <w:t>ized</w:t>
      </w:r>
      <w:r w:rsidR="001A3878" w:rsidRPr="00285604">
        <w:t xml:space="preserve"> </w:t>
      </w:r>
      <w:r w:rsidRPr="00285604">
        <w:t xml:space="preserve">ligand, </w:t>
      </w:r>
      <w:r w:rsidR="00285604">
        <w:t xml:space="preserve">run this </w:t>
      </w:r>
      <w:r w:rsidRPr="00285604">
        <w:t>command in the Chimera command line</w:t>
      </w:r>
      <w:r w:rsidR="00285604">
        <w:t xml:space="preserve">, changing </w:t>
      </w:r>
      <w:r w:rsidR="00285604" w:rsidRPr="00285604">
        <w:rPr>
          <w:b/>
          <w:bCs/>
          <w:color w:val="FF0000"/>
        </w:rPr>
        <w:t>ID_pose</w:t>
      </w:r>
      <w:r w:rsidR="00285604" w:rsidRPr="00285604">
        <w:rPr>
          <w:color w:val="FF0000"/>
        </w:rPr>
        <w:t xml:space="preserve"> </w:t>
      </w:r>
      <w:r w:rsidR="00285604">
        <w:t xml:space="preserve">and </w:t>
      </w:r>
      <w:r w:rsidR="00285604" w:rsidRPr="00285604">
        <w:rPr>
          <w:b/>
          <w:bCs/>
          <w:color w:val="FF0000"/>
        </w:rPr>
        <w:t>ID_ligand</w:t>
      </w:r>
      <w:r w:rsidR="00285604" w:rsidRPr="00285604">
        <w:t xml:space="preserve"> with </w:t>
      </w:r>
      <w:r w:rsidR="00BF1568">
        <w:t xml:space="preserve">the correct ID found in the </w:t>
      </w:r>
      <w:r w:rsidR="00BF1568" w:rsidRPr="00BF1568">
        <w:rPr>
          <w:rFonts w:ascii="Consolas" w:hAnsi="Consolas"/>
          <w:b/>
          <w:bCs/>
        </w:rPr>
        <w:t xml:space="preserve">Model Panel </w:t>
      </w:r>
      <w:r w:rsidR="00BF1568">
        <w:t>window</w:t>
      </w:r>
      <w:r w:rsidRPr="00285604">
        <w:t>:</w:t>
      </w:r>
    </w:p>
    <w:p w14:paraId="447FCCB3" w14:textId="05FDF8B1" w:rsidR="00CF39A7" w:rsidRDefault="00B21C50" w:rsidP="00F137E7">
      <w:pPr>
        <w:ind w:left="372" w:firstLine="708"/>
      </w:pPr>
      <w:r w:rsidRPr="00B21C50">
        <w:t>rmsd #</w:t>
      </w:r>
      <w:r w:rsidR="00AC361A" w:rsidRPr="006047EF">
        <w:rPr>
          <w:color w:val="FF0000"/>
        </w:rPr>
        <w:t>ID_pose</w:t>
      </w:r>
      <w:r w:rsidRPr="00B21C50">
        <w:t>@C=,N=,O=,Cl=,F=,Br=,I= #</w:t>
      </w:r>
      <w:r w:rsidR="006047EF" w:rsidRPr="006047EF">
        <w:rPr>
          <w:color w:val="FF0000"/>
        </w:rPr>
        <w:t>ID_</w:t>
      </w:r>
      <w:r w:rsidR="006047EF">
        <w:rPr>
          <w:color w:val="FF0000"/>
        </w:rPr>
        <w:t>ligand</w:t>
      </w:r>
      <w:r w:rsidRPr="00B21C50">
        <w:t>@C=,N=,O=,Cl=,F=,Br=,I=</w:t>
      </w:r>
    </w:p>
    <w:p w14:paraId="7B3A5478" w14:textId="4EF4BD03" w:rsidR="005D62DD" w:rsidRDefault="005D62DD" w:rsidP="00F137E7">
      <w:pPr>
        <w:ind w:left="372" w:firstLine="708"/>
      </w:pPr>
      <w:r w:rsidRPr="00606423">
        <w:t>(</w:t>
      </w:r>
      <w:r w:rsidRPr="005D62DD">
        <w:rPr>
          <w:i/>
          <w:iCs/>
        </w:rPr>
        <w:t>e.g.</w:t>
      </w:r>
      <w:r>
        <w:rPr>
          <w:i/>
          <w:iCs/>
        </w:rPr>
        <w:t xml:space="preserve"> </w:t>
      </w:r>
      <w:r w:rsidRPr="00606423">
        <w:t>rmsd #</w:t>
      </w:r>
      <w:r w:rsidRPr="00606423">
        <w:rPr>
          <w:color w:val="FF0000"/>
        </w:rPr>
        <w:t>1.1</w:t>
      </w:r>
      <w:r w:rsidRPr="00606423">
        <w:t>@C=,N=,O=,Cl=,F=,Br=,I= #</w:t>
      </w:r>
      <w:r w:rsidRPr="00606423">
        <w:rPr>
          <w:color w:val="FF0000"/>
        </w:rPr>
        <w:t>2</w:t>
      </w:r>
      <w:r w:rsidRPr="00606423">
        <w:t>@C=,N=,O=,Cl=,F=,Br=,I=)</w:t>
      </w:r>
    </w:p>
    <w:p w14:paraId="1E03F5A2" w14:textId="566D34AD" w:rsidR="00DC35E8" w:rsidRPr="00DC35E8" w:rsidRDefault="00DC35E8" w:rsidP="00781830">
      <w:pPr>
        <w:pStyle w:val="Odstavecseseznamem"/>
        <w:numPr>
          <w:ilvl w:val="0"/>
          <w:numId w:val="21"/>
        </w:numPr>
      </w:pPr>
      <w:r>
        <w:t xml:space="preserve">Try calculating </w:t>
      </w:r>
      <w:r w:rsidR="00CF0DDC">
        <w:t xml:space="preserve">the </w:t>
      </w:r>
      <w:r>
        <w:t>RMSD of the best obtained pose and the co</w:t>
      </w:r>
      <w:r w:rsidR="00291DEC">
        <w:t>-</w:t>
      </w:r>
      <w:r>
        <w:t>crystallized ligand.</w:t>
      </w:r>
      <w:r w:rsidR="00700C55">
        <w:br/>
      </w:r>
    </w:p>
    <w:p w14:paraId="537DCEDB" w14:textId="2183B0D8" w:rsidR="006047EF" w:rsidRPr="00743E31" w:rsidRDefault="00525BE0" w:rsidP="00F137E7">
      <w:pPr>
        <w:pStyle w:val="Odstavecseseznamem"/>
        <w:numPr>
          <w:ilvl w:val="0"/>
          <w:numId w:val="19"/>
        </w:numPr>
      </w:pPr>
      <w:r>
        <w:t>Visualize t</w:t>
      </w:r>
      <w:r w:rsidR="00F45274">
        <w:t>he overlay of the best</w:t>
      </w:r>
      <w:r w:rsidR="00FC6EF5">
        <w:t>-</w:t>
      </w:r>
      <w:r w:rsidR="00F45274">
        <w:t>docked pose and the original ligand</w:t>
      </w:r>
      <w:r w:rsidR="00B310BF">
        <w:t xml:space="preserve"> </w:t>
      </w:r>
      <w:r w:rsidR="003F3DDA">
        <w:t xml:space="preserve">and </w:t>
      </w:r>
      <w:r w:rsidR="003F3DDA" w:rsidRPr="00F137E7">
        <w:rPr>
          <w:u w:val="single"/>
        </w:rPr>
        <w:t xml:space="preserve">export </w:t>
      </w:r>
      <w:r w:rsidR="000618A7" w:rsidRPr="00F137E7">
        <w:rPr>
          <w:u w:val="single"/>
        </w:rPr>
        <w:t xml:space="preserve">it </w:t>
      </w:r>
      <w:r w:rsidR="00D277B8" w:rsidRPr="00F137E7">
        <w:rPr>
          <w:u w:val="single"/>
        </w:rPr>
        <w:t>as a</w:t>
      </w:r>
      <w:r w:rsidR="000618A7" w:rsidRPr="00F137E7">
        <w:rPr>
          <w:u w:val="single"/>
        </w:rPr>
        <w:t>n image/</w:t>
      </w:r>
      <w:r w:rsidR="00D277B8" w:rsidRPr="00F137E7">
        <w:rPr>
          <w:u w:val="single"/>
        </w:rPr>
        <w:t>figure</w:t>
      </w:r>
      <w:r w:rsidR="00D277B8">
        <w:t>.</w:t>
      </w:r>
      <w:r w:rsidR="00CA5E47">
        <w:t xml:space="preserve"> (if desired, the colors of the molecules can be changed in the </w:t>
      </w:r>
      <w:r w:rsidR="00CA5E47" w:rsidRPr="00F137E7">
        <w:rPr>
          <w:rFonts w:ascii="Consolas" w:hAnsi="Consolas"/>
          <w:b/>
        </w:rPr>
        <w:t>Model Panel</w:t>
      </w:r>
      <w:r w:rsidR="00CA5E47">
        <w:t>)</w:t>
      </w:r>
    </w:p>
    <w:p w14:paraId="14DF8219" w14:textId="77777777" w:rsidR="00CF0DDC" w:rsidRPr="000A7F99" w:rsidRDefault="00CF0DDC" w:rsidP="00F137E7"/>
    <w:p w14:paraId="58B5DC6A" w14:textId="2B01E9FF" w:rsidR="00531609" w:rsidRDefault="00531609" w:rsidP="00781830">
      <w:pPr>
        <w:pStyle w:val="Nadpis3"/>
      </w:pPr>
      <w:r>
        <w:t>Task 3 – Docking of diclofenac</w:t>
      </w:r>
    </w:p>
    <w:p w14:paraId="3C6BAD23" w14:textId="75713743" w:rsidR="009A1E41" w:rsidRDefault="000F3BE0" w:rsidP="009A1E41">
      <w:pPr>
        <w:rPr>
          <w:rFonts w:ascii="Consolas" w:hAnsi="Consolas"/>
          <w:b/>
        </w:rPr>
      </w:pPr>
      <w:r>
        <w:t xml:space="preserve">Similarly to </w:t>
      </w:r>
      <w:r w:rsidR="00A622B3">
        <w:t>Task 2</w:t>
      </w:r>
      <w:r w:rsidR="00CB7694">
        <w:t>, dock diclo</w:t>
      </w:r>
      <w:r w:rsidR="00DB5823">
        <w:t>fenac</w:t>
      </w:r>
      <w:r w:rsidR="00B101D5">
        <w:t xml:space="preserve"> </w:t>
      </w:r>
      <w:r w:rsidR="00274A37">
        <w:t>(</w:t>
      </w:r>
      <w:r w:rsidR="00A622B3">
        <w:t>prepared in the previous seminar</w:t>
      </w:r>
      <w:r w:rsidR="00274A37">
        <w:t>)</w:t>
      </w:r>
      <w:r w:rsidR="00B101D5">
        <w:t xml:space="preserve"> </w:t>
      </w:r>
      <w:r w:rsidR="00712EE5">
        <w:t>to the receptor</w:t>
      </w:r>
      <w:r w:rsidR="00A622B3">
        <w:t>.</w:t>
      </w:r>
      <w:r w:rsidR="00712EE5">
        <w:t xml:space="preserve"> To do so, you have to have the following</w:t>
      </w:r>
      <w:r w:rsidR="00960A92">
        <w:t xml:space="preserve"> </w:t>
      </w:r>
      <w:r w:rsidR="00357B3D">
        <w:t>e</w:t>
      </w:r>
      <w:r w:rsidR="009A1E41">
        <w:t>n</w:t>
      </w:r>
      <w:r w:rsidR="00357B3D">
        <w:t xml:space="preserve">tries loaded into the </w:t>
      </w:r>
      <w:r w:rsidR="00960A92">
        <w:t xml:space="preserve">Chimera: The prepared receptor (can be reloaded from your file </w:t>
      </w:r>
      <w:r w:rsidR="00F22C47" w:rsidRPr="009E15AB">
        <w:t>5ikv_DockPrep</w:t>
      </w:r>
      <w:r w:rsidR="00F22C47">
        <w:t xml:space="preserve">_rcp.pdb if needed, and the </w:t>
      </w:r>
      <w:r w:rsidR="0036285E">
        <w:t>prepared ligand (can be open</w:t>
      </w:r>
      <w:r w:rsidR="00A06273">
        <w:t>ed</w:t>
      </w:r>
      <w:r w:rsidR="0036285E">
        <w:t xml:space="preserve"> from Seminar 1 </w:t>
      </w:r>
      <w:r w:rsidR="00EB750F">
        <w:t>–</w:t>
      </w:r>
      <w:r w:rsidR="0036285E">
        <w:t xml:space="preserve"> </w:t>
      </w:r>
      <w:r w:rsidR="00EB750F">
        <w:t>mol2 file conta</w:t>
      </w:r>
      <w:r w:rsidR="00A06273">
        <w:t>in</w:t>
      </w:r>
      <w:r w:rsidR="00EB750F">
        <w:t xml:space="preserve">ing the </w:t>
      </w:r>
      <w:r w:rsidR="00EB750F" w:rsidRPr="00F137E7">
        <w:rPr>
          <w:b/>
        </w:rPr>
        <w:t>3D</w:t>
      </w:r>
      <w:r w:rsidR="00EB750F">
        <w:t xml:space="preserve"> </w:t>
      </w:r>
      <w:r w:rsidR="00A06273">
        <w:t xml:space="preserve">(!) </w:t>
      </w:r>
      <w:r w:rsidR="00EB750F">
        <w:t>structure of diclofenac</w:t>
      </w:r>
      <w:r w:rsidR="00EB750F">
        <w:rPr>
          <w:lang w:val="en-US"/>
        </w:rPr>
        <w:t>).</w:t>
      </w:r>
      <w:r w:rsidR="00845FFA">
        <w:rPr>
          <w:lang w:val="en-US"/>
        </w:rPr>
        <w:t xml:space="preserve"> Continue </w:t>
      </w:r>
      <w:r w:rsidR="000C7432">
        <w:rPr>
          <w:lang w:val="en-US"/>
        </w:rPr>
        <w:t>with</w:t>
      </w:r>
      <w:r w:rsidR="00845FFA">
        <w:rPr>
          <w:lang w:val="en-US"/>
        </w:rPr>
        <w:t xml:space="preserve"> the </w:t>
      </w:r>
      <w:r w:rsidR="00DD7915" w:rsidRPr="00E302D9">
        <w:rPr>
          <w:rFonts w:ascii="Consolas" w:hAnsi="Consolas"/>
          <w:b/>
        </w:rPr>
        <w:t>AutoDock Vina</w:t>
      </w:r>
      <w:r w:rsidR="00DD7915" w:rsidRPr="00E302D9" w:rsidDel="00681BA4">
        <w:t xml:space="preserve"> </w:t>
      </w:r>
      <w:r w:rsidR="00DD7915">
        <w:t xml:space="preserve"> panel</w:t>
      </w:r>
      <w:r w:rsidR="00DD7915" w:rsidRPr="00F137E7">
        <w:rPr>
          <w:rFonts w:cstheme="minorHAnsi"/>
          <w:bCs/>
        </w:rPr>
        <w:t>.</w:t>
      </w:r>
    </w:p>
    <w:p w14:paraId="2EE065E5" w14:textId="044C17E2" w:rsidR="009A1E41" w:rsidRPr="00F137E7" w:rsidRDefault="00976CB0" w:rsidP="00F137E7">
      <w:pPr>
        <w:pStyle w:val="Odstavecseseznamem"/>
        <w:numPr>
          <w:ilvl w:val="0"/>
          <w:numId w:val="25"/>
        </w:numPr>
      </w:pPr>
      <w:r w:rsidRPr="00F137E7">
        <w:t>Save the docking result as</w:t>
      </w:r>
      <w:r>
        <w:t xml:space="preserve"> </w:t>
      </w:r>
      <w:r w:rsidR="00AD096D" w:rsidRPr="00F137E7">
        <w:rPr>
          <w:u w:val="single"/>
        </w:rPr>
        <w:t>diclof</w:t>
      </w:r>
      <w:r w:rsidR="0094709A">
        <w:rPr>
          <w:u w:val="single"/>
        </w:rPr>
        <w:t>en</w:t>
      </w:r>
      <w:r w:rsidR="00AD096D" w:rsidRPr="00F137E7">
        <w:rPr>
          <w:u w:val="single"/>
        </w:rPr>
        <w:t>ac</w:t>
      </w:r>
      <w:r w:rsidR="00632BF1" w:rsidRPr="00F137E7">
        <w:rPr>
          <w:u w:val="single"/>
        </w:rPr>
        <w:t>_dock.pdbqt</w:t>
      </w:r>
      <w:r w:rsidR="006E48C8">
        <w:rPr>
          <w:u w:val="single"/>
        </w:rPr>
        <w:t>.</w:t>
      </w:r>
    </w:p>
    <w:p w14:paraId="3A8F9FFD" w14:textId="03AFA3F7" w:rsidR="006E48C8" w:rsidRDefault="005E33D2" w:rsidP="00F137E7">
      <w:pPr>
        <w:pStyle w:val="Odstavecseseznamem"/>
        <w:numPr>
          <w:ilvl w:val="0"/>
          <w:numId w:val="25"/>
        </w:numPr>
      </w:pPr>
      <w:r>
        <w:t>Report your docking results in the following table: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1711"/>
        <w:gridCol w:w="1755"/>
        <w:gridCol w:w="1781"/>
        <w:gridCol w:w="1836"/>
        <w:gridCol w:w="1619"/>
      </w:tblGrid>
      <w:tr w:rsidR="006570C2" w14:paraId="49C88E2E" w14:textId="77777777" w:rsidTr="00B71705">
        <w:trPr>
          <w:trHeight w:val="595"/>
        </w:trPr>
        <w:tc>
          <w:tcPr>
            <w:tcW w:w="1711" w:type="dxa"/>
          </w:tcPr>
          <w:p w14:paraId="0C08A078" w14:textId="77777777" w:rsidR="006570C2" w:rsidRDefault="006570C2" w:rsidP="00F137E7">
            <w:pPr>
              <w:jc w:val="left"/>
            </w:pPr>
            <w:r>
              <w:t>Pose number</w:t>
            </w:r>
          </w:p>
        </w:tc>
        <w:tc>
          <w:tcPr>
            <w:tcW w:w="1755" w:type="dxa"/>
          </w:tcPr>
          <w:p w14:paraId="4200CE9F" w14:textId="77777777" w:rsidR="006570C2" w:rsidRDefault="006570C2" w:rsidP="00F137E7">
            <w:pPr>
              <w:jc w:val="left"/>
            </w:pPr>
            <w:r>
              <w:t>Score</w:t>
            </w:r>
          </w:p>
        </w:tc>
        <w:tc>
          <w:tcPr>
            <w:tcW w:w="1781" w:type="dxa"/>
          </w:tcPr>
          <w:p w14:paraId="340377FD" w14:textId="77777777" w:rsidR="006570C2" w:rsidRDefault="006570C2" w:rsidP="00F137E7">
            <w:pPr>
              <w:jc w:val="left"/>
            </w:pPr>
            <w:r>
              <w:t>RMSD l.b.</w:t>
            </w:r>
          </w:p>
        </w:tc>
        <w:tc>
          <w:tcPr>
            <w:tcW w:w="1836" w:type="dxa"/>
          </w:tcPr>
          <w:p w14:paraId="041EF0AB" w14:textId="51850A40" w:rsidR="006570C2" w:rsidRDefault="00610DBC" w:rsidP="00F137E7">
            <w:pPr>
              <w:jc w:val="left"/>
            </w:pPr>
            <w:r>
              <w:t>RMSD u.b.</w:t>
            </w:r>
          </w:p>
        </w:tc>
        <w:tc>
          <w:tcPr>
            <w:tcW w:w="1619" w:type="dxa"/>
          </w:tcPr>
          <w:p w14:paraId="320375BC" w14:textId="5D281FF1" w:rsidR="006570C2" w:rsidRDefault="00610DBC" w:rsidP="00F137E7">
            <w:pPr>
              <w:jc w:val="left"/>
            </w:pPr>
            <w:r>
              <w:t>No. of HBonds between ligand and receptor</w:t>
            </w:r>
          </w:p>
        </w:tc>
      </w:tr>
      <w:tr w:rsidR="006570C2" w14:paraId="1902392F" w14:textId="77777777" w:rsidTr="00B71705">
        <w:tc>
          <w:tcPr>
            <w:tcW w:w="1711" w:type="dxa"/>
          </w:tcPr>
          <w:p w14:paraId="2E034F3B" w14:textId="4CC941B9" w:rsidR="006570C2" w:rsidRDefault="006B29C3" w:rsidP="00B71705">
            <w:r>
              <w:t>1</w:t>
            </w:r>
          </w:p>
        </w:tc>
        <w:tc>
          <w:tcPr>
            <w:tcW w:w="1755" w:type="dxa"/>
          </w:tcPr>
          <w:p w14:paraId="50036013" w14:textId="77777777" w:rsidR="006570C2" w:rsidRDefault="006570C2" w:rsidP="00B71705"/>
        </w:tc>
        <w:tc>
          <w:tcPr>
            <w:tcW w:w="1781" w:type="dxa"/>
          </w:tcPr>
          <w:p w14:paraId="2C89AA58" w14:textId="77777777" w:rsidR="006570C2" w:rsidRDefault="006570C2" w:rsidP="00B71705"/>
        </w:tc>
        <w:tc>
          <w:tcPr>
            <w:tcW w:w="1836" w:type="dxa"/>
          </w:tcPr>
          <w:p w14:paraId="3858CBF5" w14:textId="77777777" w:rsidR="006570C2" w:rsidRDefault="006570C2" w:rsidP="00B71705"/>
        </w:tc>
        <w:tc>
          <w:tcPr>
            <w:tcW w:w="1619" w:type="dxa"/>
          </w:tcPr>
          <w:p w14:paraId="4195559D" w14:textId="77777777" w:rsidR="006570C2" w:rsidRDefault="006570C2" w:rsidP="00B71705"/>
        </w:tc>
      </w:tr>
      <w:tr w:rsidR="006570C2" w14:paraId="668A6534" w14:textId="77777777" w:rsidTr="00B71705">
        <w:tc>
          <w:tcPr>
            <w:tcW w:w="1711" w:type="dxa"/>
          </w:tcPr>
          <w:p w14:paraId="05588F0D" w14:textId="5FEB2CF9" w:rsidR="006570C2" w:rsidRDefault="006B29C3" w:rsidP="00B71705">
            <w:r>
              <w:t>2</w:t>
            </w:r>
          </w:p>
        </w:tc>
        <w:tc>
          <w:tcPr>
            <w:tcW w:w="1755" w:type="dxa"/>
          </w:tcPr>
          <w:p w14:paraId="3174AA6F" w14:textId="77777777" w:rsidR="006570C2" w:rsidRDefault="006570C2" w:rsidP="00B71705"/>
        </w:tc>
        <w:tc>
          <w:tcPr>
            <w:tcW w:w="1781" w:type="dxa"/>
          </w:tcPr>
          <w:p w14:paraId="63BB2D74" w14:textId="77777777" w:rsidR="006570C2" w:rsidRDefault="006570C2" w:rsidP="00B71705"/>
        </w:tc>
        <w:tc>
          <w:tcPr>
            <w:tcW w:w="1836" w:type="dxa"/>
          </w:tcPr>
          <w:p w14:paraId="1ECB9FC6" w14:textId="77777777" w:rsidR="006570C2" w:rsidRDefault="006570C2" w:rsidP="00B71705"/>
        </w:tc>
        <w:tc>
          <w:tcPr>
            <w:tcW w:w="1619" w:type="dxa"/>
          </w:tcPr>
          <w:p w14:paraId="04BD203D" w14:textId="77777777" w:rsidR="006570C2" w:rsidRDefault="006570C2" w:rsidP="00B71705"/>
        </w:tc>
      </w:tr>
      <w:tr w:rsidR="00610DBC" w14:paraId="41BEF443" w14:textId="77777777" w:rsidTr="00D76260">
        <w:tc>
          <w:tcPr>
            <w:tcW w:w="1711" w:type="dxa"/>
          </w:tcPr>
          <w:p w14:paraId="1FEC4609" w14:textId="5C293355" w:rsidR="00610DBC" w:rsidRDefault="006B29C3" w:rsidP="00D76260">
            <w:r>
              <w:t>3</w:t>
            </w:r>
          </w:p>
        </w:tc>
        <w:tc>
          <w:tcPr>
            <w:tcW w:w="1755" w:type="dxa"/>
          </w:tcPr>
          <w:p w14:paraId="46477EB7" w14:textId="77777777" w:rsidR="00610DBC" w:rsidRDefault="00610DBC" w:rsidP="00D76260"/>
        </w:tc>
        <w:tc>
          <w:tcPr>
            <w:tcW w:w="1781" w:type="dxa"/>
          </w:tcPr>
          <w:p w14:paraId="3FD51C34" w14:textId="77777777" w:rsidR="00610DBC" w:rsidRDefault="00610DBC" w:rsidP="00D76260"/>
        </w:tc>
        <w:tc>
          <w:tcPr>
            <w:tcW w:w="1836" w:type="dxa"/>
          </w:tcPr>
          <w:p w14:paraId="6DA7DC0B" w14:textId="77777777" w:rsidR="00610DBC" w:rsidRDefault="00610DBC" w:rsidP="00D76260"/>
        </w:tc>
        <w:tc>
          <w:tcPr>
            <w:tcW w:w="1619" w:type="dxa"/>
          </w:tcPr>
          <w:p w14:paraId="5BB17413" w14:textId="77777777" w:rsidR="00610DBC" w:rsidRDefault="00610DBC" w:rsidP="00D76260"/>
        </w:tc>
      </w:tr>
      <w:tr w:rsidR="00610DBC" w14:paraId="3C6D1DC3" w14:textId="77777777" w:rsidTr="00D76260">
        <w:tc>
          <w:tcPr>
            <w:tcW w:w="1711" w:type="dxa"/>
          </w:tcPr>
          <w:p w14:paraId="6922F16F" w14:textId="33A32CC8" w:rsidR="00610DBC" w:rsidRDefault="006B29C3" w:rsidP="00D76260">
            <w:r>
              <w:t>4</w:t>
            </w:r>
          </w:p>
        </w:tc>
        <w:tc>
          <w:tcPr>
            <w:tcW w:w="1755" w:type="dxa"/>
          </w:tcPr>
          <w:p w14:paraId="7C953119" w14:textId="77777777" w:rsidR="00610DBC" w:rsidRDefault="00610DBC" w:rsidP="00D76260"/>
        </w:tc>
        <w:tc>
          <w:tcPr>
            <w:tcW w:w="1781" w:type="dxa"/>
          </w:tcPr>
          <w:p w14:paraId="02898878" w14:textId="77777777" w:rsidR="00610DBC" w:rsidRDefault="00610DBC" w:rsidP="00D76260"/>
        </w:tc>
        <w:tc>
          <w:tcPr>
            <w:tcW w:w="1836" w:type="dxa"/>
          </w:tcPr>
          <w:p w14:paraId="714504C9" w14:textId="77777777" w:rsidR="00610DBC" w:rsidRDefault="00610DBC" w:rsidP="00D76260"/>
        </w:tc>
        <w:tc>
          <w:tcPr>
            <w:tcW w:w="1619" w:type="dxa"/>
          </w:tcPr>
          <w:p w14:paraId="7FD57EC4" w14:textId="77777777" w:rsidR="00610DBC" w:rsidRDefault="00610DBC" w:rsidP="00D76260"/>
        </w:tc>
      </w:tr>
      <w:tr w:rsidR="00610DBC" w14:paraId="7879B9CE" w14:textId="77777777" w:rsidTr="00D76260">
        <w:tc>
          <w:tcPr>
            <w:tcW w:w="1711" w:type="dxa"/>
          </w:tcPr>
          <w:p w14:paraId="4E09E28E" w14:textId="15F9B386" w:rsidR="00610DBC" w:rsidRDefault="006B29C3" w:rsidP="00D76260">
            <w:r>
              <w:t>5</w:t>
            </w:r>
          </w:p>
        </w:tc>
        <w:tc>
          <w:tcPr>
            <w:tcW w:w="1755" w:type="dxa"/>
          </w:tcPr>
          <w:p w14:paraId="6C4530EF" w14:textId="77777777" w:rsidR="00610DBC" w:rsidRDefault="00610DBC" w:rsidP="00D76260"/>
        </w:tc>
        <w:tc>
          <w:tcPr>
            <w:tcW w:w="1781" w:type="dxa"/>
          </w:tcPr>
          <w:p w14:paraId="35732860" w14:textId="77777777" w:rsidR="00610DBC" w:rsidRDefault="00610DBC" w:rsidP="00D76260"/>
        </w:tc>
        <w:tc>
          <w:tcPr>
            <w:tcW w:w="1836" w:type="dxa"/>
          </w:tcPr>
          <w:p w14:paraId="1DE0C5EA" w14:textId="77777777" w:rsidR="00610DBC" w:rsidRDefault="00610DBC" w:rsidP="00D76260"/>
        </w:tc>
        <w:tc>
          <w:tcPr>
            <w:tcW w:w="1619" w:type="dxa"/>
          </w:tcPr>
          <w:p w14:paraId="53157015" w14:textId="77777777" w:rsidR="00610DBC" w:rsidRDefault="00610DBC" w:rsidP="00D76260"/>
        </w:tc>
      </w:tr>
    </w:tbl>
    <w:p w14:paraId="67BA4B49" w14:textId="77777777" w:rsidR="005E33D2" w:rsidRDefault="005E33D2"/>
    <w:p w14:paraId="7D6C4A90" w14:textId="6543F97D" w:rsidR="00E35F76" w:rsidRPr="00F137E7" w:rsidRDefault="00AA1D10" w:rsidP="00F137E7">
      <w:pPr>
        <w:pStyle w:val="Odstavecseseznamem"/>
        <w:numPr>
          <w:ilvl w:val="0"/>
          <w:numId w:val="25"/>
        </w:numPr>
      </w:pPr>
      <w:r w:rsidRPr="00F137E7">
        <w:rPr>
          <w:u w:val="single"/>
        </w:rPr>
        <w:t xml:space="preserve">Save </w:t>
      </w:r>
      <w:r w:rsidR="00B63CFB">
        <w:rPr>
          <w:u w:val="single"/>
        </w:rPr>
        <w:t>the</w:t>
      </w:r>
      <w:r w:rsidRPr="00F137E7">
        <w:rPr>
          <w:u w:val="single"/>
        </w:rPr>
        <w:t xml:space="preserve"> image</w:t>
      </w:r>
      <w:r>
        <w:t xml:space="preserve"> of the best docked pose </w:t>
      </w:r>
      <w:r w:rsidR="00AB1169">
        <w:t>(Pose 1)</w:t>
      </w:r>
      <w:r>
        <w:t xml:space="preserve"> for diclofenac.</w:t>
      </w:r>
    </w:p>
    <w:p w14:paraId="365C522D" w14:textId="77777777" w:rsidR="003D1928" w:rsidRDefault="003D1928" w:rsidP="00F137E7"/>
    <w:p w14:paraId="3B6EE1B2" w14:textId="6BBFC102" w:rsidR="003D1928" w:rsidRPr="00DA1424" w:rsidRDefault="003D1928" w:rsidP="003D1928">
      <w:pPr>
        <w:pStyle w:val="Nadpis2"/>
      </w:pPr>
      <w:r w:rsidRPr="00DA1424">
        <w:t>TAKE-HOME-MESSAGE</w:t>
      </w:r>
    </w:p>
    <w:p w14:paraId="1D0DC798" w14:textId="77777777" w:rsidR="009F7D38" w:rsidRPr="00E43CD7" w:rsidRDefault="009F7D38" w:rsidP="00F137E7">
      <w:r w:rsidRPr="00E43CD7">
        <w:t>Docking</w:t>
      </w:r>
      <w:r w:rsidR="002826C5" w:rsidRPr="00E43CD7">
        <w:t xml:space="preserve"> in AutoDock Vina</w:t>
      </w:r>
      <w:r w:rsidR="00EA67F7">
        <w:t xml:space="preserve"> includes</w:t>
      </w:r>
      <w:r w:rsidRPr="00E43CD7">
        <w:t>:</w:t>
      </w:r>
    </w:p>
    <w:p w14:paraId="34AEC4CC" w14:textId="56D7793D" w:rsidR="009F7D38" w:rsidRPr="00E43CD7" w:rsidRDefault="002A7E89" w:rsidP="00F137E7">
      <w:pPr>
        <w:pStyle w:val="Odstavecseseznamem"/>
        <w:numPr>
          <w:ilvl w:val="0"/>
          <w:numId w:val="21"/>
        </w:numPr>
      </w:pPr>
      <w:r w:rsidRPr="00E43CD7">
        <w:t>Obtain</w:t>
      </w:r>
      <w:r w:rsidR="005C4F03">
        <w:t>ing</w:t>
      </w:r>
      <w:r w:rsidRPr="00E43CD7">
        <w:t xml:space="preserve"> 3D coordinates of the receptor (e.g. </w:t>
      </w:r>
      <w:r w:rsidR="00FB3E45">
        <w:t xml:space="preserve">from </w:t>
      </w:r>
      <w:r w:rsidRPr="00E43CD7">
        <w:t>RCSB PDB database)</w:t>
      </w:r>
    </w:p>
    <w:p w14:paraId="2FC090E4" w14:textId="1BB8FEAE" w:rsidR="002826C5" w:rsidRDefault="002826C5" w:rsidP="00F137E7">
      <w:pPr>
        <w:pStyle w:val="Odstavecseseznamem"/>
        <w:numPr>
          <w:ilvl w:val="0"/>
          <w:numId w:val="21"/>
        </w:numPr>
      </w:pPr>
      <w:r w:rsidRPr="00E43CD7">
        <w:t>Correct</w:t>
      </w:r>
      <w:r w:rsidR="005C4F03">
        <w:t>ing</w:t>
      </w:r>
      <w:r w:rsidRPr="00E43CD7">
        <w:t xml:space="preserve"> </w:t>
      </w:r>
      <w:r w:rsidR="00FB3E45">
        <w:t>errors in receptor structure</w:t>
      </w:r>
      <w:r w:rsidR="00E961B7">
        <w:t>,</w:t>
      </w:r>
      <w:r w:rsidR="00093CF2" w:rsidRPr="00E43CD7">
        <w:t xml:space="preserve"> </w:t>
      </w:r>
      <w:r w:rsidR="001F7748" w:rsidRPr="00E43CD7">
        <w:t>add</w:t>
      </w:r>
      <w:r w:rsidR="00EA67F7">
        <w:t>ing</w:t>
      </w:r>
      <w:r w:rsidR="001F7748" w:rsidRPr="00E43CD7">
        <w:t xml:space="preserve"> missing residues or side chains</w:t>
      </w:r>
    </w:p>
    <w:p w14:paraId="098338F3" w14:textId="230F1EAC" w:rsidR="00C5475C" w:rsidRPr="00E43CD7" w:rsidRDefault="00C5475C" w:rsidP="00F137E7">
      <w:pPr>
        <w:pStyle w:val="Odstavecseseznamem"/>
        <w:numPr>
          <w:ilvl w:val="0"/>
          <w:numId w:val="21"/>
        </w:numPr>
      </w:pPr>
      <w:r w:rsidRPr="00E302D9">
        <w:t>Obtain</w:t>
      </w:r>
      <w:r w:rsidR="00EA67F7">
        <w:t>ing</w:t>
      </w:r>
      <w:r w:rsidRPr="00E302D9">
        <w:t xml:space="preserve"> </w:t>
      </w:r>
      <w:r>
        <w:t>3D coordinates of the ligand</w:t>
      </w:r>
    </w:p>
    <w:p w14:paraId="0A2C65A6" w14:textId="77777777" w:rsidR="003D1928" w:rsidRPr="008A3E9B" w:rsidDel="009F7D38" w:rsidRDefault="00093CF2" w:rsidP="00F137E7">
      <w:pPr>
        <w:pStyle w:val="Odstavecseseznamem"/>
        <w:numPr>
          <w:ilvl w:val="0"/>
          <w:numId w:val="21"/>
        </w:numPr>
      </w:pPr>
      <w:r w:rsidRPr="00E43CD7">
        <w:t>Convert</w:t>
      </w:r>
      <w:r w:rsidR="00DA1A9B">
        <w:t>ing</w:t>
      </w:r>
      <w:r w:rsidRPr="00E43CD7">
        <w:t xml:space="preserve"> both ligand and </w:t>
      </w:r>
      <w:r w:rsidR="00A26CB0" w:rsidRPr="00E43CD7">
        <w:t xml:space="preserve">receptor </w:t>
      </w:r>
      <w:r w:rsidRPr="00E43CD7">
        <w:t>to PDBQT format</w:t>
      </w:r>
      <w:r w:rsidR="008A3E9B" w:rsidRPr="00E43CD7">
        <w:t xml:space="preserve"> (</w:t>
      </w:r>
      <w:r w:rsidR="00DA1A9B">
        <w:t xml:space="preserve">can be done in batch using </w:t>
      </w:r>
      <w:r w:rsidR="00A26CB0" w:rsidRPr="00E43CD7">
        <w:t>specialized tools like A</w:t>
      </w:r>
      <w:r w:rsidR="00043D93" w:rsidRPr="00E43CD7">
        <w:t>DFR software suite</w:t>
      </w:r>
      <w:r w:rsidR="008A3E9B" w:rsidRPr="00E43CD7">
        <w:t>:</w:t>
      </w:r>
      <w:r w:rsidR="00043D93" w:rsidRPr="00E43CD7">
        <w:t xml:space="preserve"> </w:t>
      </w:r>
      <w:r w:rsidR="00043D93" w:rsidRPr="008A3E9B">
        <w:t>https://ccsb.scripps.edu/adfr/downloads/</w:t>
      </w:r>
      <w:r w:rsidR="00043D93" w:rsidRPr="00E43CD7">
        <w:t>)</w:t>
      </w:r>
    </w:p>
    <w:p w14:paraId="49B10847" w14:textId="77777777" w:rsidR="00E97DE4" w:rsidRDefault="00E43CD7" w:rsidP="00FB3E45">
      <w:pPr>
        <w:pStyle w:val="Odstavecseseznamem"/>
        <w:numPr>
          <w:ilvl w:val="0"/>
          <w:numId w:val="21"/>
        </w:numPr>
      </w:pPr>
      <w:r w:rsidRPr="00E43CD7">
        <w:t>Defining binding site search volume</w:t>
      </w:r>
    </w:p>
    <w:p w14:paraId="7664E68C" w14:textId="77777777" w:rsidR="00E97DE4" w:rsidRDefault="00E97DE4" w:rsidP="00FB3E45">
      <w:pPr>
        <w:pStyle w:val="Odstavecseseznamem"/>
        <w:numPr>
          <w:ilvl w:val="0"/>
          <w:numId w:val="21"/>
        </w:numPr>
      </w:pPr>
      <w:r w:rsidRPr="00E43CD7">
        <w:t>(Re)Docking</w:t>
      </w:r>
    </w:p>
    <w:p w14:paraId="64443A97" w14:textId="0BE9FC6E" w:rsidR="00E43CD7" w:rsidRDefault="00E97DE4" w:rsidP="00FB3E45">
      <w:pPr>
        <w:pStyle w:val="Odstavecseseznamem"/>
        <w:numPr>
          <w:ilvl w:val="0"/>
          <w:numId w:val="21"/>
        </w:numPr>
      </w:pPr>
      <w:r w:rsidRPr="00E43CD7">
        <w:t>Analysing the results visually and by score</w:t>
      </w:r>
    </w:p>
    <w:p w14:paraId="4D8ABF22" w14:textId="1E5872FB" w:rsidR="003D1928" w:rsidRPr="002114E7" w:rsidRDefault="003D1928" w:rsidP="00F137E7"/>
    <w:p w14:paraId="6EE4EE89" w14:textId="77777777" w:rsidR="003D1928" w:rsidRPr="00DA1424" w:rsidRDefault="003D1928" w:rsidP="003D1928">
      <w:pPr>
        <w:pStyle w:val="Nadpis2"/>
      </w:pPr>
      <w:r w:rsidRPr="00DA1424">
        <w:t>SUBMISSION CHECKLIST</w:t>
      </w:r>
    </w:p>
    <w:p w14:paraId="5F9FF5BA" w14:textId="77777777" w:rsidR="003D1928" w:rsidRPr="00DA1424" w:rsidRDefault="003D1928" w:rsidP="003D1928">
      <w:pPr>
        <w:ind w:left="284"/>
      </w:pPr>
      <w:r w:rsidRPr="00DA1424">
        <w:t>As a result of this practical training, you are supposed to submit:</w:t>
      </w:r>
    </w:p>
    <w:p w14:paraId="16A2D96F" w14:textId="72AA52A5" w:rsidR="003D1928" w:rsidRPr="00DA1424" w:rsidRDefault="003D1928" w:rsidP="003D1928">
      <w:pPr>
        <w:pStyle w:val="Odstavecseseznamem"/>
        <w:numPr>
          <w:ilvl w:val="0"/>
          <w:numId w:val="7"/>
        </w:numPr>
      </w:pPr>
      <w:r w:rsidRPr="00DA1424">
        <w:t xml:space="preserve">This document with the </w:t>
      </w:r>
      <w:r w:rsidR="00E27840" w:rsidRPr="00F137E7">
        <w:t xml:space="preserve">filled </w:t>
      </w:r>
      <w:r w:rsidR="00684955">
        <w:t xml:space="preserve">(two) </w:t>
      </w:r>
      <w:r w:rsidR="00E27840" w:rsidRPr="00F137E7">
        <w:t>tab</w:t>
      </w:r>
      <w:r w:rsidR="00684955">
        <w:t>l</w:t>
      </w:r>
      <w:r w:rsidR="00E27840" w:rsidRPr="00F137E7">
        <w:t>es</w:t>
      </w:r>
    </w:p>
    <w:p w14:paraId="54F2A2C3" w14:textId="7C4AEAF1" w:rsidR="00405539" w:rsidRPr="00DA1424" w:rsidRDefault="003331A2">
      <w:pPr>
        <w:pStyle w:val="Odstavecseseznamem"/>
        <w:numPr>
          <w:ilvl w:val="0"/>
          <w:numId w:val="7"/>
        </w:numPr>
      </w:pPr>
      <w:r>
        <w:t>Structure files</w:t>
      </w:r>
      <w:r w:rsidR="002A6DB0">
        <w:t xml:space="preserve"> (2)</w:t>
      </w:r>
      <w:r>
        <w:t>:</w:t>
      </w:r>
      <w:r w:rsidR="00A43812">
        <w:t xml:space="preserve"> </w:t>
      </w:r>
      <w:r w:rsidR="00A43812" w:rsidRPr="00F137E7">
        <w:t>5ikv_DockPrep_</w:t>
      </w:r>
      <w:r w:rsidR="0007388F" w:rsidRPr="00F137E7">
        <w:t>lig.pdb</w:t>
      </w:r>
      <w:r w:rsidR="0007388F">
        <w:t xml:space="preserve">; </w:t>
      </w:r>
      <w:r w:rsidR="0007388F" w:rsidRPr="00F137E7">
        <w:t>5ikv_DockPrep_</w:t>
      </w:r>
      <w:r w:rsidR="00A43812" w:rsidRPr="00F137E7">
        <w:t>rcp.pdb</w:t>
      </w:r>
    </w:p>
    <w:p w14:paraId="6A3BE0AD" w14:textId="4B336568" w:rsidR="00B3422E" w:rsidRPr="007E1553" w:rsidRDefault="00B3422E">
      <w:pPr>
        <w:pStyle w:val="Odstavecseseznamem"/>
        <w:numPr>
          <w:ilvl w:val="0"/>
          <w:numId w:val="7"/>
        </w:numPr>
      </w:pPr>
      <w:r>
        <w:t>Results of the docking</w:t>
      </w:r>
      <w:r w:rsidR="002A6DB0">
        <w:t xml:space="preserve"> (2)</w:t>
      </w:r>
      <w:r>
        <w:t xml:space="preserve">: </w:t>
      </w:r>
      <w:r w:rsidRPr="00F137E7">
        <w:t>redock.pdbqt</w:t>
      </w:r>
      <w:r>
        <w:t xml:space="preserve">; </w:t>
      </w:r>
      <w:r w:rsidR="002A6DB0" w:rsidRPr="00F137E7">
        <w:t>diclofenac_dock.pdbqt</w:t>
      </w:r>
    </w:p>
    <w:p w14:paraId="163C8FFB" w14:textId="213621C4" w:rsidR="008F3724" w:rsidRPr="00F137E7" w:rsidRDefault="0009222C" w:rsidP="00F137E7">
      <w:pPr>
        <w:pStyle w:val="Odstavecseseznamem"/>
        <w:numPr>
          <w:ilvl w:val="0"/>
          <w:numId w:val="7"/>
        </w:numPr>
      </w:pPr>
      <w:r w:rsidRPr="00F137E7">
        <w:t xml:space="preserve">Two images: </w:t>
      </w:r>
      <w:r w:rsidR="00A50018">
        <w:t>1. I</w:t>
      </w:r>
      <w:r>
        <w:t xml:space="preserve">mage showing the overlay of </w:t>
      </w:r>
      <w:r w:rsidR="00EB49B8">
        <w:t xml:space="preserve">the </w:t>
      </w:r>
      <w:r>
        <w:t>best</w:t>
      </w:r>
      <w:r w:rsidR="00EB49B8">
        <w:t xml:space="preserve"> </w:t>
      </w:r>
      <w:r w:rsidR="00A50018">
        <w:t>re</w:t>
      </w:r>
      <w:r w:rsidR="00EB49B8">
        <w:t xml:space="preserve">docked pose </w:t>
      </w:r>
      <w:r w:rsidR="00A50018">
        <w:t xml:space="preserve">with the original ligand. 2. Image showing the best </w:t>
      </w:r>
      <w:r w:rsidR="00EB49B8">
        <w:t xml:space="preserve">docked pose of </w:t>
      </w:r>
      <w:r w:rsidR="00A50018">
        <w:t>diclofenac.</w:t>
      </w:r>
    </w:p>
    <w:sectPr w:rsidR="008F3724" w:rsidRPr="00F137E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46CB4" w14:textId="77777777" w:rsidR="006B07AD" w:rsidRDefault="006B07AD" w:rsidP="00781830">
      <w:r>
        <w:separator/>
      </w:r>
    </w:p>
  </w:endnote>
  <w:endnote w:type="continuationSeparator" w:id="0">
    <w:p w14:paraId="586FF6DC" w14:textId="77777777" w:rsidR="006B07AD" w:rsidRDefault="006B07AD" w:rsidP="00781830">
      <w:r>
        <w:continuationSeparator/>
      </w:r>
    </w:p>
  </w:endnote>
  <w:endnote w:type="continuationNotice" w:id="1">
    <w:p w14:paraId="6AAB99E3" w14:textId="77777777" w:rsidR="006B07AD" w:rsidRDefault="006B07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E3D8E" w14:textId="77777777" w:rsidR="009B7B92" w:rsidRDefault="009B7B9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660B0" w14:textId="09B664F9" w:rsidR="00F34093" w:rsidRDefault="008C6DC3" w:rsidP="00781830">
    <w:pPr>
      <w:pStyle w:val="Zpat"/>
    </w:pPr>
    <w:r>
      <w:rPr>
        <w:noProof/>
      </w:rPr>
      <w:drawing>
        <wp:inline distT="0" distB="0" distL="0" distR="0" wp14:anchorId="354C60B3" wp14:editId="4E268E5D">
          <wp:extent cx="5756293" cy="866692"/>
          <wp:effectExtent l="0" t="0" r="0" b="0"/>
          <wp:docPr id="3" name="Obrázek 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423" b="19824"/>
                  <a:stretch/>
                </pic:blipFill>
                <pic:spPr bwMode="auto">
                  <a:xfrm>
                    <a:off x="0" y="0"/>
                    <a:ext cx="5758875" cy="8670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A5A41" w14:textId="77777777" w:rsidR="009B7B92" w:rsidRDefault="009B7B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C858D" w14:textId="77777777" w:rsidR="006B07AD" w:rsidRDefault="006B07AD" w:rsidP="00781830">
      <w:r>
        <w:separator/>
      </w:r>
    </w:p>
  </w:footnote>
  <w:footnote w:type="continuationSeparator" w:id="0">
    <w:p w14:paraId="3BC69FB3" w14:textId="77777777" w:rsidR="006B07AD" w:rsidRDefault="006B07AD" w:rsidP="00781830">
      <w:r>
        <w:continuationSeparator/>
      </w:r>
    </w:p>
  </w:footnote>
  <w:footnote w:type="continuationNotice" w:id="1">
    <w:p w14:paraId="0CE606CF" w14:textId="77777777" w:rsidR="006B07AD" w:rsidRDefault="006B07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86DF" w14:textId="77777777" w:rsidR="009B7B92" w:rsidRDefault="009B7B9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31693" w14:textId="77777777" w:rsidR="00F34093" w:rsidRPr="00624E40" w:rsidRDefault="00F34093" w:rsidP="00F137E7">
    <w:pPr>
      <w:pStyle w:val="Zhlav"/>
      <w:jc w:val="right"/>
    </w:pPr>
    <w:r>
      <w:tab/>
    </w:r>
    <w:r>
      <w:tab/>
    </w:r>
    <w:r>
      <w:tab/>
    </w:r>
    <w:r w:rsidRPr="00624E40">
      <w:t>ESF for Universities II at UK</w:t>
    </w:r>
  </w:p>
  <w:p w14:paraId="08F61232" w14:textId="77777777" w:rsidR="00F34093" w:rsidRPr="00624E40" w:rsidRDefault="00F34093" w:rsidP="00F137E7">
    <w:pPr>
      <w:pStyle w:val="Zhlav"/>
      <w:jc w:val="right"/>
    </w:pPr>
    <w:r w:rsidRPr="00624E40">
      <w:t>Reg. No. CZ.02.2.69/0.0/0.0/18_056/0013322</w:t>
    </w:r>
  </w:p>
  <w:p w14:paraId="6324C754" w14:textId="77777777" w:rsidR="00F34093" w:rsidRDefault="00F34093" w:rsidP="00F137E7">
    <w:pPr>
      <w:pStyle w:val="Zhlav"/>
      <w:jc w:val="right"/>
    </w:pPr>
    <w:r w:rsidRPr="00624E40">
      <w:t>Th</w:t>
    </w:r>
    <w:r>
      <w:t>is</w:t>
    </w:r>
    <w:r w:rsidRPr="00624E40">
      <w:t xml:space="preserve"> project is co-funded by the European Union.</w:t>
    </w:r>
  </w:p>
  <w:p w14:paraId="78F8B471" w14:textId="77777777" w:rsidR="00F34093" w:rsidRDefault="00F34093" w:rsidP="0078183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1F4A3" w14:textId="77777777" w:rsidR="009B7B92" w:rsidRDefault="009B7B9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000"/>
    <w:multiLevelType w:val="hybridMultilevel"/>
    <w:tmpl w:val="557AA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54D0"/>
    <w:multiLevelType w:val="hybridMultilevel"/>
    <w:tmpl w:val="A18E68C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D6FBB"/>
    <w:multiLevelType w:val="hybridMultilevel"/>
    <w:tmpl w:val="5ACA6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9474D"/>
    <w:multiLevelType w:val="hybridMultilevel"/>
    <w:tmpl w:val="22F4624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AD912AD"/>
    <w:multiLevelType w:val="hybridMultilevel"/>
    <w:tmpl w:val="5986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66863"/>
    <w:multiLevelType w:val="hybridMultilevel"/>
    <w:tmpl w:val="CA107B8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A7D69"/>
    <w:multiLevelType w:val="hybridMultilevel"/>
    <w:tmpl w:val="CF3A98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B6B51"/>
    <w:multiLevelType w:val="hybridMultilevel"/>
    <w:tmpl w:val="8CF2BD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92796"/>
    <w:multiLevelType w:val="hybridMultilevel"/>
    <w:tmpl w:val="A18E68C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4220C"/>
    <w:multiLevelType w:val="hybridMultilevel"/>
    <w:tmpl w:val="C2FA861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8A84C8A"/>
    <w:multiLevelType w:val="hybridMultilevel"/>
    <w:tmpl w:val="2EAE3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11B1F"/>
    <w:multiLevelType w:val="hybridMultilevel"/>
    <w:tmpl w:val="75AA8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42A84"/>
    <w:multiLevelType w:val="hybridMultilevel"/>
    <w:tmpl w:val="9B36CD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76880"/>
    <w:multiLevelType w:val="hybridMultilevel"/>
    <w:tmpl w:val="862E2A8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005FE"/>
    <w:multiLevelType w:val="hybridMultilevel"/>
    <w:tmpl w:val="A18E68C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CA6CD6"/>
    <w:multiLevelType w:val="hybridMultilevel"/>
    <w:tmpl w:val="286C13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2573F"/>
    <w:multiLevelType w:val="hybridMultilevel"/>
    <w:tmpl w:val="839EC19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732E20"/>
    <w:multiLevelType w:val="hybridMultilevel"/>
    <w:tmpl w:val="B128B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0EF8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71DD9"/>
    <w:multiLevelType w:val="hybridMultilevel"/>
    <w:tmpl w:val="A8A66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B46FE"/>
    <w:multiLevelType w:val="hybridMultilevel"/>
    <w:tmpl w:val="6512BD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02CFE"/>
    <w:multiLevelType w:val="hybridMultilevel"/>
    <w:tmpl w:val="9EEA215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511805"/>
    <w:multiLevelType w:val="hybridMultilevel"/>
    <w:tmpl w:val="760E56A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C5FBC"/>
    <w:multiLevelType w:val="hybridMultilevel"/>
    <w:tmpl w:val="0B563F5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993367"/>
    <w:multiLevelType w:val="hybridMultilevel"/>
    <w:tmpl w:val="77402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37584"/>
    <w:multiLevelType w:val="hybridMultilevel"/>
    <w:tmpl w:val="31E479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F693545"/>
    <w:multiLevelType w:val="hybridMultilevel"/>
    <w:tmpl w:val="9AF2C814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35728889">
    <w:abstractNumId w:val="19"/>
  </w:num>
  <w:num w:numId="2" w16cid:durableId="390425005">
    <w:abstractNumId w:val="3"/>
  </w:num>
  <w:num w:numId="3" w16cid:durableId="936986360">
    <w:abstractNumId w:val="15"/>
  </w:num>
  <w:num w:numId="4" w16cid:durableId="67119264">
    <w:abstractNumId w:val="6"/>
  </w:num>
  <w:num w:numId="5" w16cid:durableId="2002734110">
    <w:abstractNumId w:val="0"/>
  </w:num>
  <w:num w:numId="6" w16cid:durableId="1027801883">
    <w:abstractNumId w:val="9"/>
  </w:num>
  <w:num w:numId="7" w16cid:durableId="1703632767">
    <w:abstractNumId w:val="23"/>
  </w:num>
  <w:num w:numId="8" w16cid:durableId="2010864096">
    <w:abstractNumId w:val="18"/>
  </w:num>
  <w:num w:numId="9" w16cid:durableId="898059184">
    <w:abstractNumId w:val="11"/>
  </w:num>
  <w:num w:numId="10" w16cid:durableId="515967913">
    <w:abstractNumId w:val="7"/>
  </w:num>
  <w:num w:numId="11" w16cid:durableId="1904175912">
    <w:abstractNumId w:val="5"/>
  </w:num>
  <w:num w:numId="12" w16cid:durableId="1363168734">
    <w:abstractNumId w:val="21"/>
  </w:num>
  <w:num w:numId="13" w16cid:durableId="676226110">
    <w:abstractNumId w:val="25"/>
  </w:num>
  <w:num w:numId="14" w16cid:durableId="195314303">
    <w:abstractNumId w:val="13"/>
  </w:num>
  <w:num w:numId="15" w16cid:durableId="472336025">
    <w:abstractNumId w:val="2"/>
  </w:num>
  <w:num w:numId="16" w16cid:durableId="755714503">
    <w:abstractNumId w:val="12"/>
  </w:num>
  <w:num w:numId="17" w16cid:durableId="685446540">
    <w:abstractNumId w:val="22"/>
  </w:num>
  <w:num w:numId="18" w16cid:durableId="1566841322">
    <w:abstractNumId w:val="4"/>
  </w:num>
  <w:num w:numId="19" w16cid:durableId="1213351349">
    <w:abstractNumId w:val="14"/>
  </w:num>
  <w:num w:numId="20" w16cid:durableId="324818945">
    <w:abstractNumId w:val="20"/>
  </w:num>
  <w:num w:numId="21" w16cid:durableId="727265941">
    <w:abstractNumId w:val="24"/>
  </w:num>
  <w:num w:numId="22" w16cid:durableId="685331274">
    <w:abstractNumId w:val="10"/>
  </w:num>
  <w:num w:numId="23" w16cid:durableId="744180877">
    <w:abstractNumId w:val="16"/>
  </w:num>
  <w:num w:numId="24" w16cid:durableId="923147575">
    <w:abstractNumId w:val="1"/>
  </w:num>
  <w:num w:numId="25" w16cid:durableId="714425054">
    <w:abstractNumId w:val="8"/>
  </w:num>
  <w:num w:numId="26" w16cid:durableId="5397843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0MDIysDQwNTEzM7BU0lEKTi0uzszPAykwNKsFAPl89I8tAAAA"/>
  </w:docVars>
  <w:rsids>
    <w:rsidRoot w:val="008D1AD7"/>
    <w:rsid w:val="000009DA"/>
    <w:rsid w:val="00004300"/>
    <w:rsid w:val="00006A79"/>
    <w:rsid w:val="0000743B"/>
    <w:rsid w:val="0001378D"/>
    <w:rsid w:val="0001494C"/>
    <w:rsid w:val="0001558C"/>
    <w:rsid w:val="000173B4"/>
    <w:rsid w:val="0002056B"/>
    <w:rsid w:val="00021672"/>
    <w:rsid w:val="00022D49"/>
    <w:rsid w:val="00025762"/>
    <w:rsid w:val="0003283E"/>
    <w:rsid w:val="00036E8C"/>
    <w:rsid w:val="00043D93"/>
    <w:rsid w:val="0004660B"/>
    <w:rsid w:val="000473A7"/>
    <w:rsid w:val="00050AC8"/>
    <w:rsid w:val="00050BBC"/>
    <w:rsid w:val="00051257"/>
    <w:rsid w:val="000520BC"/>
    <w:rsid w:val="00052D6C"/>
    <w:rsid w:val="00053C20"/>
    <w:rsid w:val="00057265"/>
    <w:rsid w:val="000618A7"/>
    <w:rsid w:val="00064B86"/>
    <w:rsid w:val="00065262"/>
    <w:rsid w:val="000653CC"/>
    <w:rsid w:val="00067F05"/>
    <w:rsid w:val="00070296"/>
    <w:rsid w:val="0007388F"/>
    <w:rsid w:val="00076921"/>
    <w:rsid w:val="00084690"/>
    <w:rsid w:val="0009222C"/>
    <w:rsid w:val="00092362"/>
    <w:rsid w:val="000936AC"/>
    <w:rsid w:val="00093CF2"/>
    <w:rsid w:val="00093F27"/>
    <w:rsid w:val="000973D1"/>
    <w:rsid w:val="000A7240"/>
    <w:rsid w:val="000A7F99"/>
    <w:rsid w:val="000B0616"/>
    <w:rsid w:val="000B16CF"/>
    <w:rsid w:val="000B45FF"/>
    <w:rsid w:val="000B62E9"/>
    <w:rsid w:val="000C0039"/>
    <w:rsid w:val="000C12FD"/>
    <w:rsid w:val="000C13CC"/>
    <w:rsid w:val="000C56FF"/>
    <w:rsid w:val="000C6AA9"/>
    <w:rsid w:val="000C7432"/>
    <w:rsid w:val="000D129B"/>
    <w:rsid w:val="000D2824"/>
    <w:rsid w:val="000D623F"/>
    <w:rsid w:val="000E0D7F"/>
    <w:rsid w:val="000E2C2E"/>
    <w:rsid w:val="000E49F0"/>
    <w:rsid w:val="000E4B12"/>
    <w:rsid w:val="000F0189"/>
    <w:rsid w:val="000F1FDD"/>
    <w:rsid w:val="000F3BE0"/>
    <w:rsid w:val="000F4464"/>
    <w:rsid w:val="000F65DC"/>
    <w:rsid w:val="000F6C4A"/>
    <w:rsid w:val="000F6DBD"/>
    <w:rsid w:val="000F72EB"/>
    <w:rsid w:val="000F75B7"/>
    <w:rsid w:val="00101087"/>
    <w:rsid w:val="00101EB5"/>
    <w:rsid w:val="00103222"/>
    <w:rsid w:val="00105103"/>
    <w:rsid w:val="00107273"/>
    <w:rsid w:val="001073E4"/>
    <w:rsid w:val="00110147"/>
    <w:rsid w:val="001121D8"/>
    <w:rsid w:val="00112A91"/>
    <w:rsid w:val="0011553B"/>
    <w:rsid w:val="00116A89"/>
    <w:rsid w:val="00116FAF"/>
    <w:rsid w:val="00120326"/>
    <w:rsid w:val="001214CF"/>
    <w:rsid w:val="00122BF9"/>
    <w:rsid w:val="00126A33"/>
    <w:rsid w:val="0013145A"/>
    <w:rsid w:val="00131A6B"/>
    <w:rsid w:val="00133C88"/>
    <w:rsid w:val="00134C1A"/>
    <w:rsid w:val="00141D18"/>
    <w:rsid w:val="0014524C"/>
    <w:rsid w:val="0014545A"/>
    <w:rsid w:val="00146502"/>
    <w:rsid w:val="00156046"/>
    <w:rsid w:val="00156B81"/>
    <w:rsid w:val="0015772A"/>
    <w:rsid w:val="001607D4"/>
    <w:rsid w:val="00163CB3"/>
    <w:rsid w:val="00164BE3"/>
    <w:rsid w:val="00164D60"/>
    <w:rsid w:val="001722DA"/>
    <w:rsid w:val="001758A0"/>
    <w:rsid w:val="00175CF1"/>
    <w:rsid w:val="001771BE"/>
    <w:rsid w:val="001808CC"/>
    <w:rsid w:val="001810CF"/>
    <w:rsid w:val="00182A2C"/>
    <w:rsid w:val="00182D17"/>
    <w:rsid w:val="0018620C"/>
    <w:rsid w:val="001869AA"/>
    <w:rsid w:val="00196ACC"/>
    <w:rsid w:val="00197688"/>
    <w:rsid w:val="001A20C3"/>
    <w:rsid w:val="001A3878"/>
    <w:rsid w:val="001A4141"/>
    <w:rsid w:val="001A558C"/>
    <w:rsid w:val="001A55A9"/>
    <w:rsid w:val="001A7C58"/>
    <w:rsid w:val="001B2EE3"/>
    <w:rsid w:val="001B42ED"/>
    <w:rsid w:val="001B4C9D"/>
    <w:rsid w:val="001B7C64"/>
    <w:rsid w:val="001C26BC"/>
    <w:rsid w:val="001C4CAA"/>
    <w:rsid w:val="001C55AE"/>
    <w:rsid w:val="001D0F93"/>
    <w:rsid w:val="001D5B16"/>
    <w:rsid w:val="001D632E"/>
    <w:rsid w:val="001D6695"/>
    <w:rsid w:val="001D678A"/>
    <w:rsid w:val="001F0527"/>
    <w:rsid w:val="001F5200"/>
    <w:rsid w:val="001F7748"/>
    <w:rsid w:val="00201C5E"/>
    <w:rsid w:val="00201D92"/>
    <w:rsid w:val="002027DA"/>
    <w:rsid w:val="00207C9E"/>
    <w:rsid w:val="002114E7"/>
    <w:rsid w:val="00211FE3"/>
    <w:rsid w:val="002124DB"/>
    <w:rsid w:val="00220C08"/>
    <w:rsid w:val="0022303A"/>
    <w:rsid w:val="00225D46"/>
    <w:rsid w:val="002268E0"/>
    <w:rsid w:val="0023675C"/>
    <w:rsid w:val="00237321"/>
    <w:rsid w:val="002408F8"/>
    <w:rsid w:val="00241CD3"/>
    <w:rsid w:val="00242BB6"/>
    <w:rsid w:val="00242F7B"/>
    <w:rsid w:val="002462F7"/>
    <w:rsid w:val="002476FF"/>
    <w:rsid w:val="002520E8"/>
    <w:rsid w:val="0025384E"/>
    <w:rsid w:val="00253E2E"/>
    <w:rsid w:val="0025552A"/>
    <w:rsid w:val="00260D43"/>
    <w:rsid w:val="00261455"/>
    <w:rsid w:val="00262240"/>
    <w:rsid w:val="00262E0D"/>
    <w:rsid w:val="002630D3"/>
    <w:rsid w:val="00267896"/>
    <w:rsid w:val="00270348"/>
    <w:rsid w:val="00273377"/>
    <w:rsid w:val="00273E2F"/>
    <w:rsid w:val="00274A37"/>
    <w:rsid w:val="0027604E"/>
    <w:rsid w:val="00277FDE"/>
    <w:rsid w:val="002826C5"/>
    <w:rsid w:val="00282A7C"/>
    <w:rsid w:val="00285604"/>
    <w:rsid w:val="00291DEC"/>
    <w:rsid w:val="00293396"/>
    <w:rsid w:val="002953E4"/>
    <w:rsid w:val="002955CD"/>
    <w:rsid w:val="0029592C"/>
    <w:rsid w:val="002A1BC8"/>
    <w:rsid w:val="002A39D2"/>
    <w:rsid w:val="002A3AC7"/>
    <w:rsid w:val="002A6DB0"/>
    <w:rsid w:val="002A7E89"/>
    <w:rsid w:val="002B10CA"/>
    <w:rsid w:val="002C1063"/>
    <w:rsid w:val="002C312D"/>
    <w:rsid w:val="002C52E0"/>
    <w:rsid w:val="002D64B7"/>
    <w:rsid w:val="002E0543"/>
    <w:rsid w:val="002E15DC"/>
    <w:rsid w:val="002E288A"/>
    <w:rsid w:val="002E2C0F"/>
    <w:rsid w:val="002E2FB8"/>
    <w:rsid w:val="002E7D48"/>
    <w:rsid w:val="002F0E92"/>
    <w:rsid w:val="002F564C"/>
    <w:rsid w:val="002F590E"/>
    <w:rsid w:val="002F63D9"/>
    <w:rsid w:val="002F649E"/>
    <w:rsid w:val="002F745C"/>
    <w:rsid w:val="00300980"/>
    <w:rsid w:val="00301B3F"/>
    <w:rsid w:val="00303F1F"/>
    <w:rsid w:val="00307884"/>
    <w:rsid w:val="00307B5E"/>
    <w:rsid w:val="00310B2C"/>
    <w:rsid w:val="003134F7"/>
    <w:rsid w:val="0031447F"/>
    <w:rsid w:val="0031486D"/>
    <w:rsid w:val="00320852"/>
    <w:rsid w:val="003308C0"/>
    <w:rsid w:val="00330DFD"/>
    <w:rsid w:val="00332B37"/>
    <w:rsid w:val="00332FD4"/>
    <w:rsid w:val="003331A2"/>
    <w:rsid w:val="003344AB"/>
    <w:rsid w:val="003371D5"/>
    <w:rsid w:val="00341FDA"/>
    <w:rsid w:val="003447B3"/>
    <w:rsid w:val="00345322"/>
    <w:rsid w:val="003469CF"/>
    <w:rsid w:val="0034736D"/>
    <w:rsid w:val="003473D2"/>
    <w:rsid w:val="00351038"/>
    <w:rsid w:val="00355E0E"/>
    <w:rsid w:val="00357B3D"/>
    <w:rsid w:val="0036285E"/>
    <w:rsid w:val="00363656"/>
    <w:rsid w:val="00365075"/>
    <w:rsid w:val="003670B9"/>
    <w:rsid w:val="003713B0"/>
    <w:rsid w:val="0037286B"/>
    <w:rsid w:val="00374ED3"/>
    <w:rsid w:val="00376D98"/>
    <w:rsid w:val="00380519"/>
    <w:rsid w:val="00380B09"/>
    <w:rsid w:val="0038138C"/>
    <w:rsid w:val="0038688D"/>
    <w:rsid w:val="00387C2A"/>
    <w:rsid w:val="00395C33"/>
    <w:rsid w:val="003A0667"/>
    <w:rsid w:val="003A5B8B"/>
    <w:rsid w:val="003A6E62"/>
    <w:rsid w:val="003A7F8B"/>
    <w:rsid w:val="003B3E29"/>
    <w:rsid w:val="003B7473"/>
    <w:rsid w:val="003C2CB9"/>
    <w:rsid w:val="003C2E6E"/>
    <w:rsid w:val="003D0975"/>
    <w:rsid w:val="003D1928"/>
    <w:rsid w:val="003D2D3E"/>
    <w:rsid w:val="003D3CCC"/>
    <w:rsid w:val="003D4622"/>
    <w:rsid w:val="003D51AB"/>
    <w:rsid w:val="003E2425"/>
    <w:rsid w:val="003E3A47"/>
    <w:rsid w:val="003E5B3E"/>
    <w:rsid w:val="003F04A6"/>
    <w:rsid w:val="003F1909"/>
    <w:rsid w:val="003F26A5"/>
    <w:rsid w:val="003F37C9"/>
    <w:rsid w:val="003F3DDA"/>
    <w:rsid w:val="003F6194"/>
    <w:rsid w:val="003F6C71"/>
    <w:rsid w:val="00400A01"/>
    <w:rsid w:val="00403469"/>
    <w:rsid w:val="00405539"/>
    <w:rsid w:val="00405C7C"/>
    <w:rsid w:val="00406667"/>
    <w:rsid w:val="0040689A"/>
    <w:rsid w:val="00406F31"/>
    <w:rsid w:val="004072B1"/>
    <w:rsid w:val="0041484F"/>
    <w:rsid w:val="0042402C"/>
    <w:rsid w:val="004243BA"/>
    <w:rsid w:val="0042470B"/>
    <w:rsid w:val="004254E9"/>
    <w:rsid w:val="004270AA"/>
    <w:rsid w:val="00427789"/>
    <w:rsid w:val="00430A76"/>
    <w:rsid w:val="00431B40"/>
    <w:rsid w:val="004324A0"/>
    <w:rsid w:val="00432B1C"/>
    <w:rsid w:val="00433031"/>
    <w:rsid w:val="004332D9"/>
    <w:rsid w:val="00433D12"/>
    <w:rsid w:val="00442E86"/>
    <w:rsid w:val="00443E83"/>
    <w:rsid w:val="00444637"/>
    <w:rsid w:val="00445257"/>
    <w:rsid w:val="00451685"/>
    <w:rsid w:val="0045653A"/>
    <w:rsid w:val="00457370"/>
    <w:rsid w:val="004616C4"/>
    <w:rsid w:val="004713EC"/>
    <w:rsid w:val="00476254"/>
    <w:rsid w:val="00480AFA"/>
    <w:rsid w:val="004833C9"/>
    <w:rsid w:val="0048559E"/>
    <w:rsid w:val="00485DA9"/>
    <w:rsid w:val="00495871"/>
    <w:rsid w:val="004960BE"/>
    <w:rsid w:val="004A26E0"/>
    <w:rsid w:val="004A5DC8"/>
    <w:rsid w:val="004B1CF6"/>
    <w:rsid w:val="004B487B"/>
    <w:rsid w:val="004B7646"/>
    <w:rsid w:val="004B7FCF"/>
    <w:rsid w:val="004C0DD7"/>
    <w:rsid w:val="004C6EFC"/>
    <w:rsid w:val="004D0606"/>
    <w:rsid w:val="004D06A7"/>
    <w:rsid w:val="004D3619"/>
    <w:rsid w:val="004D6827"/>
    <w:rsid w:val="004E0DC0"/>
    <w:rsid w:val="004E1946"/>
    <w:rsid w:val="004E307E"/>
    <w:rsid w:val="004F07BB"/>
    <w:rsid w:val="004F314D"/>
    <w:rsid w:val="004F58D6"/>
    <w:rsid w:val="004F60EA"/>
    <w:rsid w:val="00500972"/>
    <w:rsid w:val="00503BD6"/>
    <w:rsid w:val="00506049"/>
    <w:rsid w:val="00510995"/>
    <w:rsid w:val="00520623"/>
    <w:rsid w:val="0052167C"/>
    <w:rsid w:val="00525BE0"/>
    <w:rsid w:val="00525D59"/>
    <w:rsid w:val="005274DF"/>
    <w:rsid w:val="00531609"/>
    <w:rsid w:val="0053220B"/>
    <w:rsid w:val="005331FC"/>
    <w:rsid w:val="00534029"/>
    <w:rsid w:val="0053583E"/>
    <w:rsid w:val="005403E9"/>
    <w:rsid w:val="0054311D"/>
    <w:rsid w:val="005431DC"/>
    <w:rsid w:val="005438A4"/>
    <w:rsid w:val="005439E0"/>
    <w:rsid w:val="0054583F"/>
    <w:rsid w:val="00554BEB"/>
    <w:rsid w:val="005566FD"/>
    <w:rsid w:val="005612C5"/>
    <w:rsid w:val="00561F0C"/>
    <w:rsid w:val="0056277C"/>
    <w:rsid w:val="00562EF0"/>
    <w:rsid w:val="00563E47"/>
    <w:rsid w:val="00571260"/>
    <w:rsid w:val="0057252E"/>
    <w:rsid w:val="00572792"/>
    <w:rsid w:val="00574137"/>
    <w:rsid w:val="00575FB4"/>
    <w:rsid w:val="0058157F"/>
    <w:rsid w:val="005816BF"/>
    <w:rsid w:val="00583E9B"/>
    <w:rsid w:val="00585962"/>
    <w:rsid w:val="00591FA1"/>
    <w:rsid w:val="0059262B"/>
    <w:rsid w:val="00592AF3"/>
    <w:rsid w:val="005958AE"/>
    <w:rsid w:val="005A07B7"/>
    <w:rsid w:val="005A2CE4"/>
    <w:rsid w:val="005B110C"/>
    <w:rsid w:val="005B4140"/>
    <w:rsid w:val="005B53F6"/>
    <w:rsid w:val="005B7CE7"/>
    <w:rsid w:val="005C1C2A"/>
    <w:rsid w:val="005C4CDB"/>
    <w:rsid w:val="005C4F03"/>
    <w:rsid w:val="005D1ABD"/>
    <w:rsid w:val="005D2092"/>
    <w:rsid w:val="005D42CF"/>
    <w:rsid w:val="005D62DD"/>
    <w:rsid w:val="005D6C27"/>
    <w:rsid w:val="005E0DC2"/>
    <w:rsid w:val="005E17A2"/>
    <w:rsid w:val="005E1FE5"/>
    <w:rsid w:val="005E33D2"/>
    <w:rsid w:val="005E41B9"/>
    <w:rsid w:val="005E5126"/>
    <w:rsid w:val="005F4A7F"/>
    <w:rsid w:val="005F53DB"/>
    <w:rsid w:val="00602E84"/>
    <w:rsid w:val="0060437E"/>
    <w:rsid w:val="006047EF"/>
    <w:rsid w:val="0060595B"/>
    <w:rsid w:val="00606423"/>
    <w:rsid w:val="006066BC"/>
    <w:rsid w:val="00606F50"/>
    <w:rsid w:val="00610078"/>
    <w:rsid w:val="00610DBC"/>
    <w:rsid w:val="006144FA"/>
    <w:rsid w:val="00615228"/>
    <w:rsid w:val="006153DE"/>
    <w:rsid w:val="006214FD"/>
    <w:rsid w:val="006277D8"/>
    <w:rsid w:val="0063146C"/>
    <w:rsid w:val="00632BF1"/>
    <w:rsid w:val="006406B3"/>
    <w:rsid w:val="006414B8"/>
    <w:rsid w:val="006416D1"/>
    <w:rsid w:val="006421E8"/>
    <w:rsid w:val="00642CAC"/>
    <w:rsid w:val="0064548E"/>
    <w:rsid w:val="00647305"/>
    <w:rsid w:val="00652B94"/>
    <w:rsid w:val="0065483D"/>
    <w:rsid w:val="006570C2"/>
    <w:rsid w:val="00666083"/>
    <w:rsid w:val="006673F1"/>
    <w:rsid w:val="00673ABC"/>
    <w:rsid w:val="00681BA4"/>
    <w:rsid w:val="00684955"/>
    <w:rsid w:val="0068524C"/>
    <w:rsid w:val="00685643"/>
    <w:rsid w:val="0068589E"/>
    <w:rsid w:val="00686686"/>
    <w:rsid w:val="006907C3"/>
    <w:rsid w:val="00691EFE"/>
    <w:rsid w:val="006933BD"/>
    <w:rsid w:val="00695BF5"/>
    <w:rsid w:val="00695F75"/>
    <w:rsid w:val="0069657D"/>
    <w:rsid w:val="006A152C"/>
    <w:rsid w:val="006A1615"/>
    <w:rsid w:val="006A26F8"/>
    <w:rsid w:val="006A3557"/>
    <w:rsid w:val="006A3FD0"/>
    <w:rsid w:val="006A45B3"/>
    <w:rsid w:val="006B07AD"/>
    <w:rsid w:val="006B29C3"/>
    <w:rsid w:val="006B3468"/>
    <w:rsid w:val="006D5C97"/>
    <w:rsid w:val="006D61CF"/>
    <w:rsid w:val="006D76E4"/>
    <w:rsid w:val="006D79DA"/>
    <w:rsid w:val="006E004A"/>
    <w:rsid w:val="006E3413"/>
    <w:rsid w:val="006E42B2"/>
    <w:rsid w:val="006E48C8"/>
    <w:rsid w:val="006E60DB"/>
    <w:rsid w:val="006F1408"/>
    <w:rsid w:val="006F1CC9"/>
    <w:rsid w:val="006F3F23"/>
    <w:rsid w:val="00700C55"/>
    <w:rsid w:val="00701442"/>
    <w:rsid w:val="007014BB"/>
    <w:rsid w:val="00704DD4"/>
    <w:rsid w:val="00712EE5"/>
    <w:rsid w:val="00713F70"/>
    <w:rsid w:val="007148AD"/>
    <w:rsid w:val="00715B4F"/>
    <w:rsid w:val="00715B5F"/>
    <w:rsid w:val="00715CAF"/>
    <w:rsid w:val="007200D3"/>
    <w:rsid w:val="00722271"/>
    <w:rsid w:val="00722FD9"/>
    <w:rsid w:val="00730EBE"/>
    <w:rsid w:val="007321F8"/>
    <w:rsid w:val="00733823"/>
    <w:rsid w:val="00735CD8"/>
    <w:rsid w:val="0074309D"/>
    <w:rsid w:val="00743CE7"/>
    <w:rsid w:val="00743E31"/>
    <w:rsid w:val="00744469"/>
    <w:rsid w:val="007462A2"/>
    <w:rsid w:val="00746753"/>
    <w:rsid w:val="00747010"/>
    <w:rsid w:val="00754FD0"/>
    <w:rsid w:val="0075569A"/>
    <w:rsid w:val="00755D15"/>
    <w:rsid w:val="007602EA"/>
    <w:rsid w:val="00760BD1"/>
    <w:rsid w:val="00761AE3"/>
    <w:rsid w:val="00762A79"/>
    <w:rsid w:val="00763470"/>
    <w:rsid w:val="007650E3"/>
    <w:rsid w:val="00771046"/>
    <w:rsid w:val="00772D8D"/>
    <w:rsid w:val="007767FC"/>
    <w:rsid w:val="007776D1"/>
    <w:rsid w:val="00777779"/>
    <w:rsid w:val="00777BD9"/>
    <w:rsid w:val="00780448"/>
    <w:rsid w:val="00781830"/>
    <w:rsid w:val="00782DDD"/>
    <w:rsid w:val="00782FCD"/>
    <w:rsid w:val="00784B7C"/>
    <w:rsid w:val="00785885"/>
    <w:rsid w:val="00785B55"/>
    <w:rsid w:val="007949CE"/>
    <w:rsid w:val="00795C82"/>
    <w:rsid w:val="00796052"/>
    <w:rsid w:val="007A47F0"/>
    <w:rsid w:val="007A4E05"/>
    <w:rsid w:val="007A5346"/>
    <w:rsid w:val="007B3496"/>
    <w:rsid w:val="007B35D0"/>
    <w:rsid w:val="007B493B"/>
    <w:rsid w:val="007B6BD6"/>
    <w:rsid w:val="007C0993"/>
    <w:rsid w:val="007C1338"/>
    <w:rsid w:val="007C1E0F"/>
    <w:rsid w:val="007C683E"/>
    <w:rsid w:val="007C7C6B"/>
    <w:rsid w:val="007D24F2"/>
    <w:rsid w:val="007D2C74"/>
    <w:rsid w:val="007D36A8"/>
    <w:rsid w:val="007D4C58"/>
    <w:rsid w:val="007D60FF"/>
    <w:rsid w:val="007D7B64"/>
    <w:rsid w:val="007E1553"/>
    <w:rsid w:val="007E25DE"/>
    <w:rsid w:val="007E3FCF"/>
    <w:rsid w:val="007E554C"/>
    <w:rsid w:val="007F04DE"/>
    <w:rsid w:val="007F08BE"/>
    <w:rsid w:val="007F7811"/>
    <w:rsid w:val="007F7B2F"/>
    <w:rsid w:val="00800D7B"/>
    <w:rsid w:val="00805E3F"/>
    <w:rsid w:val="008069AC"/>
    <w:rsid w:val="00807230"/>
    <w:rsid w:val="008107C6"/>
    <w:rsid w:val="00811B96"/>
    <w:rsid w:val="00812C41"/>
    <w:rsid w:val="00820894"/>
    <w:rsid w:val="00821405"/>
    <w:rsid w:val="008223F3"/>
    <w:rsid w:val="00823F66"/>
    <w:rsid w:val="0083318B"/>
    <w:rsid w:val="00835F29"/>
    <w:rsid w:val="00835F5B"/>
    <w:rsid w:val="0083658C"/>
    <w:rsid w:val="008407BC"/>
    <w:rsid w:val="00840978"/>
    <w:rsid w:val="00841186"/>
    <w:rsid w:val="00845FFA"/>
    <w:rsid w:val="0085008B"/>
    <w:rsid w:val="00854048"/>
    <w:rsid w:val="00866022"/>
    <w:rsid w:val="008711B6"/>
    <w:rsid w:val="00873B74"/>
    <w:rsid w:val="00883C0B"/>
    <w:rsid w:val="0088476E"/>
    <w:rsid w:val="00886673"/>
    <w:rsid w:val="00890700"/>
    <w:rsid w:val="008928B1"/>
    <w:rsid w:val="00894DC9"/>
    <w:rsid w:val="008977E4"/>
    <w:rsid w:val="008A23F1"/>
    <w:rsid w:val="008A3E9B"/>
    <w:rsid w:val="008B1D98"/>
    <w:rsid w:val="008B3BA1"/>
    <w:rsid w:val="008B436E"/>
    <w:rsid w:val="008B5A1B"/>
    <w:rsid w:val="008C17B4"/>
    <w:rsid w:val="008C4783"/>
    <w:rsid w:val="008C6DC3"/>
    <w:rsid w:val="008D0DE8"/>
    <w:rsid w:val="008D1AD7"/>
    <w:rsid w:val="008D1CA4"/>
    <w:rsid w:val="008D1ED1"/>
    <w:rsid w:val="008D2857"/>
    <w:rsid w:val="008E3B37"/>
    <w:rsid w:val="008E51C4"/>
    <w:rsid w:val="008E5A44"/>
    <w:rsid w:val="008E5C45"/>
    <w:rsid w:val="008E62DB"/>
    <w:rsid w:val="008F1E74"/>
    <w:rsid w:val="008F3724"/>
    <w:rsid w:val="008F5C81"/>
    <w:rsid w:val="008F6A04"/>
    <w:rsid w:val="00901412"/>
    <w:rsid w:val="00904063"/>
    <w:rsid w:val="00910163"/>
    <w:rsid w:val="009101A6"/>
    <w:rsid w:val="00912969"/>
    <w:rsid w:val="00912FAC"/>
    <w:rsid w:val="0091352B"/>
    <w:rsid w:val="009153FC"/>
    <w:rsid w:val="00916898"/>
    <w:rsid w:val="00920235"/>
    <w:rsid w:val="00921115"/>
    <w:rsid w:val="00926972"/>
    <w:rsid w:val="00940AE7"/>
    <w:rsid w:val="0094709A"/>
    <w:rsid w:val="0095341C"/>
    <w:rsid w:val="00955793"/>
    <w:rsid w:val="00955848"/>
    <w:rsid w:val="00960A92"/>
    <w:rsid w:val="00960AC0"/>
    <w:rsid w:val="00963695"/>
    <w:rsid w:val="009646DB"/>
    <w:rsid w:val="00965149"/>
    <w:rsid w:val="00966074"/>
    <w:rsid w:val="009666DB"/>
    <w:rsid w:val="00972ED5"/>
    <w:rsid w:val="0097341D"/>
    <w:rsid w:val="00976557"/>
    <w:rsid w:val="00976CB0"/>
    <w:rsid w:val="00976DAA"/>
    <w:rsid w:val="0098005B"/>
    <w:rsid w:val="009805BE"/>
    <w:rsid w:val="00984E5D"/>
    <w:rsid w:val="00986734"/>
    <w:rsid w:val="00992AB2"/>
    <w:rsid w:val="00993CBA"/>
    <w:rsid w:val="00996607"/>
    <w:rsid w:val="00997135"/>
    <w:rsid w:val="0099781B"/>
    <w:rsid w:val="009A1E41"/>
    <w:rsid w:val="009A2A16"/>
    <w:rsid w:val="009A5C83"/>
    <w:rsid w:val="009B112B"/>
    <w:rsid w:val="009B23E3"/>
    <w:rsid w:val="009B4582"/>
    <w:rsid w:val="009B5FA0"/>
    <w:rsid w:val="009B7B92"/>
    <w:rsid w:val="009B7CED"/>
    <w:rsid w:val="009C0B15"/>
    <w:rsid w:val="009C0C54"/>
    <w:rsid w:val="009C470C"/>
    <w:rsid w:val="009C665C"/>
    <w:rsid w:val="009C7FE7"/>
    <w:rsid w:val="009D643F"/>
    <w:rsid w:val="009D7020"/>
    <w:rsid w:val="009D764C"/>
    <w:rsid w:val="009E15AB"/>
    <w:rsid w:val="009E42B3"/>
    <w:rsid w:val="009E558A"/>
    <w:rsid w:val="009E5B4C"/>
    <w:rsid w:val="009E60EC"/>
    <w:rsid w:val="009F01D3"/>
    <w:rsid w:val="009F0301"/>
    <w:rsid w:val="009F38D1"/>
    <w:rsid w:val="009F4EA7"/>
    <w:rsid w:val="009F5264"/>
    <w:rsid w:val="009F7D38"/>
    <w:rsid w:val="00A061DA"/>
    <w:rsid w:val="00A06273"/>
    <w:rsid w:val="00A07E63"/>
    <w:rsid w:val="00A10C07"/>
    <w:rsid w:val="00A20868"/>
    <w:rsid w:val="00A268CD"/>
    <w:rsid w:val="00A26CB0"/>
    <w:rsid w:val="00A30432"/>
    <w:rsid w:val="00A306F7"/>
    <w:rsid w:val="00A30CD0"/>
    <w:rsid w:val="00A31158"/>
    <w:rsid w:val="00A41863"/>
    <w:rsid w:val="00A43812"/>
    <w:rsid w:val="00A45992"/>
    <w:rsid w:val="00A477FE"/>
    <w:rsid w:val="00A50018"/>
    <w:rsid w:val="00A50791"/>
    <w:rsid w:val="00A51105"/>
    <w:rsid w:val="00A52A47"/>
    <w:rsid w:val="00A5548D"/>
    <w:rsid w:val="00A5607F"/>
    <w:rsid w:val="00A622B3"/>
    <w:rsid w:val="00A63D5D"/>
    <w:rsid w:val="00A63E8E"/>
    <w:rsid w:val="00A71FBE"/>
    <w:rsid w:val="00A75378"/>
    <w:rsid w:val="00A82FB0"/>
    <w:rsid w:val="00A9205C"/>
    <w:rsid w:val="00A9249F"/>
    <w:rsid w:val="00AA1D10"/>
    <w:rsid w:val="00AA1FC9"/>
    <w:rsid w:val="00AA38BB"/>
    <w:rsid w:val="00AA471C"/>
    <w:rsid w:val="00AA6C7D"/>
    <w:rsid w:val="00AB1169"/>
    <w:rsid w:val="00AB27CF"/>
    <w:rsid w:val="00AB2C50"/>
    <w:rsid w:val="00AB7C9F"/>
    <w:rsid w:val="00AC2257"/>
    <w:rsid w:val="00AC361A"/>
    <w:rsid w:val="00AC6DFB"/>
    <w:rsid w:val="00AD096D"/>
    <w:rsid w:val="00AD2E42"/>
    <w:rsid w:val="00AD3D2B"/>
    <w:rsid w:val="00AD5231"/>
    <w:rsid w:val="00AD567A"/>
    <w:rsid w:val="00AD6E55"/>
    <w:rsid w:val="00AE366F"/>
    <w:rsid w:val="00AE47D8"/>
    <w:rsid w:val="00AE7C37"/>
    <w:rsid w:val="00AE7E17"/>
    <w:rsid w:val="00AF12DB"/>
    <w:rsid w:val="00AF26C7"/>
    <w:rsid w:val="00AF2854"/>
    <w:rsid w:val="00AF62E3"/>
    <w:rsid w:val="00AF73BB"/>
    <w:rsid w:val="00AF763B"/>
    <w:rsid w:val="00AF7775"/>
    <w:rsid w:val="00B005B5"/>
    <w:rsid w:val="00B0165C"/>
    <w:rsid w:val="00B05368"/>
    <w:rsid w:val="00B07CF8"/>
    <w:rsid w:val="00B101D5"/>
    <w:rsid w:val="00B123D1"/>
    <w:rsid w:val="00B13723"/>
    <w:rsid w:val="00B16355"/>
    <w:rsid w:val="00B21C50"/>
    <w:rsid w:val="00B23A6F"/>
    <w:rsid w:val="00B254FA"/>
    <w:rsid w:val="00B2781F"/>
    <w:rsid w:val="00B310BF"/>
    <w:rsid w:val="00B33322"/>
    <w:rsid w:val="00B3422E"/>
    <w:rsid w:val="00B348FD"/>
    <w:rsid w:val="00B37F06"/>
    <w:rsid w:val="00B4093F"/>
    <w:rsid w:val="00B41519"/>
    <w:rsid w:val="00B44636"/>
    <w:rsid w:val="00B458EE"/>
    <w:rsid w:val="00B52C58"/>
    <w:rsid w:val="00B53036"/>
    <w:rsid w:val="00B61545"/>
    <w:rsid w:val="00B61ED8"/>
    <w:rsid w:val="00B63CFB"/>
    <w:rsid w:val="00B6747E"/>
    <w:rsid w:val="00B676BB"/>
    <w:rsid w:val="00B71705"/>
    <w:rsid w:val="00B778EC"/>
    <w:rsid w:val="00B80A3D"/>
    <w:rsid w:val="00B82D7E"/>
    <w:rsid w:val="00B83499"/>
    <w:rsid w:val="00B86362"/>
    <w:rsid w:val="00B87CBB"/>
    <w:rsid w:val="00B91F28"/>
    <w:rsid w:val="00B94500"/>
    <w:rsid w:val="00B95DD8"/>
    <w:rsid w:val="00B961AF"/>
    <w:rsid w:val="00B97500"/>
    <w:rsid w:val="00B9769B"/>
    <w:rsid w:val="00BA0D8D"/>
    <w:rsid w:val="00BB13E2"/>
    <w:rsid w:val="00BB37CB"/>
    <w:rsid w:val="00BB37F0"/>
    <w:rsid w:val="00BB3992"/>
    <w:rsid w:val="00BB4C9C"/>
    <w:rsid w:val="00BB5119"/>
    <w:rsid w:val="00BB7C4A"/>
    <w:rsid w:val="00BC2E97"/>
    <w:rsid w:val="00BC2FB8"/>
    <w:rsid w:val="00BC397A"/>
    <w:rsid w:val="00BD0109"/>
    <w:rsid w:val="00BD065C"/>
    <w:rsid w:val="00BD1CE5"/>
    <w:rsid w:val="00BD1F06"/>
    <w:rsid w:val="00BE7206"/>
    <w:rsid w:val="00BE7308"/>
    <w:rsid w:val="00BF1568"/>
    <w:rsid w:val="00BF1E18"/>
    <w:rsid w:val="00BF2A54"/>
    <w:rsid w:val="00BF57DA"/>
    <w:rsid w:val="00BF6051"/>
    <w:rsid w:val="00C06906"/>
    <w:rsid w:val="00C078B1"/>
    <w:rsid w:val="00C10D63"/>
    <w:rsid w:val="00C110CF"/>
    <w:rsid w:val="00C12106"/>
    <w:rsid w:val="00C148B8"/>
    <w:rsid w:val="00C167DB"/>
    <w:rsid w:val="00C251DA"/>
    <w:rsid w:val="00C277EC"/>
    <w:rsid w:val="00C31E98"/>
    <w:rsid w:val="00C320F5"/>
    <w:rsid w:val="00C32BF7"/>
    <w:rsid w:val="00C44B67"/>
    <w:rsid w:val="00C47DCB"/>
    <w:rsid w:val="00C5475C"/>
    <w:rsid w:val="00C558A3"/>
    <w:rsid w:val="00C55A57"/>
    <w:rsid w:val="00C573F1"/>
    <w:rsid w:val="00C628AC"/>
    <w:rsid w:val="00C66CAF"/>
    <w:rsid w:val="00C66CEA"/>
    <w:rsid w:val="00C677BD"/>
    <w:rsid w:val="00C72CD6"/>
    <w:rsid w:val="00C73637"/>
    <w:rsid w:val="00C767DA"/>
    <w:rsid w:val="00C76F63"/>
    <w:rsid w:val="00C77E89"/>
    <w:rsid w:val="00C80C24"/>
    <w:rsid w:val="00C82FCE"/>
    <w:rsid w:val="00C83718"/>
    <w:rsid w:val="00C8489C"/>
    <w:rsid w:val="00C91ED7"/>
    <w:rsid w:val="00C923A5"/>
    <w:rsid w:val="00C93502"/>
    <w:rsid w:val="00C94572"/>
    <w:rsid w:val="00C961E1"/>
    <w:rsid w:val="00C97A3D"/>
    <w:rsid w:val="00C97BFD"/>
    <w:rsid w:val="00CA05C1"/>
    <w:rsid w:val="00CA2BC9"/>
    <w:rsid w:val="00CA397B"/>
    <w:rsid w:val="00CA3FAD"/>
    <w:rsid w:val="00CA5E47"/>
    <w:rsid w:val="00CB034A"/>
    <w:rsid w:val="00CB042C"/>
    <w:rsid w:val="00CB7694"/>
    <w:rsid w:val="00CB7BB9"/>
    <w:rsid w:val="00CC2D96"/>
    <w:rsid w:val="00CC3922"/>
    <w:rsid w:val="00CD1530"/>
    <w:rsid w:val="00CD2F4B"/>
    <w:rsid w:val="00CD3648"/>
    <w:rsid w:val="00CD36D4"/>
    <w:rsid w:val="00CD4EF2"/>
    <w:rsid w:val="00CE039C"/>
    <w:rsid w:val="00CE597A"/>
    <w:rsid w:val="00CF0DDC"/>
    <w:rsid w:val="00CF23FD"/>
    <w:rsid w:val="00CF3874"/>
    <w:rsid w:val="00CF39A7"/>
    <w:rsid w:val="00D0314E"/>
    <w:rsid w:val="00D07CED"/>
    <w:rsid w:val="00D16B9D"/>
    <w:rsid w:val="00D21580"/>
    <w:rsid w:val="00D24107"/>
    <w:rsid w:val="00D277B8"/>
    <w:rsid w:val="00D34692"/>
    <w:rsid w:val="00D34D70"/>
    <w:rsid w:val="00D4020F"/>
    <w:rsid w:val="00D40A50"/>
    <w:rsid w:val="00D414B3"/>
    <w:rsid w:val="00D41A39"/>
    <w:rsid w:val="00D42EC5"/>
    <w:rsid w:val="00D44B32"/>
    <w:rsid w:val="00D45261"/>
    <w:rsid w:val="00D52B63"/>
    <w:rsid w:val="00D57997"/>
    <w:rsid w:val="00D6161E"/>
    <w:rsid w:val="00D64F72"/>
    <w:rsid w:val="00D6689C"/>
    <w:rsid w:val="00D67CDF"/>
    <w:rsid w:val="00D70D81"/>
    <w:rsid w:val="00D714E7"/>
    <w:rsid w:val="00D72391"/>
    <w:rsid w:val="00D73660"/>
    <w:rsid w:val="00D76260"/>
    <w:rsid w:val="00D76D6E"/>
    <w:rsid w:val="00D774DC"/>
    <w:rsid w:val="00D8011D"/>
    <w:rsid w:val="00D826AA"/>
    <w:rsid w:val="00D83FCA"/>
    <w:rsid w:val="00D902E2"/>
    <w:rsid w:val="00D92C5E"/>
    <w:rsid w:val="00D93226"/>
    <w:rsid w:val="00D938A8"/>
    <w:rsid w:val="00DA03D6"/>
    <w:rsid w:val="00DA1A9B"/>
    <w:rsid w:val="00DA1E52"/>
    <w:rsid w:val="00DA4633"/>
    <w:rsid w:val="00DA4A35"/>
    <w:rsid w:val="00DB0941"/>
    <w:rsid w:val="00DB515F"/>
    <w:rsid w:val="00DB5823"/>
    <w:rsid w:val="00DB6101"/>
    <w:rsid w:val="00DC35E8"/>
    <w:rsid w:val="00DC5A1A"/>
    <w:rsid w:val="00DC6B4C"/>
    <w:rsid w:val="00DC6B54"/>
    <w:rsid w:val="00DC7B9C"/>
    <w:rsid w:val="00DD360C"/>
    <w:rsid w:val="00DD7915"/>
    <w:rsid w:val="00DD7AC8"/>
    <w:rsid w:val="00DE2B63"/>
    <w:rsid w:val="00DE60E6"/>
    <w:rsid w:val="00DE646B"/>
    <w:rsid w:val="00DF057D"/>
    <w:rsid w:val="00DF0724"/>
    <w:rsid w:val="00DF6FBA"/>
    <w:rsid w:val="00E0355A"/>
    <w:rsid w:val="00E065B3"/>
    <w:rsid w:val="00E13989"/>
    <w:rsid w:val="00E16E7D"/>
    <w:rsid w:val="00E16F42"/>
    <w:rsid w:val="00E22C54"/>
    <w:rsid w:val="00E27840"/>
    <w:rsid w:val="00E27E92"/>
    <w:rsid w:val="00E3037C"/>
    <w:rsid w:val="00E30CC0"/>
    <w:rsid w:val="00E338BE"/>
    <w:rsid w:val="00E34B3B"/>
    <w:rsid w:val="00E35D61"/>
    <w:rsid w:val="00E35F76"/>
    <w:rsid w:val="00E40E4D"/>
    <w:rsid w:val="00E426B5"/>
    <w:rsid w:val="00E43CD7"/>
    <w:rsid w:val="00E458CF"/>
    <w:rsid w:val="00E51002"/>
    <w:rsid w:val="00E514F3"/>
    <w:rsid w:val="00E55038"/>
    <w:rsid w:val="00E5633C"/>
    <w:rsid w:val="00E56529"/>
    <w:rsid w:val="00E67601"/>
    <w:rsid w:val="00E70BA4"/>
    <w:rsid w:val="00E73102"/>
    <w:rsid w:val="00E74C5C"/>
    <w:rsid w:val="00E76E35"/>
    <w:rsid w:val="00E80C9A"/>
    <w:rsid w:val="00E8290C"/>
    <w:rsid w:val="00E83C46"/>
    <w:rsid w:val="00E844B6"/>
    <w:rsid w:val="00E87C65"/>
    <w:rsid w:val="00E90CB6"/>
    <w:rsid w:val="00E93F7B"/>
    <w:rsid w:val="00E94958"/>
    <w:rsid w:val="00E961B7"/>
    <w:rsid w:val="00E978C0"/>
    <w:rsid w:val="00E97DE4"/>
    <w:rsid w:val="00EA0AB3"/>
    <w:rsid w:val="00EA0CF4"/>
    <w:rsid w:val="00EA22E4"/>
    <w:rsid w:val="00EA460F"/>
    <w:rsid w:val="00EA67F7"/>
    <w:rsid w:val="00EB0466"/>
    <w:rsid w:val="00EB0F66"/>
    <w:rsid w:val="00EB38C1"/>
    <w:rsid w:val="00EB3DE8"/>
    <w:rsid w:val="00EB49B8"/>
    <w:rsid w:val="00EB5686"/>
    <w:rsid w:val="00EB6203"/>
    <w:rsid w:val="00EB750F"/>
    <w:rsid w:val="00EC0A0A"/>
    <w:rsid w:val="00EC2455"/>
    <w:rsid w:val="00EC3E94"/>
    <w:rsid w:val="00EC4E48"/>
    <w:rsid w:val="00EC5EA5"/>
    <w:rsid w:val="00EC74D8"/>
    <w:rsid w:val="00ED42CE"/>
    <w:rsid w:val="00ED42F2"/>
    <w:rsid w:val="00ED5C1D"/>
    <w:rsid w:val="00EE0655"/>
    <w:rsid w:val="00EE3361"/>
    <w:rsid w:val="00EE40C8"/>
    <w:rsid w:val="00EE7900"/>
    <w:rsid w:val="00EF299C"/>
    <w:rsid w:val="00EF3BDB"/>
    <w:rsid w:val="00EF618D"/>
    <w:rsid w:val="00EF702C"/>
    <w:rsid w:val="00F02A11"/>
    <w:rsid w:val="00F034CC"/>
    <w:rsid w:val="00F03B17"/>
    <w:rsid w:val="00F04D46"/>
    <w:rsid w:val="00F1034C"/>
    <w:rsid w:val="00F11750"/>
    <w:rsid w:val="00F137E7"/>
    <w:rsid w:val="00F17299"/>
    <w:rsid w:val="00F224DC"/>
    <w:rsid w:val="00F22C47"/>
    <w:rsid w:val="00F25A63"/>
    <w:rsid w:val="00F261D1"/>
    <w:rsid w:val="00F3237F"/>
    <w:rsid w:val="00F323C2"/>
    <w:rsid w:val="00F34093"/>
    <w:rsid w:val="00F37735"/>
    <w:rsid w:val="00F379D6"/>
    <w:rsid w:val="00F431EB"/>
    <w:rsid w:val="00F44476"/>
    <w:rsid w:val="00F45274"/>
    <w:rsid w:val="00F452B4"/>
    <w:rsid w:val="00F46B59"/>
    <w:rsid w:val="00F51A7E"/>
    <w:rsid w:val="00F52E0C"/>
    <w:rsid w:val="00F535C9"/>
    <w:rsid w:val="00F574F0"/>
    <w:rsid w:val="00F61641"/>
    <w:rsid w:val="00F66425"/>
    <w:rsid w:val="00F66F4C"/>
    <w:rsid w:val="00F72C08"/>
    <w:rsid w:val="00F73AF6"/>
    <w:rsid w:val="00F82ADD"/>
    <w:rsid w:val="00F85452"/>
    <w:rsid w:val="00F855D1"/>
    <w:rsid w:val="00F87184"/>
    <w:rsid w:val="00F90DEF"/>
    <w:rsid w:val="00F91967"/>
    <w:rsid w:val="00F91EAC"/>
    <w:rsid w:val="00F95532"/>
    <w:rsid w:val="00F9671D"/>
    <w:rsid w:val="00FA0D12"/>
    <w:rsid w:val="00FA1DF5"/>
    <w:rsid w:val="00FA4006"/>
    <w:rsid w:val="00FA6FD1"/>
    <w:rsid w:val="00FB1188"/>
    <w:rsid w:val="00FB3E45"/>
    <w:rsid w:val="00FB6E70"/>
    <w:rsid w:val="00FC1041"/>
    <w:rsid w:val="00FC2200"/>
    <w:rsid w:val="00FC6EF5"/>
    <w:rsid w:val="00FD3A12"/>
    <w:rsid w:val="00FD5CE4"/>
    <w:rsid w:val="00FE2235"/>
    <w:rsid w:val="00FE27E8"/>
    <w:rsid w:val="00FE548B"/>
    <w:rsid w:val="00FE6CA0"/>
    <w:rsid w:val="00FE7B26"/>
    <w:rsid w:val="00FF303D"/>
    <w:rsid w:val="00FF449A"/>
    <w:rsid w:val="00FF4BCF"/>
    <w:rsid w:val="00FF6E34"/>
    <w:rsid w:val="00FF70AD"/>
    <w:rsid w:val="00FF7BE5"/>
    <w:rsid w:val="01F7D751"/>
    <w:rsid w:val="0A1BADE0"/>
    <w:rsid w:val="0FD6241C"/>
    <w:rsid w:val="18A67241"/>
    <w:rsid w:val="37DD8C10"/>
    <w:rsid w:val="4782BD01"/>
    <w:rsid w:val="4C4B004B"/>
    <w:rsid w:val="51EF9A43"/>
    <w:rsid w:val="6430A5F6"/>
    <w:rsid w:val="65D43DCE"/>
    <w:rsid w:val="703A1184"/>
    <w:rsid w:val="732FE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6FB3"/>
  <w15:chartTrackingRefBased/>
  <w15:docId w15:val="{DC8E451D-FEA4-47A1-A6A1-8671F6FA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81830"/>
    <w:pPr>
      <w:jc w:val="both"/>
    </w:pPr>
    <w:rPr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5206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666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aps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47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06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52062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B13E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unhideWhenUsed/>
    <w:rsid w:val="00BB13E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5483D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9666DB"/>
    <w:rPr>
      <w:rFonts w:asciiTheme="majorHAnsi" w:eastAsiaTheme="majorEastAsia" w:hAnsiTheme="majorHAnsi" w:cstheme="majorBidi"/>
      <w:b/>
      <w:bCs/>
      <w:caps/>
      <w:color w:val="2F5496" w:themeColor="accent1" w:themeShade="BF"/>
      <w:sz w:val="26"/>
      <w:szCs w:val="26"/>
      <w:lang w:val="en-GB"/>
    </w:rPr>
  </w:style>
  <w:style w:type="character" w:customStyle="1" w:styleId="Nadpis3Char">
    <w:name w:val="Nadpis 3 Char"/>
    <w:basedOn w:val="Standardnpsmoodstavce"/>
    <w:link w:val="Nadpis3"/>
    <w:uiPriority w:val="9"/>
    <w:rsid w:val="008C478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3043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A30432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39"/>
    <w:rsid w:val="00690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3">
    <w:name w:val="Plain Table 3"/>
    <w:basedOn w:val="Normlntabulka"/>
    <w:uiPriority w:val="43"/>
    <w:rsid w:val="0074675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1">
    <w:name w:val="Plain Table 1"/>
    <w:basedOn w:val="Normlntabulka"/>
    <w:uiPriority w:val="41"/>
    <w:rsid w:val="0074675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Zhlav">
    <w:name w:val="header"/>
    <w:basedOn w:val="Normln"/>
    <w:link w:val="ZhlavChar"/>
    <w:uiPriority w:val="99"/>
    <w:unhideWhenUsed/>
    <w:rsid w:val="00F34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4093"/>
  </w:style>
  <w:style w:type="paragraph" w:styleId="Zpat">
    <w:name w:val="footer"/>
    <w:basedOn w:val="Normln"/>
    <w:link w:val="ZpatChar"/>
    <w:uiPriority w:val="99"/>
    <w:unhideWhenUsed/>
    <w:rsid w:val="00F34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4093"/>
  </w:style>
  <w:style w:type="character" w:styleId="Odkaznakoment">
    <w:name w:val="annotation reference"/>
    <w:basedOn w:val="Standardnpsmoodstavce"/>
    <w:uiPriority w:val="99"/>
    <w:semiHidden/>
    <w:unhideWhenUsed/>
    <w:rsid w:val="006059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059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0595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59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595B"/>
    <w:rPr>
      <w:b/>
      <w:bCs/>
      <w:sz w:val="20"/>
      <w:szCs w:val="20"/>
    </w:rPr>
  </w:style>
  <w:style w:type="character" w:styleId="Zmnka">
    <w:name w:val="Mention"/>
    <w:basedOn w:val="Standardnpsmoodstavce"/>
    <w:uiPriority w:val="99"/>
    <w:unhideWhenUsed/>
    <w:rsid w:val="00D83FCA"/>
    <w:rPr>
      <w:color w:val="2B579A"/>
      <w:shd w:val="clear" w:color="auto" w:fill="E1DFDD"/>
    </w:rPr>
  </w:style>
  <w:style w:type="paragraph" w:styleId="Bezmezer">
    <w:name w:val="No Spacing"/>
    <w:uiPriority w:val="1"/>
    <w:qFormat/>
    <w:rsid w:val="00E22C54"/>
    <w:pPr>
      <w:spacing w:after="0" w:line="240" w:lineRule="auto"/>
      <w:jc w:val="both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hasm@faf.cuni.cz" TargetMode="External"/><Relationship Id="rId13" Type="http://schemas.openxmlformats.org/officeDocument/2006/relationships/hyperlink" Target="https://www.rcsb.org/" TargetMode="External"/><Relationship Id="rId18" Type="http://schemas.openxmlformats.org/officeDocument/2006/relationships/image" Target="media/image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salilab.org/modeller/" TargetMode="External"/><Relationship Id="rId7" Type="http://schemas.openxmlformats.org/officeDocument/2006/relationships/hyperlink" Target="mailto:jan.zitko@faf.cuni.cz" TargetMode="External"/><Relationship Id="rId12" Type="http://schemas.openxmlformats.org/officeDocument/2006/relationships/hyperlink" Target="https://www.wwpdb.org/" TargetMode="External"/><Relationship Id="rId17" Type="http://schemas.openxmlformats.org/officeDocument/2006/relationships/hyperlink" Target="https://www.rcsb.org/docs/general-help/assessing-the-quality-of-3d-structures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db101.rcsb.org/learn/guide-to-understanding-pdb-data/methods-for-determining-structure" TargetMode="External"/><Relationship Id="rId20" Type="http://schemas.openxmlformats.org/officeDocument/2006/relationships/hyperlink" Target="https://genomebiology.biomedcentral.com/articles/10.1186/gb-2004-5-9-241/figures/3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gl.ucsf.edu/chimera/download.html" TargetMode="Externa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dbj.org/" TargetMode="External"/><Relationship Id="rId23" Type="http://schemas.openxmlformats.org/officeDocument/2006/relationships/hyperlink" Target="https://autodock-vina.readthedocs.io/en/latest/faq.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github.com/ccsb-scripps/AutoDock-Vina/releases" TargetMode="External"/><Relationship Id="rId19" Type="http://schemas.openxmlformats.org/officeDocument/2006/relationships/hyperlink" Target="https://www.rcsb.org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ython.org/downloads/" TargetMode="External"/><Relationship Id="rId14" Type="http://schemas.openxmlformats.org/officeDocument/2006/relationships/hyperlink" Target="https://www.ebi.ac.uk/pdbe/" TargetMode="External"/><Relationship Id="rId22" Type="http://schemas.openxmlformats.org/officeDocument/2006/relationships/hyperlink" Target="http://plato.cgl.ucsf.edu/chimera/videodoc/Modeller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1387</Words>
  <Characters>8190</Characters>
  <Application>Microsoft Office Word</Application>
  <DocSecurity>0</DocSecurity>
  <Lines>68</Lines>
  <Paragraphs>19</Paragraphs>
  <ScaleCrop>false</ScaleCrop>
  <Company/>
  <LinksUpToDate>false</LinksUpToDate>
  <CharactersWithSpaces>9558</CharactersWithSpaces>
  <SharedDoc>false</SharedDoc>
  <HLinks>
    <vt:vector size="150" baseType="variant">
      <vt:variant>
        <vt:i4>4653149</vt:i4>
      </vt:variant>
      <vt:variant>
        <vt:i4>60</vt:i4>
      </vt:variant>
      <vt:variant>
        <vt:i4>0</vt:i4>
      </vt:variant>
      <vt:variant>
        <vt:i4>5</vt:i4>
      </vt:variant>
      <vt:variant>
        <vt:lpwstr>https://autodock-vina.readthedocs.io/en/latest/faq.html</vt:lpwstr>
      </vt:variant>
      <vt:variant>
        <vt:lpwstr>frequently-asked-questions</vt:lpwstr>
      </vt:variant>
      <vt:variant>
        <vt:i4>4522052</vt:i4>
      </vt:variant>
      <vt:variant>
        <vt:i4>57</vt:i4>
      </vt:variant>
      <vt:variant>
        <vt:i4>0</vt:i4>
      </vt:variant>
      <vt:variant>
        <vt:i4>5</vt:i4>
      </vt:variant>
      <vt:variant>
        <vt:lpwstr>http://plato.cgl.ucsf.edu/chimera/videodoc/Modeller/</vt:lpwstr>
      </vt:variant>
      <vt:variant>
        <vt:lpwstr/>
      </vt:variant>
      <vt:variant>
        <vt:i4>2031705</vt:i4>
      </vt:variant>
      <vt:variant>
        <vt:i4>54</vt:i4>
      </vt:variant>
      <vt:variant>
        <vt:i4>0</vt:i4>
      </vt:variant>
      <vt:variant>
        <vt:i4>5</vt:i4>
      </vt:variant>
      <vt:variant>
        <vt:lpwstr>https://salilab.org/modeller/</vt:lpwstr>
      </vt:variant>
      <vt:variant>
        <vt:lpwstr/>
      </vt:variant>
      <vt:variant>
        <vt:i4>2228320</vt:i4>
      </vt:variant>
      <vt:variant>
        <vt:i4>51</vt:i4>
      </vt:variant>
      <vt:variant>
        <vt:i4>0</vt:i4>
      </vt:variant>
      <vt:variant>
        <vt:i4>5</vt:i4>
      </vt:variant>
      <vt:variant>
        <vt:lpwstr>https://genomebiology.biomedcentral.com/articles/10.1186/gb-2004-5-9-241/figures/3</vt:lpwstr>
      </vt:variant>
      <vt:variant>
        <vt:lpwstr/>
      </vt:variant>
      <vt:variant>
        <vt:i4>4259869</vt:i4>
      </vt:variant>
      <vt:variant>
        <vt:i4>48</vt:i4>
      </vt:variant>
      <vt:variant>
        <vt:i4>0</vt:i4>
      </vt:variant>
      <vt:variant>
        <vt:i4>5</vt:i4>
      </vt:variant>
      <vt:variant>
        <vt:lpwstr>https://www.rcsb.org/</vt:lpwstr>
      </vt:variant>
      <vt:variant>
        <vt:lpwstr/>
      </vt:variant>
      <vt:variant>
        <vt:i4>1704014</vt:i4>
      </vt:variant>
      <vt:variant>
        <vt:i4>45</vt:i4>
      </vt:variant>
      <vt:variant>
        <vt:i4>0</vt:i4>
      </vt:variant>
      <vt:variant>
        <vt:i4>5</vt:i4>
      </vt:variant>
      <vt:variant>
        <vt:lpwstr>https://www.rcsb.org/docs/general-help/assessing-the-quality-of-3d-structures</vt:lpwstr>
      </vt:variant>
      <vt:variant>
        <vt:lpwstr/>
      </vt:variant>
      <vt:variant>
        <vt:i4>7798880</vt:i4>
      </vt:variant>
      <vt:variant>
        <vt:i4>42</vt:i4>
      </vt:variant>
      <vt:variant>
        <vt:i4>0</vt:i4>
      </vt:variant>
      <vt:variant>
        <vt:i4>5</vt:i4>
      </vt:variant>
      <vt:variant>
        <vt:lpwstr>https://pdb101.rcsb.org/learn/guide-to-understanding-pdb-data/methods-for-determining-structure</vt:lpwstr>
      </vt:variant>
      <vt:variant>
        <vt:lpwstr/>
      </vt:variant>
      <vt:variant>
        <vt:i4>1507342</vt:i4>
      </vt:variant>
      <vt:variant>
        <vt:i4>39</vt:i4>
      </vt:variant>
      <vt:variant>
        <vt:i4>0</vt:i4>
      </vt:variant>
      <vt:variant>
        <vt:i4>5</vt:i4>
      </vt:variant>
      <vt:variant>
        <vt:lpwstr>https://pdbj.org/</vt:lpwstr>
      </vt:variant>
      <vt:variant>
        <vt:lpwstr/>
      </vt:variant>
      <vt:variant>
        <vt:i4>3932282</vt:i4>
      </vt:variant>
      <vt:variant>
        <vt:i4>36</vt:i4>
      </vt:variant>
      <vt:variant>
        <vt:i4>0</vt:i4>
      </vt:variant>
      <vt:variant>
        <vt:i4>5</vt:i4>
      </vt:variant>
      <vt:variant>
        <vt:lpwstr>https://www.ebi.ac.uk/pdbe/</vt:lpwstr>
      </vt:variant>
      <vt:variant>
        <vt:lpwstr/>
      </vt:variant>
      <vt:variant>
        <vt:i4>4259869</vt:i4>
      </vt:variant>
      <vt:variant>
        <vt:i4>33</vt:i4>
      </vt:variant>
      <vt:variant>
        <vt:i4>0</vt:i4>
      </vt:variant>
      <vt:variant>
        <vt:i4>5</vt:i4>
      </vt:variant>
      <vt:variant>
        <vt:lpwstr>https://www.rcsb.org/</vt:lpwstr>
      </vt:variant>
      <vt:variant>
        <vt:lpwstr/>
      </vt:variant>
      <vt:variant>
        <vt:i4>2621485</vt:i4>
      </vt:variant>
      <vt:variant>
        <vt:i4>30</vt:i4>
      </vt:variant>
      <vt:variant>
        <vt:i4>0</vt:i4>
      </vt:variant>
      <vt:variant>
        <vt:i4>5</vt:i4>
      </vt:variant>
      <vt:variant>
        <vt:lpwstr>https://www.wwpdb.org/</vt:lpwstr>
      </vt:variant>
      <vt:variant>
        <vt:lpwstr/>
      </vt:variant>
      <vt:variant>
        <vt:i4>983066</vt:i4>
      </vt:variant>
      <vt:variant>
        <vt:i4>27</vt:i4>
      </vt:variant>
      <vt:variant>
        <vt:i4>0</vt:i4>
      </vt:variant>
      <vt:variant>
        <vt:i4>5</vt:i4>
      </vt:variant>
      <vt:variant>
        <vt:lpwstr>https://ccsb.scripps.edu/adfr/downloads/</vt:lpwstr>
      </vt:variant>
      <vt:variant>
        <vt:lpwstr/>
      </vt:variant>
      <vt:variant>
        <vt:i4>655363</vt:i4>
      </vt:variant>
      <vt:variant>
        <vt:i4>24</vt:i4>
      </vt:variant>
      <vt:variant>
        <vt:i4>0</vt:i4>
      </vt:variant>
      <vt:variant>
        <vt:i4>5</vt:i4>
      </vt:variant>
      <vt:variant>
        <vt:lpwstr>https://ccsb.scripps.edu/mgltools/downloads/</vt:lpwstr>
      </vt:variant>
      <vt:variant>
        <vt:lpwstr/>
      </vt:variant>
      <vt:variant>
        <vt:i4>6684731</vt:i4>
      </vt:variant>
      <vt:variant>
        <vt:i4>21</vt:i4>
      </vt:variant>
      <vt:variant>
        <vt:i4>0</vt:i4>
      </vt:variant>
      <vt:variant>
        <vt:i4>5</vt:i4>
      </vt:variant>
      <vt:variant>
        <vt:lpwstr>https://github.com/openbabel/openbabel/releases</vt:lpwstr>
      </vt:variant>
      <vt:variant>
        <vt:lpwstr/>
      </vt:variant>
      <vt:variant>
        <vt:i4>3801191</vt:i4>
      </vt:variant>
      <vt:variant>
        <vt:i4>18</vt:i4>
      </vt:variant>
      <vt:variant>
        <vt:i4>0</vt:i4>
      </vt:variant>
      <vt:variant>
        <vt:i4>5</vt:i4>
      </vt:variant>
      <vt:variant>
        <vt:lpwstr>https://www.cgl.ucsf.edu/chimerax/download.html</vt:lpwstr>
      </vt:variant>
      <vt:variant>
        <vt:lpwstr/>
      </vt:variant>
      <vt:variant>
        <vt:i4>3276923</vt:i4>
      </vt:variant>
      <vt:variant>
        <vt:i4>15</vt:i4>
      </vt:variant>
      <vt:variant>
        <vt:i4>0</vt:i4>
      </vt:variant>
      <vt:variant>
        <vt:i4>5</vt:i4>
      </vt:variant>
      <vt:variant>
        <vt:lpwstr>https://www.cgl.ucsf.edu/chimera/download.html</vt:lpwstr>
      </vt:variant>
      <vt:variant>
        <vt:lpwstr/>
      </vt:variant>
      <vt:variant>
        <vt:i4>3997798</vt:i4>
      </vt:variant>
      <vt:variant>
        <vt:i4>12</vt:i4>
      </vt:variant>
      <vt:variant>
        <vt:i4>0</vt:i4>
      </vt:variant>
      <vt:variant>
        <vt:i4>5</vt:i4>
      </vt:variant>
      <vt:variant>
        <vt:lpwstr>https://github.com/ccsb-scripps/AutoDock-Vina/releases</vt:lpwstr>
      </vt:variant>
      <vt:variant>
        <vt:lpwstr/>
      </vt:variant>
      <vt:variant>
        <vt:i4>4718659</vt:i4>
      </vt:variant>
      <vt:variant>
        <vt:i4>9</vt:i4>
      </vt:variant>
      <vt:variant>
        <vt:i4>0</vt:i4>
      </vt:variant>
      <vt:variant>
        <vt:i4>5</vt:i4>
      </vt:variant>
      <vt:variant>
        <vt:lpwstr>https://pyrx.sourceforge.io/downloads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https://www.python.org/downloads/</vt:lpwstr>
      </vt:variant>
      <vt:variant>
        <vt:lpwstr/>
      </vt:variant>
      <vt:variant>
        <vt:i4>6488080</vt:i4>
      </vt:variant>
      <vt:variant>
        <vt:i4>3</vt:i4>
      </vt:variant>
      <vt:variant>
        <vt:i4>0</vt:i4>
      </vt:variant>
      <vt:variant>
        <vt:i4>5</vt:i4>
      </vt:variant>
      <vt:variant>
        <vt:lpwstr>mailto:juhasm@faf.cuni.cz</vt:lpwstr>
      </vt:variant>
      <vt:variant>
        <vt:lpwstr/>
      </vt:variant>
      <vt:variant>
        <vt:i4>6160503</vt:i4>
      </vt:variant>
      <vt:variant>
        <vt:i4>0</vt:i4>
      </vt:variant>
      <vt:variant>
        <vt:i4>0</vt:i4>
      </vt:variant>
      <vt:variant>
        <vt:i4>5</vt:i4>
      </vt:variant>
      <vt:variant>
        <vt:lpwstr>mailto:jan.zitko@faf.cuni.cz</vt:lpwstr>
      </vt:variant>
      <vt:variant>
        <vt:lpwstr/>
      </vt:variant>
      <vt:variant>
        <vt:i4>6488080</vt:i4>
      </vt:variant>
      <vt:variant>
        <vt:i4>9</vt:i4>
      </vt:variant>
      <vt:variant>
        <vt:i4>0</vt:i4>
      </vt:variant>
      <vt:variant>
        <vt:i4>5</vt:i4>
      </vt:variant>
      <vt:variant>
        <vt:lpwstr>mailto:juhasm@faf.cuni.cz</vt:lpwstr>
      </vt:variant>
      <vt:variant>
        <vt:lpwstr/>
      </vt:variant>
      <vt:variant>
        <vt:i4>6488080</vt:i4>
      </vt:variant>
      <vt:variant>
        <vt:i4>6</vt:i4>
      </vt:variant>
      <vt:variant>
        <vt:i4>0</vt:i4>
      </vt:variant>
      <vt:variant>
        <vt:i4>5</vt:i4>
      </vt:variant>
      <vt:variant>
        <vt:lpwstr>mailto:juhasm@faf.cuni.cz</vt:lpwstr>
      </vt:variant>
      <vt:variant>
        <vt:lpwstr/>
      </vt:variant>
      <vt:variant>
        <vt:i4>6488080</vt:i4>
      </vt:variant>
      <vt:variant>
        <vt:i4>3</vt:i4>
      </vt:variant>
      <vt:variant>
        <vt:i4>0</vt:i4>
      </vt:variant>
      <vt:variant>
        <vt:i4>5</vt:i4>
      </vt:variant>
      <vt:variant>
        <vt:lpwstr>mailto:juhasm@faf.cuni.cz</vt:lpwstr>
      </vt:variant>
      <vt:variant>
        <vt:lpwstr/>
      </vt:variant>
      <vt:variant>
        <vt:i4>1507385</vt:i4>
      </vt:variant>
      <vt:variant>
        <vt:i4>0</vt:i4>
      </vt:variant>
      <vt:variant>
        <vt:i4>0</vt:i4>
      </vt:variant>
      <vt:variant>
        <vt:i4>5</vt:i4>
      </vt:variant>
      <vt:variant>
        <vt:lpwstr>mailto:ZITKJ3AA@faf.cuni.cz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Juhás</dc:creator>
  <cp:keywords/>
  <dc:description/>
  <cp:lastModifiedBy>Martin Juhás</cp:lastModifiedBy>
  <cp:revision>241</cp:revision>
  <dcterms:created xsi:type="dcterms:W3CDTF">2022-12-02T22:41:00Z</dcterms:created>
  <dcterms:modified xsi:type="dcterms:W3CDTF">2023-01-25T16:47:00Z</dcterms:modified>
</cp:coreProperties>
</file>