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2CDDC" w14:textId="77777777" w:rsidR="004D1B59" w:rsidRPr="004D1B59" w:rsidRDefault="004D1B59" w:rsidP="004D1B59">
      <w:pPr>
        <w:keepNext/>
        <w:keepLines/>
        <w:spacing w:before="40" w:after="0"/>
        <w:jc w:val="both"/>
        <w:outlineLvl w:val="2"/>
        <w:rPr>
          <w:rFonts w:asciiTheme="majorHAnsi" w:eastAsiaTheme="majorEastAsia" w:hAnsiTheme="majorHAnsi" w:cstheme="majorBidi"/>
          <w:b/>
          <w:bCs/>
          <w:sz w:val="28"/>
          <w:szCs w:val="28"/>
        </w:rPr>
      </w:pPr>
      <w:r w:rsidRPr="004D1B59">
        <w:rPr>
          <w:rFonts w:asciiTheme="majorHAnsi" w:eastAsiaTheme="majorEastAsia" w:hAnsiTheme="majorHAnsi" w:cstheme="majorBidi"/>
          <w:b/>
          <w:bCs/>
          <w:sz w:val="28"/>
          <w:szCs w:val="28"/>
        </w:rPr>
        <w:t>Metodický postup při nácviku písně imitací</w:t>
      </w:r>
    </w:p>
    <w:p w14:paraId="77D05326" w14:textId="77777777" w:rsidR="004D1B59" w:rsidRPr="004D1B59" w:rsidRDefault="004D1B59" w:rsidP="004D1B59">
      <w:pPr>
        <w:jc w:val="both"/>
      </w:pPr>
    </w:p>
    <w:p w14:paraId="0E12DE08" w14:textId="370BFF0D" w:rsidR="004D1B59" w:rsidRPr="004D1B59" w:rsidRDefault="004D1B59" w:rsidP="004D1B59">
      <w:pPr>
        <w:spacing w:after="0" w:line="360" w:lineRule="auto"/>
        <w:jc w:val="both"/>
        <w:rPr>
          <w:rFonts w:ascii="Times New Roman" w:hAnsi="Times New Roman" w:cs="Times New Roman"/>
          <w:sz w:val="24"/>
          <w:szCs w:val="24"/>
        </w:rPr>
      </w:pPr>
      <w:r w:rsidRPr="004D1B59">
        <w:rPr>
          <w:rFonts w:ascii="Times New Roman" w:hAnsi="Times New Roman" w:cs="Times New Roman"/>
          <w:b/>
          <w:sz w:val="24"/>
          <w:szCs w:val="24"/>
        </w:rPr>
        <w:t xml:space="preserve">Imitace </w:t>
      </w:r>
      <w:r w:rsidRPr="004D1B59">
        <w:rPr>
          <w:rFonts w:ascii="Times New Roman" w:hAnsi="Times New Roman" w:cs="Times New Roman"/>
          <w:sz w:val="24"/>
          <w:szCs w:val="24"/>
        </w:rPr>
        <w:t xml:space="preserve">je základní metodou nácviku písní v období předškolního věku dítěte a v počátcích mladšího školního věku. Je založena, jak bylo výše uvedeno, na přímé nápodobě slyšeného. Dítě je vždy odkázáno na nutnost předvedení písně jiným subjektem, což později značně omezuje jeho možnosti dopracovat se k osvojení písně vlastními silami. Pokud jsou v hudební výchově soustavně rozvíjeny žákovy rytmické a intonační dovednosti, nabízí se učiteli progresivnější metoda nácviku písně – </w:t>
      </w:r>
      <w:r w:rsidRPr="004D1B59">
        <w:rPr>
          <w:rFonts w:ascii="Times New Roman" w:hAnsi="Times New Roman" w:cs="Times New Roman"/>
          <w:b/>
          <w:sz w:val="24"/>
          <w:szCs w:val="24"/>
        </w:rPr>
        <w:t>intonace</w:t>
      </w:r>
      <w:r>
        <w:rPr>
          <w:rFonts w:ascii="Times New Roman" w:hAnsi="Times New Roman" w:cs="Times New Roman"/>
          <w:b/>
          <w:sz w:val="24"/>
          <w:szCs w:val="24"/>
        </w:rPr>
        <w:t>.</w:t>
      </w:r>
      <w:bookmarkStart w:id="0" w:name="_GoBack"/>
      <w:bookmarkEnd w:id="0"/>
      <w:r w:rsidRPr="004D1B59">
        <w:rPr>
          <w:rFonts w:ascii="Times New Roman" w:hAnsi="Times New Roman" w:cs="Times New Roman"/>
          <w:sz w:val="24"/>
          <w:szCs w:val="24"/>
        </w:rPr>
        <w:t xml:space="preserve">  Bohužel řada učitelů setrvává po celou dobu školní docházky pouze u imitace. </w:t>
      </w:r>
    </w:p>
    <w:p w14:paraId="04DC8AE3" w14:textId="77777777" w:rsidR="004D1B59" w:rsidRPr="004D1B59" w:rsidRDefault="004D1B59" w:rsidP="004D1B59">
      <w:pPr>
        <w:spacing w:after="0" w:line="360" w:lineRule="auto"/>
        <w:ind w:firstLine="340"/>
        <w:jc w:val="both"/>
        <w:rPr>
          <w:rFonts w:ascii="Times New Roman" w:hAnsi="Times New Roman" w:cs="Times New Roman"/>
          <w:sz w:val="24"/>
          <w:szCs w:val="24"/>
        </w:rPr>
      </w:pPr>
      <w:r w:rsidRPr="004D1B59">
        <w:rPr>
          <w:rFonts w:ascii="Times New Roman" w:hAnsi="Times New Roman" w:cs="Times New Roman"/>
          <w:sz w:val="24"/>
          <w:szCs w:val="24"/>
        </w:rPr>
        <w:t xml:space="preserve">Imitační nácvik písně je variabilní proces, ve kterém lze orientačně vyčlenit několik základních </w:t>
      </w:r>
      <w:r w:rsidRPr="004D1B59">
        <w:rPr>
          <w:rFonts w:ascii="Times New Roman" w:hAnsi="Times New Roman" w:cs="Times New Roman"/>
          <w:b/>
          <w:sz w:val="24"/>
          <w:szCs w:val="24"/>
        </w:rPr>
        <w:t>fází</w:t>
      </w:r>
      <w:r w:rsidRPr="004D1B59">
        <w:rPr>
          <w:rFonts w:ascii="Times New Roman" w:hAnsi="Times New Roman" w:cs="Times New Roman"/>
          <w:sz w:val="24"/>
          <w:szCs w:val="24"/>
        </w:rPr>
        <w:t>:</w:t>
      </w:r>
    </w:p>
    <w:p w14:paraId="1BC8DFDD" w14:textId="77777777" w:rsidR="004D1B59" w:rsidRPr="004D1B59" w:rsidRDefault="004D1B59" w:rsidP="004D1B59">
      <w:pPr>
        <w:numPr>
          <w:ilvl w:val="0"/>
          <w:numId w:val="4"/>
        </w:numPr>
        <w:spacing w:after="0" w:line="360" w:lineRule="auto"/>
        <w:contextualSpacing/>
        <w:jc w:val="both"/>
        <w:rPr>
          <w:rFonts w:ascii="Times New Roman" w:hAnsi="Times New Roman" w:cs="Times New Roman"/>
          <w:sz w:val="24"/>
          <w:szCs w:val="24"/>
        </w:rPr>
      </w:pPr>
      <w:r w:rsidRPr="004D1B59">
        <w:rPr>
          <w:rFonts w:ascii="Times New Roman" w:hAnsi="Times New Roman" w:cs="Times New Roman"/>
          <w:b/>
          <w:sz w:val="24"/>
          <w:szCs w:val="24"/>
        </w:rPr>
        <w:t>Motivace</w:t>
      </w:r>
      <w:r w:rsidRPr="004D1B59">
        <w:rPr>
          <w:rFonts w:ascii="Times New Roman" w:hAnsi="Times New Roman" w:cs="Times New Roman"/>
          <w:sz w:val="24"/>
          <w:szCs w:val="24"/>
        </w:rPr>
        <w:t xml:space="preserve"> – cílem je vzbuzení zájmu dítěte o nacvičovanou píseň. Učitel má k dispozici variabilitu motivačních prostředků:</w:t>
      </w:r>
    </w:p>
    <w:p w14:paraId="0440DA03" w14:textId="77777777" w:rsidR="004D1B59" w:rsidRPr="004D1B59" w:rsidRDefault="004D1B59" w:rsidP="004D1B59">
      <w:pPr>
        <w:numPr>
          <w:ilvl w:val="0"/>
          <w:numId w:val="5"/>
        </w:numPr>
        <w:spacing w:after="0" w:line="360" w:lineRule="auto"/>
        <w:contextualSpacing/>
        <w:jc w:val="both"/>
        <w:rPr>
          <w:rFonts w:ascii="Times New Roman" w:hAnsi="Times New Roman" w:cs="Times New Roman"/>
          <w:sz w:val="24"/>
          <w:szCs w:val="24"/>
        </w:rPr>
      </w:pPr>
      <w:r w:rsidRPr="004D1B59">
        <w:rPr>
          <w:rFonts w:ascii="Times New Roman" w:hAnsi="Times New Roman" w:cs="Times New Roman"/>
          <w:sz w:val="24"/>
          <w:szCs w:val="24"/>
        </w:rPr>
        <w:t>monolog – slovní komentář učitele k tématu písně, jejímu vzniku, významu, charakteru, vyjádření osobního emočního vztahu učitele k písni a k tématu;</w:t>
      </w:r>
    </w:p>
    <w:p w14:paraId="46F84575" w14:textId="77777777" w:rsidR="004D1B59" w:rsidRPr="004D1B59" w:rsidRDefault="004D1B59" w:rsidP="004D1B59">
      <w:pPr>
        <w:numPr>
          <w:ilvl w:val="0"/>
          <w:numId w:val="5"/>
        </w:numPr>
        <w:spacing w:after="0" w:line="360" w:lineRule="auto"/>
        <w:contextualSpacing/>
        <w:jc w:val="both"/>
        <w:rPr>
          <w:rFonts w:ascii="Times New Roman" w:hAnsi="Times New Roman" w:cs="Times New Roman"/>
          <w:sz w:val="24"/>
          <w:szCs w:val="24"/>
        </w:rPr>
      </w:pPr>
      <w:r w:rsidRPr="004D1B59">
        <w:rPr>
          <w:rFonts w:ascii="Times New Roman" w:hAnsi="Times New Roman" w:cs="Times New Roman"/>
          <w:sz w:val="24"/>
          <w:szCs w:val="24"/>
        </w:rPr>
        <w:t>dialog učitele se žáky na dané téma, využití jejich zkušeností, mezipředmětových vztahů;</w:t>
      </w:r>
    </w:p>
    <w:p w14:paraId="3D8D8554" w14:textId="77777777" w:rsidR="004D1B59" w:rsidRPr="004D1B59" w:rsidRDefault="004D1B59" w:rsidP="004D1B59">
      <w:pPr>
        <w:numPr>
          <w:ilvl w:val="0"/>
          <w:numId w:val="5"/>
        </w:numPr>
        <w:spacing w:after="0" w:line="360" w:lineRule="auto"/>
        <w:contextualSpacing/>
        <w:jc w:val="both"/>
        <w:rPr>
          <w:rFonts w:ascii="Times New Roman" w:hAnsi="Times New Roman" w:cs="Times New Roman"/>
          <w:sz w:val="24"/>
          <w:szCs w:val="24"/>
        </w:rPr>
      </w:pPr>
      <w:r w:rsidRPr="004D1B59">
        <w:rPr>
          <w:rFonts w:ascii="Times New Roman" w:hAnsi="Times New Roman" w:cs="Times New Roman"/>
          <w:sz w:val="24"/>
          <w:szCs w:val="24"/>
        </w:rPr>
        <w:t>motivace hudbou – písní samotnou, jinými písněmi na obdobné téma, poslechovou skladbou s obdobnými výrazovými prostředky;</w:t>
      </w:r>
    </w:p>
    <w:p w14:paraId="7940A999" w14:textId="77777777" w:rsidR="004D1B59" w:rsidRPr="004D1B59" w:rsidRDefault="004D1B59" w:rsidP="004D1B59">
      <w:pPr>
        <w:numPr>
          <w:ilvl w:val="0"/>
          <w:numId w:val="5"/>
        </w:numPr>
        <w:spacing w:after="0" w:line="360" w:lineRule="auto"/>
        <w:contextualSpacing/>
        <w:jc w:val="both"/>
        <w:rPr>
          <w:rFonts w:ascii="Times New Roman" w:hAnsi="Times New Roman" w:cs="Times New Roman"/>
          <w:sz w:val="24"/>
          <w:szCs w:val="24"/>
        </w:rPr>
      </w:pPr>
      <w:r w:rsidRPr="004D1B59">
        <w:rPr>
          <w:rFonts w:ascii="Times New Roman" w:hAnsi="Times New Roman" w:cs="Times New Roman"/>
          <w:sz w:val="24"/>
          <w:szCs w:val="24"/>
        </w:rPr>
        <w:t>využitím jiných druhů umění ve vazbě k tématice písně (básničky, pohádky, obrázky, filmy;</w:t>
      </w:r>
    </w:p>
    <w:p w14:paraId="40B75ABA" w14:textId="77777777" w:rsidR="004D1B59" w:rsidRPr="004D1B59" w:rsidRDefault="004D1B59" w:rsidP="004D1B59">
      <w:pPr>
        <w:numPr>
          <w:ilvl w:val="0"/>
          <w:numId w:val="5"/>
        </w:numPr>
        <w:spacing w:after="0" w:line="360" w:lineRule="auto"/>
        <w:contextualSpacing/>
        <w:jc w:val="both"/>
        <w:rPr>
          <w:rFonts w:ascii="Times New Roman" w:hAnsi="Times New Roman" w:cs="Times New Roman"/>
          <w:sz w:val="24"/>
          <w:szCs w:val="24"/>
        </w:rPr>
      </w:pPr>
      <w:r w:rsidRPr="004D1B59">
        <w:rPr>
          <w:rFonts w:ascii="Times New Roman" w:hAnsi="Times New Roman" w:cs="Times New Roman"/>
          <w:sz w:val="24"/>
          <w:szCs w:val="24"/>
        </w:rPr>
        <w:t xml:space="preserve">soutěživé prvky – slovní hádanky na téma písně, hudební hádanky z písně – melodické a rytmické. </w:t>
      </w:r>
    </w:p>
    <w:p w14:paraId="55206D0F" w14:textId="77777777" w:rsidR="004D1B59" w:rsidRPr="004D1B59" w:rsidRDefault="004D1B59" w:rsidP="004D1B59">
      <w:pPr>
        <w:numPr>
          <w:ilvl w:val="0"/>
          <w:numId w:val="2"/>
        </w:numPr>
        <w:spacing w:after="0" w:line="360" w:lineRule="auto"/>
        <w:jc w:val="both"/>
        <w:rPr>
          <w:rFonts w:ascii="Times New Roman" w:hAnsi="Times New Roman" w:cs="Times New Roman"/>
          <w:sz w:val="24"/>
          <w:szCs w:val="24"/>
        </w:rPr>
      </w:pPr>
      <w:r w:rsidRPr="004D1B59">
        <w:rPr>
          <w:rFonts w:ascii="Times New Roman" w:hAnsi="Times New Roman" w:cs="Times New Roman"/>
          <w:b/>
          <w:sz w:val="24"/>
          <w:szCs w:val="24"/>
        </w:rPr>
        <w:t>Předvedení písně</w:t>
      </w:r>
      <w:r w:rsidRPr="004D1B59">
        <w:rPr>
          <w:rFonts w:ascii="Times New Roman" w:hAnsi="Times New Roman" w:cs="Times New Roman"/>
          <w:sz w:val="24"/>
          <w:szCs w:val="24"/>
        </w:rPr>
        <w:t xml:space="preserve"> – učitelem, žákem, z nahrávky. Jestliže píseň zpívá učitel, měl by ji umět zpaměti, pokud možno bez doprovodu nástroje, aby žáci rozuměli textu a mohli též sledovat učitelovo zaujetí písní. Ta by měla zaznít jako celek se všemi slokami, aby umožnila následující rozbor.</w:t>
      </w:r>
    </w:p>
    <w:p w14:paraId="5804A9F8" w14:textId="77777777" w:rsidR="004D1B59" w:rsidRPr="004D1B59" w:rsidRDefault="004D1B59" w:rsidP="004D1B59">
      <w:pPr>
        <w:numPr>
          <w:ilvl w:val="0"/>
          <w:numId w:val="2"/>
        </w:numPr>
        <w:spacing w:after="0" w:line="360" w:lineRule="auto"/>
        <w:jc w:val="both"/>
        <w:rPr>
          <w:rFonts w:ascii="Times New Roman" w:hAnsi="Times New Roman" w:cs="Times New Roman"/>
          <w:sz w:val="24"/>
          <w:szCs w:val="24"/>
        </w:rPr>
      </w:pPr>
      <w:r w:rsidRPr="004D1B59">
        <w:rPr>
          <w:rFonts w:ascii="Times New Roman" w:hAnsi="Times New Roman" w:cs="Times New Roman"/>
          <w:b/>
          <w:sz w:val="24"/>
          <w:szCs w:val="24"/>
        </w:rPr>
        <w:t>Rozhovor o písni</w:t>
      </w:r>
      <w:r w:rsidRPr="004D1B59">
        <w:rPr>
          <w:rFonts w:ascii="Times New Roman" w:hAnsi="Times New Roman" w:cs="Times New Roman"/>
          <w:sz w:val="24"/>
          <w:szCs w:val="24"/>
        </w:rPr>
        <w:t xml:space="preserve"> – bezprostředně navazuje na předvedení písně a často též na motivaci. Předmětem rozhovoru mohou být různá hlediska:</w:t>
      </w:r>
    </w:p>
    <w:p w14:paraId="45F980E9" w14:textId="77777777" w:rsidR="004D1B59" w:rsidRPr="004D1B59" w:rsidRDefault="004D1B59" w:rsidP="004D1B59">
      <w:pPr>
        <w:numPr>
          <w:ilvl w:val="0"/>
          <w:numId w:val="6"/>
        </w:numPr>
        <w:spacing w:after="0" w:line="360" w:lineRule="auto"/>
        <w:jc w:val="both"/>
        <w:rPr>
          <w:rFonts w:ascii="Times New Roman" w:hAnsi="Times New Roman" w:cs="Times New Roman"/>
          <w:sz w:val="24"/>
          <w:szCs w:val="24"/>
        </w:rPr>
      </w:pPr>
      <w:r w:rsidRPr="004D1B59">
        <w:rPr>
          <w:rFonts w:ascii="Times New Roman" w:hAnsi="Times New Roman" w:cs="Times New Roman"/>
          <w:sz w:val="24"/>
          <w:szCs w:val="24"/>
        </w:rPr>
        <w:t>druh písně – lidová nebo umělá (autoři);</w:t>
      </w:r>
    </w:p>
    <w:p w14:paraId="0FD3411D" w14:textId="77777777" w:rsidR="004D1B59" w:rsidRPr="004D1B59" w:rsidRDefault="004D1B59" w:rsidP="004D1B59">
      <w:pPr>
        <w:numPr>
          <w:ilvl w:val="0"/>
          <w:numId w:val="6"/>
        </w:numPr>
        <w:spacing w:after="0" w:line="360" w:lineRule="auto"/>
        <w:jc w:val="both"/>
        <w:rPr>
          <w:rFonts w:ascii="Times New Roman" w:hAnsi="Times New Roman" w:cs="Times New Roman"/>
          <w:sz w:val="24"/>
          <w:szCs w:val="24"/>
        </w:rPr>
      </w:pPr>
      <w:r w:rsidRPr="004D1B59">
        <w:rPr>
          <w:rFonts w:ascii="Times New Roman" w:hAnsi="Times New Roman" w:cs="Times New Roman"/>
          <w:sz w:val="24"/>
          <w:szCs w:val="24"/>
        </w:rPr>
        <w:t xml:space="preserve">u lidových písní upřesnění charakteru písně ve vazbě k historickému kontextu, který může být současnému dítěti vzdálený (písně robotní, zbojnické, vojenské, pracovní apod.); </w:t>
      </w:r>
    </w:p>
    <w:p w14:paraId="3675C08A" w14:textId="77777777" w:rsidR="004D1B59" w:rsidRPr="004D1B59" w:rsidRDefault="004D1B59" w:rsidP="004D1B59">
      <w:pPr>
        <w:numPr>
          <w:ilvl w:val="0"/>
          <w:numId w:val="6"/>
        </w:numPr>
        <w:spacing w:after="0" w:line="360" w:lineRule="auto"/>
        <w:jc w:val="both"/>
        <w:rPr>
          <w:rFonts w:ascii="Times New Roman" w:hAnsi="Times New Roman" w:cs="Times New Roman"/>
          <w:sz w:val="24"/>
          <w:szCs w:val="24"/>
        </w:rPr>
      </w:pPr>
      <w:r w:rsidRPr="004D1B59">
        <w:rPr>
          <w:rFonts w:ascii="Times New Roman" w:hAnsi="Times New Roman" w:cs="Times New Roman"/>
          <w:sz w:val="24"/>
          <w:szCs w:val="24"/>
        </w:rPr>
        <w:lastRenderedPageBreak/>
        <w:t>text – obsahové sdělení a srozumitelnost všech slov, včetně nářečních;</w:t>
      </w:r>
    </w:p>
    <w:p w14:paraId="5E684127" w14:textId="77777777" w:rsidR="004D1B59" w:rsidRPr="004D1B59" w:rsidRDefault="004D1B59" w:rsidP="004D1B59">
      <w:pPr>
        <w:numPr>
          <w:ilvl w:val="0"/>
          <w:numId w:val="6"/>
        </w:numPr>
        <w:spacing w:after="0" w:line="360" w:lineRule="auto"/>
        <w:jc w:val="both"/>
        <w:rPr>
          <w:rFonts w:ascii="Times New Roman" w:hAnsi="Times New Roman" w:cs="Times New Roman"/>
          <w:sz w:val="24"/>
          <w:szCs w:val="24"/>
        </w:rPr>
      </w:pPr>
      <w:r w:rsidRPr="004D1B59">
        <w:rPr>
          <w:rFonts w:ascii="Times New Roman" w:hAnsi="Times New Roman" w:cs="Times New Roman"/>
          <w:sz w:val="24"/>
          <w:szCs w:val="24"/>
        </w:rPr>
        <w:t xml:space="preserve">analýza hudebně výrazových prostředků a žánrů </w:t>
      </w:r>
      <w:bookmarkStart w:id="1" w:name="_Hlk33991509"/>
      <w:r w:rsidRPr="004D1B59">
        <w:rPr>
          <w:rFonts w:ascii="Times New Roman" w:hAnsi="Times New Roman" w:cs="Times New Roman"/>
          <w:sz w:val="24"/>
          <w:szCs w:val="24"/>
        </w:rPr>
        <w:t>(</w:t>
      </w:r>
      <w:r w:rsidRPr="004D1B59">
        <w:rPr>
          <w:rFonts w:ascii="Times New Roman" w:hAnsi="Times New Roman" w:cs="Times New Roman"/>
          <w:b/>
          <w:bCs/>
          <w:i/>
          <w:sz w:val="24"/>
          <w:szCs w:val="24"/>
        </w:rPr>
        <w:t>Jaká píseň byla?</w:t>
      </w:r>
      <w:r w:rsidRPr="004D1B59">
        <w:rPr>
          <w:rFonts w:ascii="Times New Roman" w:hAnsi="Times New Roman" w:cs="Times New Roman"/>
          <w:i/>
          <w:sz w:val="24"/>
          <w:szCs w:val="24"/>
        </w:rPr>
        <w:t xml:space="preserve"> – rychlá, pomalá, veselá, smutná, táhlá, rázná, hlasitá, tichá, taneční, pochodová, kolébavá apod. </w:t>
      </w:r>
      <w:r w:rsidRPr="004D1B59">
        <w:rPr>
          <w:rFonts w:ascii="Times New Roman" w:hAnsi="Times New Roman" w:cs="Times New Roman"/>
          <w:b/>
          <w:bCs/>
          <w:i/>
          <w:sz w:val="24"/>
          <w:szCs w:val="24"/>
        </w:rPr>
        <w:t>Čím to bylo způsobeno?</w:t>
      </w:r>
      <w:r w:rsidRPr="004D1B59">
        <w:rPr>
          <w:rFonts w:ascii="Times New Roman" w:hAnsi="Times New Roman" w:cs="Times New Roman"/>
          <w:i/>
          <w:sz w:val="24"/>
          <w:szCs w:val="24"/>
        </w:rPr>
        <w:t xml:space="preserve"> – měla rychlé tempo, skákavou melodii, opakoval se v ní rytmus, byla durová, měla slabou dynamiku apod.).</w:t>
      </w:r>
    </w:p>
    <w:bookmarkEnd w:id="1"/>
    <w:p w14:paraId="609858E5" w14:textId="77777777" w:rsidR="004D1B59" w:rsidRPr="004D1B59" w:rsidRDefault="004D1B59" w:rsidP="004D1B59">
      <w:pPr>
        <w:numPr>
          <w:ilvl w:val="0"/>
          <w:numId w:val="6"/>
        </w:numPr>
        <w:spacing w:after="0" w:line="360" w:lineRule="auto"/>
        <w:jc w:val="both"/>
        <w:rPr>
          <w:rFonts w:ascii="Times New Roman" w:hAnsi="Times New Roman" w:cs="Times New Roman"/>
          <w:sz w:val="24"/>
          <w:szCs w:val="24"/>
        </w:rPr>
      </w:pPr>
      <w:r w:rsidRPr="004D1B59">
        <w:rPr>
          <w:rFonts w:ascii="Times New Roman" w:hAnsi="Times New Roman" w:cs="Times New Roman"/>
          <w:sz w:val="24"/>
          <w:szCs w:val="24"/>
        </w:rPr>
        <w:t>vazba hudebně výrazových prostředků k obsahu textu – obvykle spolu korespondují, ale např. u humorných písní mohou být v rozporu (</w:t>
      </w:r>
      <w:r w:rsidRPr="004D1B59">
        <w:rPr>
          <w:rFonts w:ascii="Times New Roman" w:hAnsi="Times New Roman" w:cs="Times New Roman"/>
          <w:i/>
          <w:sz w:val="24"/>
          <w:szCs w:val="24"/>
        </w:rPr>
        <w:t>Komáři se ženili</w:t>
      </w:r>
      <w:r w:rsidRPr="004D1B59">
        <w:rPr>
          <w:rFonts w:ascii="Times New Roman" w:hAnsi="Times New Roman" w:cs="Times New Roman"/>
          <w:sz w:val="24"/>
          <w:szCs w:val="24"/>
        </w:rPr>
        <w:t xml:space="preserve">, </w:t>
      </w:r>
      <w:r w:rsidRPr="004D1B59">
        <w:rPr>
          <w:rFonts w:ascii="Times New Roman" w:hAnsi="Times New Roman" w:cs="Times New Roman"/>
          <w:i/>
          <w:sz w:val="24"/>
          <w:szCs w:val="24"/>
        </w:rPr>
        <w:t>Nestarej se, ženo</w:t>
      </w:r>
      <w:r w:rsidRPr="004D1B59">
        <w:rPr>
          <w:rFonts w:ascii="Times New Roman" w:hAnsi="Times New Roman" w:cs="Times New Roman"/>
          <w:sz w:val="24"/>
          <w:szCs w:val="24"/>
        </w:rPr>
        <w:t xml:space="preserve"> </w:t>
      </w:r>
      <w:r w:rsidRPr="004D1B59">
        <w:rPr>
          <w:rFonts w:ascii="Times New Roman" w:hAnsi="Times New Roman" w:cs="Times New Roman"/>
          <w:i/>
          <w:sz w:val="24"/>
          <w:szCs w:val="24"/>
        </w:rPr>
        <w:t>má</w:t>
      </w:r>
      <w:r w:rsidRPr="004D1B59">
        <w:rPr>
          <w:rFonts w:ascii="Times New Roman" w:hAnsi="Times New Roman" w:cs="Times New Roman"/>
          <w:sz w:val="24"/>
          <w:szCs w:val="24"/>
        </w:rPr>
        <w:t>).</w:t>
      </w:r>
    </w:p>
    <w:p w14:paraId="4F974054" w14:textId="77777777" w:rsidR="004D1B59" w:rsidRPr="004D1B59" w:rsidRDefault="004D1B59" w:rsidP="004D1B59">
      <w:pPr>
        <w:spacing w:after="0" w:line="360" w:lineRule="auto"/>
        <w:ind w:firstLine="340"/>
        <w:jc w:val="both"/>
        <w:rPr>
          <w:rFonts w:ascii="Times New Roman" w:hAnsi="Times New Roman" w:cs="Times New Roman"/>
          <w:sz w:val="24"/>
          <w:szCs w:val="24"/>
        </w:rPr>
      </w:pPr>
      <w:r w:rsidRPr="004D1B59">
        <w:rPr>
          <w:rFonts w:ascii="Times New Roman" w:hAnsi="Times New Roman" w:cs="Times New Roman"/>
          <w:sz w:val="24"/>
          <w:szCs w:val="24"/>
        </w:rPr>
        <w:t>Hudební výchovu považujeme za formativní předmět, který svými specifickými prostředky působí nejen na rozvoj žákovy hudebnosti, ale i na celkový rozvoj jeho osobnosti. Při práci s písní a jejím obsahovým sdělením se nabízí řada možností, jak formovat etické, estetické a intelektové kvality žáka, jeho vůli, emoce i rozum. Proto by byla škoda těchto možností nevyužít, a právě rozhovor o písni k tomu nenásilně nabízí prostor. Sémantické sdělení písně a jeho didaktická interpretace umožňuje výchovné působení na žáka přístupnější formou než např. práce s poslechovými skladbami (pro větší rozsah hudebních útvarů, složitější výrazové prostředky a častou absenci textové složky).</w:t>
      </w:r>
    </w:p>
    <w:p w14:paraId="788BA902" w14:textId="77777777" w:rsidR="004D1B59" w:rsidRPr="004D1B59" w:rsidRDefault="004D1B59" w:rsidP="004D1B59">
      <w:pPr>
        <w:numPr>
          <w:ilvl w:val="0"/>
          <w:numId w:val="2"/>
        </w:numPr>
        <w:spacing w:after="0" w:line="360" w:lineRule="auto"/>
        <w:jc w:val="both"/>
        <w:rPr>
          <w:rFonts w:ascii="Times New Roman" w:hAnsi="Times New Roman" w:cs="Times New Roman"/>
          <w:b/>
          <w:sz w:val="24"/>
          <w:szCs w:val="24"/>
        </w:rPr>
      </w:pPr>
      <w:r w:rsidRPr="004D1B59">
        <w:rPr>
          <w:rFonts w:ascii="Times New Roman" w:hAnsi="Times New Roman" w:cs="Times New Roman"/>
          <w:b/>
          <w:sz w:val="24"/>
          <w:szCs w:val="24"/>
        </w:rPr>
        <w:t>Vlastní nácvik písně:</w:t>
      </w:r>
    </w:p>
    <w:p w14:paraId="20DFB168" w14:textId="77777777" w:rsidR="004D1B59" w:rsidRPr="004D1B59" w:rsidRDefault="004D1B59" w:rsidP="004D1B59">
      <w:pPr>
        <w:numPr>
          <w:ilvl w:val="0"/>
          <w:numId w:val="3"/>
        </w:numPr>
        <w:spacing w:after="0" w:line="360" w:lineRule="auto"/>
        <w:jc w:val="both"/>
        <w:rPr>
          <w:rFonts w:ascii="Times New Roman" w:hAnsi="Times New Roman" w:cs="Times New Roman"/>
          <w:sz w:val="24"/>
          <w:szCs w:val="24"/>
        </w:rPr>
      </w:pPr>
      <w:r w:rsidRPr="004D1B59">
        <w:rPr>
          <w:rFonts w:ascii="Times New Roman" w:hAnsi="Times New Roman" w:cs="Times New Roman"/>
          <w:b/>
          <w:bCs/>
          <w:iCs/>
          <w:sz w:val="24"/>
          <w:szCs w:val="24"/>
        </w:rPr>
        <w:t>celostní</w:t>
      </w:r>
      <w:r w:rsidRPr="004D1B59">
        <w:rPr>
          <w:rFonts w:ascii="Times New Roman" w:hAnsi="Times New Roman" w:cs="Times New Roman"/>
          <w:iCs/>
          <w:sz w:val="24"/>
          <w:szCs w:val="24"/>
        </w:rPr>
        <w:t xml:space="preserve"> postup</w:t>
      </w:r>
      <w:r w:rsidRPr="004D1B59">
        <w:rPr>
          <w:rFonts w:ascii="Times New Roman" w:hAnsi="Times New Roman" w:cs="Times New Roman"/>
          <w:sz w:val="24"/>
          <w:szCs w:val="24"/>
        </w:rPr>
        <w:t xml:space="preserve"> – u písní, které jsou již v povědomí většiny dětí. Několikrát zpíváme píseň jako celek spolu s dětmi, které píseň znají, ostatní se postupně přidávají. </w:t>
      </w:r>
    </w:p>
    <w:p w14:paraId="40A5AA0A" w14:textId="77777777" w:rsidR="004D1B59" w:rsidRPr="004D1B59" w:rsidRDefault="004D1B59" w:rsidP="004D1B59">
      <w:pPr>
        <w:numPr>
          <w:ilvl w:val="0"/>
          <w:numId w:val="3"/>
        </w:numPr>
        <w:spacing w:after="0" w:line="360" w:lineRule="auto"/>
        <w:jc w:val="both"/>
        <w:rPr>
          <w:rFonts w:ascii="Times New Roman" w:hAnsi="Times New Roman" w:cs="Times New Roman"/>
          <w:sz w:val="24"/>
          <w:szCs w:val="24"/>
        </w:rPr>
      </w:pPr>
      <w:r w:rsidRPr="004D1B59">
        <w:rPr>
          <w:rFonts w:ascii="Times New Roman" w:hAnsi="Times New Roman" w:cs="Times New Roman"/>
          <w:b/>
          <w:bCs/>
          <w:iCs/>
          <w:sz w:val="24"/>
          <w:szCs w:val="24"/>
        </w:rPr>
        <w:t>analyticko-syntetický</w:t>
      </w:r>
      <w:r w:rsidRPr="004D1B59">
        <w:rPr>
          <w:rFonts w:ascii="Times New Roman" w:hAnsi="Times New Roman" w:cs="Times New Roman"/>
          <w:iCs/>
          <w:sz w:val="24"/>
          <w:szCs w:val="24"/>
        </w:rPr>
        <w:t xml:space="preserve"> postup </w:t>
      </w:r>
      <w:r w:rsidRPr="004D1B59">
        <w:rPr>
          <w:rFonts w:ascii="Times New Roman" w:hAnsi="Times New Roman" w:cs="Times New Roman"/>
          <w:sz w:val="24"/>
          <w:szCs w:val="24"/>
        </w:rPr>
        <w:t xml:space="preserve">– používá se u obtížnějších a pro dítě neznámých písní. Nácvik probíhá po frázích (logických částech) – zpíváme najednou text, rytmus i melodii. Frázi předvedeme, děti opakují. Přidáme další frázi, poté spojíme s předchozí. Píseň tak narůstá po těchto celcích. Používáme různé </w:t>
      </w:r>
      <w:r w:rsidRPr="004D1B59">
        <w:rPr>
          <w:rFonts w:ascii="Times New Roman" w:hAnsi="Times New Roman" w:cs="Times New Roman"/>
          <w:b/>
          <w:bCs/>
          <w:sz w:val="24"/>
          <w:szCs w:val="24"/>
        </w:rPr>
        <w:t>aktivizační prvky</w:t>
      </w:r>
      <w:r w:rsidRPr="004D1B59">
        <w:rPr>
          <w:rFonts w:ascii="Times New Roman" w:hAnsi="Times New Roman" w:cs="Times New Roman"/>
          <w:sz w:val="24"/>
          <w:szCs w:val="24"/>
        </w:rPr>
        <w:t>, jako je např. střídání rolí (učitel-žák, individuální, skupinový či kolektivní zpěv, děvčata-chlapci), dramatizace, ukazování výškového průběhu melodie, hra na tělo v případě rytmických obtíží apod. Hlavním cílem této fáze je osvojení textové, rytmické a melodické podoby prvních slok (u obtížnějšího materiálu první sloky) písně.</w:t>
      </w:r>
    </w:p>
    <w:p w14:paraId="2E791182" w14:textId="77777777" w:rsidR="004D1B59" w:rsidRPr="004D1B59" w:rsidRDefault="004D1B59" w:rsidP="004D1B59">
      <w:pPr>
        <w:numPr>
          <w:ilvl w:val="0"/>
          <w:numId w:val="2"/>
        </w:numPr>
        <w:spacing w:after="0" w:line="360" w:lineRule="auto"/>
        <w:jc w:val="both"/>
        <w:rPr>
          <w:rFonts w:ascii="Times New Roman" w:hAnsi="Times New Roman" w:cs="Times New Roman"/>
          <w:sz w:val="24"/>
          <w:szCs w:val="24"/>
        </w:rPr>
      </w:pPr>
      <w:r w:rsidRPr="004D1B59">
        <w:rPr>
          <w:rFonts w:ascii="Times New Roman" w:hAnsi="Times New Roman" w:cs="Times New Roman"/>
          <w:b/>
          <w:sz w:val="24"/>
          <w:szCs w:val="24"/>
        </w:rPr>
        <w:t>Propracování písně po stránce výrazové</w:t>
      </w:r>
      <w:r w:rsidRPr="004D1B59">
        <w:rPr>
          <w:rFonts w:ascii="Times New Roman" w:hAnsi="Times New Roman" w:cs="Times New Roman"/>
          <w:sz w:val="24"/>
          <w:szCs w:val="24"/>
        </w:rPr>
        <w:t xml:space="preserve"> – z hlediska patřičného tempa, dynamiky a výrazu, osvojení dalších slok, doplnění nástrojového doprovodu, pohybového projevu, nacvičení vícehlasu apod. Tato fáze nácviku písně obvykle probíhá v dalších hodinách.</w:t>
      </w:r>
    </w:p>
    <w:p w14:paraId="75A173D4" w14:textId="77777777" w:rsidR="004D1B59" w:rsidRPr="004D1B59" w:rsidRDefault="004D1B59" w:rsidP="004D1B59">
      <w:pPr>
        <w:spacing w:after="0" w:line="360" w:lineRule="auto"/>
        <w:ind w:firstLine="340"/>
        <w:jc w:val="both"/>
        <w:rPr>
          <w:rFonts w:ascii="Times New Roman" w:hAnsi="Times New Roman" w:cs="Times New Roman"/>
          <w:sz w:val="24"/>
          <w:szCs w:val="24"/>
        </w:rPr>
      </w:pPr>
      <w:r w:rsidRPr="004D1B59">
        <w:rPr>
          <w:rFonts w:ascii="Times New Roman" w:hAnsi="Times New Roman" w:cs="Times New Roman"/>
          <w:sz w:val="24"/>
          <w:szCs w:val="24"/>
        </w:rPr>
        <w:t xml:space="preserve">Uvedené fáze imitačního nácviku písně nemusí být vždy všechny realizovány. Toto základní schéma může být zkracováno, a to např. v případě, kdy učitel motivačně využije předvedení nacvičované písně nebo naopak obohacováno, např. vložením příslušných přípravných cvičení před fázi vlastního nácviku písně. Obvykle ale přípravná cvičení k písni (pěvecká, rytmická, sluchová) bývají zařazena na počátek vyučovací hodiny. </w:t>
      </w:r>
      <w:bookmarkStart w:id="2" w:name="_Toc28690777"/>
    </w:p>
    <w:p w14:paraId="4DE5706B" w14:textId="77777777" w:rsidR="004D1B59" w:rsidRPr="004D1B59" w:rsidRDefault="004D1B59" w:rsidP="004D1B59">
      <w:pPr>
        <w:spacing w:after="0" w:line="360" w:lineRule="auto"/>
        <w:jc w:val="both"/>
        <w:rPr>
          <w:rFonts w:ascii="Times New Roman" w:hAnsi="Times New Roman" w:cs="Times New Roman"/>
          <w:sz w:val="24"/>
          <w:szCs w:val="24"/>
        </w:rPr>
      </w:pPr>
    </w:p>
    <w:bookmarkEnd w:id="2"/>
    <w:p w14:paraId="7616A1FE" w14:textId="77777777" w:rsidR="004D1B59" w:rsidRPr="004D1B59" w:rsidRDefault="004D1B59" w:rsidP="004D1B59">
      <w:pPr>
        <w:spacing w:after="0" w:line="360" w:lineRule="auto"/>
        <w:jc w:val="both"/>
        <w:rPr>
          <w:rFonts w:ascii="Times New Roman" w:hAnsi="Times New Roman" w:cs="Times New Roman"/>
          <w:sz w:val="24"/>
          <w:szCs w:val="24"/>
        </w:rPr>
      </w:pPr>
    </w:p>
    <w:sectPr w:rsidR="004D1B59" w:rsidRPr="004D1B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D8EE2" w14:textId="77777777" w:rsidR="00737936" w:rsidRDefault="00737936" w:rsidP="004D1B59">
      <w:pPr>
        <w:spacing w:after="0" w:line="240" w:lineRule="auto"/>
      </w:pPr>
      <w:r>
        <w:separator/>
      </w:r>
    </w:p>
  </w:endnote>
  <w:endnote w:type="continuationSeparator" w:id="0">
    <w:p w14:paraId="4484033C" w14:textId="77777777" w:rsidR="00737936" w:rsidRDefault="00737936" w:rsidP="004D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236C9" w14:textId="77777777" w:rsidR="00737936" w:rsidRDefault="00737936" w:rsidP="004D1B59">
      <w:pPr>
        <w:spacing w:after="0" w:line="240" w:lineRule="auto"/>
      </w:pPr>
      <w:r>
        <w:separator/>
      </w:r>
    </w:p>
  </w:footnote>
  <w:footnote w:type="continuationSeparator" w:id="0">
    <w:p w14:paraId="38FE7BA0" w14:textId="77777777" w:rsidR="00737936" w:rsidRDefault="00737936" w:rsidP="004D1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2CE4"/>
    <w:multiLevelType w:val="hybridMultilevel"/>
    <w:tmpl w:val="DA7EC01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A96E10"/>
    <w:multiLevelType w:val="hybridMultilevel"/>
    <w:tmpl w:val="1B003C40"/>
    <w:lvl w:ilvl="0" w:tplc="DF96FC38">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4070ED5"/>
    <w:multiLevelType w:val="hybridMultilevel"/>
    <w:tmpl w:val="6E9CF26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BE5393"/>
    <w:multiLevelType w:val="hybridMultilevel"/>
    <w:tmpl w:val="D9CE30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82F2597"/>
    <w:multiLevelType w:val="hybridMultilevel"/>
    <w:tmpl w:val="90DA984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A5F0FA3"/>
    <w:multiLevelType w:val="hybridMultilevel"/>
    <w:tmpl w:val="331E65F2"/>
    <w:lvl w:ilvl="0" w:tplc="04050003">
      <w:start w:val="1"/>
      <w:numFmt w:val="bullet"/>
      <w:lvlText w:val="o"/>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BA"/>
    <w:rsid w:val="004D1B59"/>
    <w:rsid w:val="00737936"/>
    <w:rsid w:val="00984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857D"/>
  <w15:chartTrackingRefBased/>
  <w15:docId w15:val="{885BD685-8496-45DE-8094-61EF724C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4D1B59"/>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4D1B59"/>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4D1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688</Words>
  <Characters>4066</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Vanova</dc:creator>
  <cp:keywords/>
  <dc:description/>
  <cp:lastModifiedBy>Hana Vanova</cp:lastModifiedBy>
  <cp:revision>2</cp:revision>
  <dcterms:created xsi:type="dcterms:W3CDTF">2020-03-30T17:05:00Z</dcterms:created>
  <dcterms:modified xsi:type="dcterms:W3CDTF">2020-03-30T17:08:00Z</dcterms:modified>
</cp:coreProperties>
</file>