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6BEC" w14:textId="77777777" w:rsidR="000742D0" w:rsidRDefault="000742D0" w:rsidP="000742D0">
      <w:pPr>
        <w:spacing w:after="0" w:line="240" w:lineRule="auto"/>
        <w:rPr>
          <w:rFonts w:ascii="Georgia" w:hAnsi="Georgia"/>
          <w:color w:val="1D2125"/>
          <w:sz w:val="23"/>
          <w:szCs w:val="23"/>
          <w:shd w:val="clear" w:color="auto" w:fill="F8F9FA"/>
        </w:rPr>
      </w:pPr>
    </w:p>
    <w:p w14:paraId="11C2C317" w14:textId="4A04BBD7" w:rsidR="00783093" w:rsidRDefault="00DA77D1" w:rsidP="00900DCD">
      <w:pPr>
        <w:spacing w:after="0" w:line="240" w:lineRule="auto"/>
        <w:jc w:val="center"/>
        <w:rPr>
          <w:rFonts w:ascii="Helvetica Neue" w:eastAsia="Times New Roman" w:hAnsi="Helvetica Neue" w:cs="Times New Roman"/>
          <w:kern w:val="0"/>
          <w:lang w:eastAsia="cs-CZ"/>
          <w14:ligatures w14:val="none"/>
        </w:rPr>
      </w:pPr>
      <w:r w:rsidRPr="00CC11D5">
        <w:rPr>
          <w:rFonts w:ascii="Helvetica Neue" w:eastAsia="Times New Roman" w:hAnsi="Helvetica Neue" w:cs="Times New Roman"/>
          <w:kern w:val="0"/>
          <w:lang w:eastAsia="cs-CZ"/>
          <w14:ligatures w14:val="none"/>
        </w:rPr>
        <w:t>Věcný (předmětový) rejstřík</w:t>
      </w:r>
    </w:p>
    <w:p w14:paraId="48EF81F4" w14:textId="50D1722A" w:rsidR="00783093" w:rsidRPr="005758A2" w:rsidRDefault="005758A2" w:rsidP="005758A2">
      <w:pPr>
        <w:spacing w:after="0" w:line="240" w:lineRule="auto"/>
        <w:rPr>
          <w:rFonts w:ascii="Helvetica Neue" w:eastAsia="Times New Roman" w:hAnsi="Helvetica Neue" w:cs="Times New Roman"/>
          <w:kern w:val="0"/>
          <w:sz w:val="18"/>
          <w:szCs w:val="18"/>
          <w:lang w:eastAsia="cs-CZ"/>
          <w14:ligatures w14:val="none"/>
        </w:rPr>
      </w:pPr>
      <w:r>
        <w:rPr>
          <w:rFonts w:ascii="Georgia" w:hAnsi="Georgia"/>
          <w:color w:val="1D2125"/>
          <w:sz w:val="18"/>
          <w:szCs w:val="18"/>
          <w:shd w:val="clear" w:color="auto" w:fill="F8F9FA"/>
        </w:rPr>
        <w:t xml:space="preserve">Text: </w:t>
      </w:r>
      <w:r w:rsidR="00783093" w:rsidRPr="00900DCD">
        <w:rPr>
          <w:rFonts w:ascii="Georgia" w:hAnsi="Georgia"/>
          <w:color w:val="1D2125"/>
          <w:sz w:val="18"/>
          <w:szCs w:val="18"/>
          <w:shd w:val="clear" w:color="auto" w:fill="F8F9FA"/>
        </w:rPr>
        <w:t>Alternativní přístup ze serveru Moravské zemské knihovny:</w:t>
      </w:r>
      <w:r w:rsidR="00783093" w:rsidRPr="00900DCD">
        <w:rPr>
          <w:rStyle w:val="apple-converted-space"/>
          <w:rFonts w:ascii="Georgia" w:hAnsi="Georgia"/>
          <w:color w:val="1D2125"/>
          <w:sz w:val="18"/>
          <w:szCs w:val="18"/>
          <w:shd w:val="clear" w:color="auto" w:fill="F8F9FA"/>
        </w:rPr>
        <w:t> </w:t>
      </w:r>
      <w:hyperlink r:id="rId5" w:tgtFrame="_blank" w:history="1">
        <w:r w:rsidR="00783093" w:rsidRPr="00900DCD">
          <w:rPr>
            <w:rStyle w:val="Hypertextovodkaz"/>
            <w:rFonts w:ascii="Georgia" w:hAnsi="Georgia"/>
            <w:color w:val="0F6CBF"/>
            <w:sz w:val="18"/>
            <w:szCs w:val="18"/>
          </w:rPr>
          <w:t>https://www.digitalniknihovna.cz/mzk/uuid/uuid:2afa14e0-6a05-11e3-8387-001018b5eb5c</w:t>
        </w:r>
      </w:hyperlink>
      <w:r w:rsidR="00783093" w:rsidRPr="00900DCD">
        <w:rPr>
          <w:rFonts w:ascii="Georgia" w:hAnsi="Georgia"/>
          <w:color w:val="1D2125"/>
          <w:sz w:val="18"/>
          <w:szCs w:val="18"/>
          <w:shd w:val="clear" w:color="auto" w:fill="F8F9FA"/>
        </w:rPr>
        <w:t>.</w:t>
      </w:r>
      <w:r w:rsidR="00783093" w:rsidRPr="00900DCD">
        <w:rPr>
          <w:rFonts w:ascii="Georgia" w:hAnsi="Georgia"/>
          <w:color w:val="1D2125"/>
          <w:sz w:val="18"/>
          <w:szCs w:val="18"/>
        </w:rPr>
        <w:br/>
      </w:r>
      <w:hyperlink r:id="rId6" w:history="1">
        <w:r w:rsidR="00783093" w:rsidRPr="00900DCD">
          <w:rPr>
            <w:rStyle w:val="Hypertextovodkaz"/>
            <w:rFonts w:ascii="Georgia" w:hAnsi="Georgia"/>
            <w:color w:val="0F6CBF"/>
            <w:sz w:val="18"/>
            <w:szCs w:val="18"/>
          </w:rPr>
          <w:t>Pracovní kopie pro tento úkol</w:t>
        </w:r>
      </w:hyperlink>
    </w:p>
    <w:p w14:paraId="11C64658" w14:textId="77777777" w:rsidR="00DA77D1" w:rsidRPr="00F15282" w:rsidRDefault="00DA77D1" w:rsidP="00DA77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676"/>
        <w:gridCol w:w="1285"/>
        <w:gridCol w:w="1004"/>
        <w:gridCol w:w="1102"/>
        <w:gridCol w:w="1078"/>
        <w:gridCol w:w="1220"/>
        <w:gridCol w:w="1332"/>
      </w:tblGrid>
      <w:tr w:rsidR="00877A63" w:rsidRPr="00877A63" w14:paraId="78BA397E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2482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Záhlaví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730F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Lokátor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F9A4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Podzáhlaví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D6D8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Lokátor </w:t>
            </w: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podzáhlaví</w:t>
            </w:r>
            <w:proofErr w:type="spellEnd"/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EC90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Vylučovací odkaz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3D3C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Přidružovací</w:t>
            </w:r>
            <w:proofErr w:type="spellEnd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 odkaz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18F1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Vylučovací odkaz </w:t>
            </w: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podzáhlaví</w:t>
            </w:r>
            <w:proofErr w:type="spellEnd"/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BCFA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Přidružovací</w:t>
            </w:r>
            <w:proofErr w:type="spellEnd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 xml:space="preserve"> odkaz </w:t>
            </w:r>
            <w:proofErr w:type="spellStart"/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podzáhlaví</w:t>
            </w:r>
            <w:proofErr w:type="spellEnd"/>
          </w:p>
        </w:tc>
      </w:tr>
      <w:tr w:rsidR="00877A63" w:rsidRPr="00877A63" w14:paraId="44491700" w14:textId="77777777" w:rsidTr="00877A63">
        <w:trPr>
          <w:trHeight w:val="18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C925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Analyticko-syntetické postupy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68E9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40-42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8E3D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Praktické využití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87BC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24E1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BF59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AA01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B74B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6B5DBE0E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42D4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Analyticko-syntetické postupy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99AD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40-42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5FDB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Vědecký význam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3975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0FAF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85E7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E11A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7A2C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69E4A6B3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11DA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Anotace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AEE7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25-27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B863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Rozdíly oproti referátu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A2D7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F6E4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63BD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15FE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7C88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6E63381A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C222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Anotace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6248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25-27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529E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Specifikace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4BC3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4454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32F8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238D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jiné téma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C375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C5F3316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C2C3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Bibliografické záznamy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8191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10-14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821C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Funkce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4007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2D22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45AB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7E0D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955D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E353329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790E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Bibliografické záznamy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E094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10-14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737E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Struktura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8282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84F08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C5F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3695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C71C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1113C852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8864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Bibliografie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36E1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14-15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23EB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Typy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CE9B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E04C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9A86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Bibliografické záznamy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18A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5E44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18C2FBB9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8B8A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Bibliografie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71E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14-15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AA4F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Uspořádání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6BA7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B7BC8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895B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Bibliografické záznamy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4D3F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8AF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AC0CE3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F963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Distribuce informací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283B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14-16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2CA4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Metody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61F3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867A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C85D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7A11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AA46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AF88A59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4F26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Distribuce informací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4E12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14-16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EF07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Význam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C91E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6F28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2550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47AF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DD02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9A000E8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021C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Informace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C473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1-3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4580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Definice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2D37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7A04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B824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0CAA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A8C9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Rozdíly oproti referátu</w:t>
            </w:r>
          </w:p>
        </w:tc>
      </w:tr>
      <w:tr w:rsidR="00877A63" w:rsidRPr="00877A63" w14:paraId="13F2CD3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F706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Informace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86BD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1-3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D44E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Druhy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6E8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1AFE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6AEC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BCB0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9ABD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33B6F858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8B7E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Informace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35CA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1-3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7313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Zpracování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6DE3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7033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7474F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8AD0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1E7C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F3B6F2A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2237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analýza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7110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1, 15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5050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Definice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D811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EB3D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Obsahová analýza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5059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408DC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4B0B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Rozdíly oproti referátu</w:t>
            </w:r>
          </w:p>
        </w:tc>
      </w:tr>
      <w:tr w:rsidR="00877A63" w:rsidRPr="00877A63" w14:paraId="5EBF433A" w14:textId="77777777" w:rsidTr="00877A63">
        <w:trPr>
          <w:trHeight w:val="18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4513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dotaz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C4BD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20-21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7A05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Formulace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E62B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E337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A2BE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359E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C6E4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7D6EE575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82F32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dotaz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69B9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20-21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B14A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Selekce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4BBC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4FBC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C523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A0B8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8F8D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C737551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5B0C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pracovník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C15D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5-10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DC40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Dovednosti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4FC0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4A18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6B3B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8E88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DE268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3A7F35AE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86D7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pracovník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CE55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5-10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73CC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Role a odpovědnosti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2A59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72D6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6A8C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6CA7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3249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5C45CCCD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B2DF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systém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9A8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1-5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7E43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Akvizice informací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9F9A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B4AF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02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1575D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14A8C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DDC7253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EBC8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Informační systém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42C2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1-5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F10E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Procesy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8A9B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2A62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BBD4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9AB6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1815D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C76CCF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AB41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KWIC a KWOC rejstříky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AC8D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38-39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6CF4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Definice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A5FA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3B45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9B24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8939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2432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Rozdíly oproti referátu</w:t>
            </w:r>
          </w:p>
        </w:tc>
      </w:tr>
      <w:tr w:rsidR="00877A63" w:rsidRPr="00877A63" w14:paraId="0CD9B5C9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301F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KWIC a KWOC rejstříky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03F5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38-39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A02A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Použití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4C70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3B21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38A0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1E89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47A0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6856DBE3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F9AB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KWIC a KWOC rejstříky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E346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38-39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CD41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Příklady použití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1688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495C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3DC9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2AE7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C507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C718F06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E6F5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Obsahová analýza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1B78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15-20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A202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Charakteristika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0C39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CA45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97CB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15908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173B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A7820A7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8949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Obsahová analýza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98CF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15-20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2DD3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Metodologie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C706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16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FE8F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409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50D50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jiné metody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9290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6BEAF13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96D2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lastRenderedPageBreak/>
              <w:t>Předmětové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E2E4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33-36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1B52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Hesla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F79E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4598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A616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Systematické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6DD4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4674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4B34A372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5F1A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Předmětové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45F9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33-36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33DF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Rozdíly oproti systematickému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C924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4A96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4893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Systematické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031C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1BD3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5A15398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F3CB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Předmětové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9B67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33-36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AAA1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Výhody a nevýhody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CBFC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5F35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4ED0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Systematické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5132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BDC0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56965C13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DF93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Referát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DA94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21-25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34EB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Definice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FF1E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F73C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9326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F20C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8AB0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Rozdíly oproti referátu</w:t>
            </w:r>
          </w:p>
        </w:tc>
      </w:tr>
      <w:tr w:rsidR="00877A63" w:rsidRPr="00877A63" w14:paraId="2FAA4794" w14:textId="77777777" w:rsidTr="00877A63">
        <w:trPr>
          <w:trHeight w:val="180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71CA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Referát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2B450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21-25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C611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Typy referátů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67FA3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B4B7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BA18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0647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B6B2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582FBF00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8CA2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Systematické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F849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30-41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99E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Hierarchie pojmů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409B8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58B8C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7511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Předmětové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E3039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CF13E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7F166B68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F36F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Systematické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D9FD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30-41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AC93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Notace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5F3F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DDC7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EC95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Předmětové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F1D3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FD40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12F6130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3649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Systematické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6358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30-41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0DCA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Typy notace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EC81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FF69F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515CB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Předmětové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1D30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9BE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Výhody</w:t>
            </w:r>
          </w:p>
        </w:tc>
      </w:tr>
      <w:tr w:rsidR="00877A63" w:rsidRPr="00877A63" w14:paraId="265BC13A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0279C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Systematické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C55D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30-41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65F4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Výhody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2849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41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514C8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B0F87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Viz také Předmětové pořádání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F83D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181C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73F58CBC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0882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Tezaury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39E2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36-38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7062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Deskriptorové systémy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B54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A4E5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C1D4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BD837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286AD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0A1CB784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50C1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Tezaury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DE20A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36-38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573FE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Hierarchie deskriptorů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FD9B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07130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1641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990F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ADC9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737BA15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8FAB4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Tezaury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6844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36-38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CD302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Syntaxe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7D74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38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BB48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9C682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141C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5D70B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21D057C6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A7F7D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Věcné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9994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27-30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B1656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Typy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4A249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2881D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C7FD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19453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434F4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77A63" w:rsidRPr="00877A63" w14:paraId="5C6DB9AF" w14:textId="77777777" w:rsidTr="00877A63">
        <w:trPr>
          <w:trHeight w:val="16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40651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b/>
                <w:bCs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Věcné pořádání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344E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27-30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6B525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Vazby a vztahy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2FDF" w14:textId="77777777" w:rsidR="00877A63" w:rsidRPr="00877A63" w:rsidRDefault="00877A63" w:rsidP="00877A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  <w:r w:rsidRPr="00877A63">
              <w:rPr>
                <w:rFonts w:ascii="Helvetica Neue" w:eastAsia="Times New Roman" w:hAnsi="Helvetica Neue" w:cs="Times New Roman"/>
                <w:color w:val="000000"/>
                <w:kern w:val="0"/>
                <w:sz w:val="15"/>
                <w:szCs w:val="15"/>
                <w:lang w:eastAsia="cs-CZ"/>
                <w14:ligatures w14:val="none"/>
              </w:rPr>
              <w:t>s. 29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9594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2B56A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654F6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636B5" w14:textId="77777777" w:rsidR="00877A63" w:rsidRPr="00877A63" w:rsidRDefault="00877A63" w:rsidP="00877A63">
            <w:pPr>
              <w:spacing w:after="0" w:line="240" w:lineRule="auto"/>
              <w:rPr>
                <w:rFonts w:ascii="Helvetica" w:eastAsia="Times New Roman" w:hAnsi="Helvetica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489F19C5" w14:textId="77777777" w:rsidR="0046708E" w:rsidRDefault="0046708E"/>
    <w:sectPr w:rsidR="0046708E" w:rsidSect="000742D0">
      <w:pgSz w:w="11906" w:h="16838"/>
      <w:pgMar w:top="54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829"/>
    <w:multiLevelType w:val="multilevel"/>
    <w:tmpl w:val="7ADE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51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E"/>
    <w:rsid w:val="000742D0"/>
    <w:rsid w:val="0039792A"/>
    <w:rsid w:val="0046708E"/>
    <w:rsid w:val="005758A2"/>
    <w:rsid w:val="00783093"/>
    <w:rsid w:val="00877A63"/>
    <w:rsid w:val="00900DCD"/>
    <w:rsid w:val="00A33A94"/>
    <w:rsid w:val="00CC11D5"/>
    <w:rsid w:val="00DA77D1"/>
    <w:rsid w:val="00F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18D2"/>
  <w15:chartTrackingRefBased/>
  <w15:docId w15:val="{8B96129E-A0CA-DF4B-89EC-C45728A3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7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6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0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0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70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0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0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0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7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70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70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70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70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708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46708E"/>
    <w:rPr>
      <w:b/>
      <w:bCs/>
    </w:rPr>
  </w:style>
  <w:style w:type="character" w:customStyle="1" w:styleId="apple-converted-space">
    <w:name w:val="apple-converted-space"/>
    <w:basedOn w:val="Standardnpsmoodstavce"/>
    <w:rsid w:val="0046708E"/>
  </w:style>
  <w:style w:type="paragraph" w:styleId="Normlnweb">
    <w:name w:val="Normal (Web)"/>
    <w:basedOn w:val="Normln"/>
    <w:uiPriority w:val="99"/>
    <w:semiHidden/>
    <w:unhideWhenUsed/>
    <w:rsid w:val="008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830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30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3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50666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44512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85941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4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944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49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496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50847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</w:div>
      </w:divsChild>
    </w:div>
    <w:div w:id="13960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2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2768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18287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4855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5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04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092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40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18639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1.cuni.cz/pluginfile.php/640728/mod_assign/intro/Kovar-ObsahovaAnalyza.pdf" TargetMode="External"/><Relationship Id="rId5" Type="http://schemas.openxmlformats.org/officeDocument/2006/relationships/hyperlink" Target="https://www.digitalniknihovna.cz/mzk/uuid/uuid:2afa14e0-6a05-11e3-8387-001018b5eb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Čermáková</dc:creator>
  <cp:keywords/>
  <dc:description/>
  <cp:lastModifiedBy>Michaela Čermáková</cp:lastModifiedBy>
  <cp:revision>10</cp:revision>
  <dcterms:created xsi:type="dcterms:W3CDTF">2024-12-19T15:41:00Z</dcterms:created>
  <dcterms:modified xsi:type="dcterms:W3CDTF">2024-12-19T16:49:00Z</dcterms:modified>
</cp:coreProperties>
</file>