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0C4FF" w14:textId="3B30A72B" w:rsidR="00435628" w:rsidRPr="00435628" w:rsidRDefault="00435628" w:rsidP="009F022D">
      <w:pPr>
        <w:spacing w:line="360" w:lineRule="auto"/>
        <w:jc w:val="center"/>
        <w:rPr>
          <w:b/>
          <w:bCs/>
          <w:sz w:val="24"/>
          <w:szCs w:val="24"/>
        </w:rPr>
      </w:pPr>
      <w:r w:rsidRPr="00435628">
        <w:rPr>
          <w:b/>
          <w:bCs/>
          <w:sz w:val="24"/>
          <w:szCs w:val="24"/>
        </w:rPr>
        <w:t>Český exil a Jan Amos Komenský</w:t>
      </w:r>
    </w:p>
    <w:p w14:paraId="3FD6F344" w14:textId="1E909A7C" w:rsidR="001820A1" w:rsidRDefault="00435628" w:rsidP="004C61CF">
      <w:pPr>
        <w:spacing w:line="360" w:lineRule="auto"/>
        <w:ind w:firstLine="708"/>
        <w:jc w:val="both"/>
      </w:pPr>
      <w:r>
        <w:t xml:space="preserve">Rozsáhlá evropská emigrace </w:t>
      </w:r>
      <w:r w:rsidR="00621600">
        <w:t>byla</w:t>
      </w:r>
      <w:r w:rsidR="00825B37">
        <w:t xml:space="preserve"> jedním z důsledků politických změn </w:t>
      </w:r>
      <w:r w:rsidR="00432338">
        <w:t>t</w:t>
      </w:r>
      <w:r w:rsidR="00F01213">
        <w:t>řicetileté války. V</w:t>
      </w:r>
      <w:r w:rsidR="007B3378">
        <w:t xml:space="preserve"> Evropě probíhala snaha o </w:t>
      </w:r>
      <w:proofErr w:type="spellStart"/>
      <w:r w:rsidR="007B3378">
        <w:t>konfesionalizac</w:t>
      </w:r>
      <w:r w:rsidR="00B61630">
        <w:t>i</w:t>
      </w:r>
      <w:proofErr w:type="spellEnd"/>
      <w:r w:rsidR="007B3378">
        <w:t xml:space="preserve">, </w:t>
      </w:r>
      <w:r w:rsidR="00AA54CE">
        <w:t xml:space="preserve">tedy </w:t>
      </w:r>
      <w:r w:rsidR="00B61630">
        <w:t xml:space="preserve">o </w:t>
      </w:r>
      <w:r w:rsidR="00AA54CE">
        <w:t xml:space="preserve">prosazení jediné věrouky pomocí mocenských nástrojů. </w:t>
      </w:r>
      <w:r w:rsidR="004C61CF">
        <w:t xml:space="preserve">Vystěhování sloužilo jako mocenský prostředek k </w:t>
      </w:r>
      <w:r w:rsidR="00033CED">
        <w:t>umlčení jednotlivců nebo skupin, kte</w:t>
      </w:r>
      <w:r w:rsidR="00547083">
        <w:t xml:space="preserve">ré </w:t>
      </w:r>
      <w:r w:rsidR="00033CED">
        <w:t>zastával</w:t>
      </w:r>
      <w:r w:rsidR="00547083">
        <w:t>y</w:t>
      </w:r>
      <w:r w:rsidR="008E7929">
        <w:t xml:space="preserve"> </w:t>
      </w:r>
      <w:r w:rsidR="00033CED">
        <w:t>odlišné politické nebo náboženské názory a stal</w:t>
      </w:r>
      <w:r w:rsidR="00A43F71">
        <w:t>y</w:t>
      </w:r>
      <w:r w:rsidR="00B61630">
        <w:t xml:space="preserve"> </w:t>
      </w:r>
      <w:r w:rsidR="00033CED">
        <w:t>se</w:t>
      </w:r>
      <w:r w:rsidR="00755EDC">
        <w:t xml:space="preserve"> </w:t>
      </w:r>
      <w:r w:rsidR="00033CED">
        <w:t xml:space="preserve">nepohodlnými. </w:t>
      </w:r>
      <w:r w:rsidR="009A09AB">
        <w:t>Lidé, kteří opustili vlas</w:t>
      </w:r>
      <w:r w:rsidR="000A2DC5">
        <w:t xml:space="preserve">t kvůli </w:t>
      </w:r>
      <w:r w:rsidR="00FE5317">
        <w:t xml:space="preserve">víře se nazývají exulanty. Za exulanty se označovali sami pobělohorští běženci i jejich potomci. </w:t>
      </w:r>
    </w:p>
    <w:p w14:paraId="0318E101" w14:textId="3139C540" w:rsidR="00B765D8" w:rsidRDefault="00B42C2E" w:rsidP="00C56DEF">
      <w:pPr>
        <w:spacing w:line="360" w:lineRule="auto"/>
        <w:ind w:firstLine="708"/>
        <w:jc w:val="both"/>
      </w:pPr>
      <w:r>
        <w:t xml:space="preserve">Odchody nekatolíků z Českých zemí lze rozdělit do několika etap. </w:t>
      </w:r>
      <w:r w:rsidR="00C56DEF">
        <w:t xml:space="preserve">První nastala po porážce </w:t>
      </w:r>
      <w:r w:rsidR="00AD61DC">
        <w:t>stavů na Bílé hoře</w:t>
      </w:r>
      <w:r w:rsidR="00A969E6">
        <w:t xml:space="preserve">. Při této etapě </w:t>
      </w:r>
      <w:r w:rsidR="00AD61DC">
        <w:t xml:space="preserve">odcházeli lidé s vazbami na zahraničí. </w:t>
      </w:r>
      <w:r w:rsidR="001C1352">
        <w:t>Mohlo se jedna</w:t>
      </w:r>
      <w:r w:rsidR="00A05F0C">
        <w:t>t</w:t>
      </w:r>
      <w:r w:rsidR="001C1352">
        <w:t xml:space="preserve"> o vazby </w:t>
      </w:r>
      <w:r w:rsidR="00D275A8">
        <w:t>příbuzenské, přátelské</w:t>
      </w:r>
      <w:r w:rsidR="0025470E">
        <w:t xml:space="preserve"> </w:t>
      </w:r>
      <w:r w:rsidR="00CA7CAD">
        <w:t xml:space="preserve">nebo </w:t>
      </w:r>
      <w:r w:rsidR="00D275A8">
        <w:t xml:space="preserve">obchodní. </w:t>
      </w:r>
      <w:r w:rsidR="006B5BC2">
        <w:t>Také odcházeli lidé, kteří již vlastnili majetek za hranicemi</w:t>
      </w:r>
      <w:r w:rsidR="009042E3">
        <w:t xml:space="preserve"> a</w:t>
      </w:r>
      <w:r w:rsidR="006B5BC2">
        <w:t xml:space="preserve"> </w:t>
      </w:r>
      <w:r w:rsidR="00AD6D4C">
        <w:t>hovořili německy</w:t>
      </w:r>
      <w:r w:rsidR="006B5BC2">
        <w:t xml:space="preserve">. </w:t>
      </w:r>
      <w:r w:rsidR="00C3097C">
        <w:t xml:space="preserve">Důležité je, že většina těchto lidí, stála mimo dění samotného povstání stavů. Druhá etapa </w:t>
      </w:r>
      <w:r w:rsidR="00C55445">
        <w:t>se odehrála po Staroměstské exekuci</w:t>
      </w:r>
      <w:r w:rsidR="00B12283">
        <w:t>, ve které odcházel</w:t>
      </w:r>
      <w:r w:rsidR="00AF00C6">
        <w:t xml:space="preserve">y </w:t>
      </w:r>
      <w:r w:rsidR="00B12283">
        <w:t>rodiny, příbuzní a přátelé popravených. Třetí a nejmasivnější etap</w:t>
      </w:r>
      <w:r w:rsidR="00675C0C">
        <w:t>a byla</w:t>
      </w:r>
      <w:r w:rsidR="00BB50A5">
        <w:t xml:space="preserve"> zapříči</w:t>
      </w:r>
      <w:r w:rsidR="00675C0C">
        <w:t>něna</w:t>
      </w:r>
      <w:r w:rsidR="00BB50A5">
        <w:t xml:space="preserve"> naplňování</w:t>
      </w:r>
      <w:r w:rsidR="00675C0C">
        <w:t>m</w:t>
      </w:r>
      <w:r w:rsidR="00BB50A5">
        <w:t xml:space="preserve"> rekatolizačních opatření ve 20. letech 17.století. </w:t>
      </w:r>
      <w:r w:rsidR="00217759">
        <w:t>Došlo k odchodu velkého počtu obyvatel všech společenských vrstev.</w:t>
      </w:r>
      <w:r w:rsidR="00AE32DB">
        <w:t xml:space="preserve"> Čtvrtou etapu lze spatřovat po konci </w:t>
      </w:r>
      <w:r w:rsidR="00B14EC4">
        <w:t>t</w:t>
      </w:r>
      <w:r w:rsidR="00AE32DB">
        <w:t xml:space="preserve">řicetileté války, kdy </w:t>
      </w:r>
      <w:r w:rsidR="00427C00">
        <w:t xml:space="preserve">odcházeli exulanti, kteří se navrátili </w:t>
      </w:r>
      <w:r w:rsidR="0037720A">
        <w:t xml:space="preserve">se </w:t>
      </w:r>
      <w:r w:rsidR="00931967">
        <w:t>Sasy při obsazení Prahy</w:t>
      </w:r>
      <w:r w:rsidR="00427C00">
        <w:t xml:space="preserve"> v roce 1631</w:t>
      </w:r>
      <w:r w:rsidR="00931967">
        <w:t xml:space="preserve">. </w:t>
      </w:r>
      <w:r w:rsidR="00B765D8">
        <w:t>Poslední etapa se odehrála na počátku 18. století. Do</w:t>
      </w:r>
      <w:r w:rsidR="00B14EC4">
        <w:t xml:space="preserve">cházelo </w:t>
      </w:r>
      <w:r w:rsidR="00B765D8">
        <w:t xml:space="preserve">k zesílení rekatolizačního tlaku, při kterém byli čeští nekatolíci nuceni zapírat své vyznání, to vedlo k další vlně odchodů ze země. </w:t>
      </w:r>
    </w:p>
    <w:p w14:paraId="06894E41" w14:textId="1899E9EE" w:rsidR="00B765D8" w:rsidRDefault="001E3152" w:rsidP="00610FF9">
      <w:pPr>
        <w:spacing w:line="360" w:lineRule="auto"/>
        <w:ind w:firstLine="708"/>
        <w:jc w:val="both"/>
      </w:pPr>
      <w:r>
        <w:t>Odchod</w:t>
      </w:r>
      <w:r w:rsidR="002140C3">
        <w:t>ů</w:t>
      </w:r>
      <w:r>
        <w:t xml:space="preserve"> se účastnili nekatolíci, tedy kališníci, členové Jednoty </w:t>
      </w:r>
      <w:r w:rsidR="002140C3">
        <w:t>b</w:t>
      </w:r>
      <w:r>
        <w:t xml:space="preserve">ratrské, luteráni a kalvinisté. </w:t>
      </w:r>
      <w:r w:rsidR="009D2EC9">
        <w:t>Do ciziny odcházeli nejdříve muži,</w:t>
      </w:r>
      <w:r w:rsidR="00610FF9">
        <w:t xml:space="preserve"> </w:t>
      </w:r>
      <w:r w:rsidR="00E672C7">
        <w:t>aby</w:t>
      </w:r>
      <w:r w:rsidR="00610FF9">
        <w:t xml:space="preserve"> hledali nové bydliště. </w:t>
      </w:r>
      <w:r w:rsidR="008E238F">
        <w:t>Ženy se mezitím staraly o maj</w:t>
      </w:r>
      <w:r w:rsidR="00772CAC">
        <w:t>etek</w:t>
      </w:r>
      <w:r w:rsidR="00610FF9">
        <w:t xml:space="preserve">, </w:t>
      </w:r>
      <w:r w:rsidR="001544AC">
        <w:t xml:space="preserve">který měly ve správný čas co nevýhodněji prodat, </w:t>
      </w:r>
      <w:r w:rsidR="00E672C7">
        <w:t>čímž měly získat</w:t>
      </w:r>
      <w:r w:rsidR="001544AC">
        <w:t xml:space="preserve"> peníze na </w:t>
      </w:r>
      <w:r w:rsidR="007D3268">
        <w:t xml:space="preserve">nový </w:t>
      </w:r>
      <w:r w:rsidR="001544AC">
        <w:t xml:space="preserve">život v cizině. </w:t>
      </w:r>
      <w:r w:rsidR="00351117">
        <w:t xml:space="preserve">Také docházelo k rozdělování </w:t>
      </w:r>
      <w:r w:rsidR="00B17986">
        <w:t>rodin</w:t>
      </w:r>
      <w:r w:rsidR="00351117">
        <w:t xml:space="preserve">. </w:t>
      </w:r>
      <w:r w:rsidR="005F586A">
        <w:t xml:space="preserve">Stávalo se, že v zemi zůstal jeden sourozenec nebo emigrovali pouze rodiče. </w:t>
      </w:r>
      <w:r w:rsidR="007C6D33">
        <w:t>Mnoho příbuzných se přizpůsobilo novým poměrům v Českých zemích</w:t>
      </w:r>
      <w:r w:rsidR="003E3AB1">
        <w:t xml:space="preserve">, </w:t>
      </w:r>
      <w:r w:rsidR="007C6D33">
        <w:t xml:space="preserve">stala se z nich městská elita nebo udělali kariéru v císařském vojsku. </w:t>
      </w:r>
    </w:p>
    <w:p w14:paraId="624199E2" w14:textId="6FE0EBF0" w:rsidR="00BA625E" w:rsidRDefault="00F30050" w:rsidP="00E159F4">
      <w:pPr>
        <w:spacing w:line="360" w:lineRule="auto"/>
        <w:ind w:firstLine="708"/>
        <w:jc w:val="both"/>
      </w:pPr>
      <w:r>
        <w:t xml:space="preserve">Kritéria </w:t>
      </w:r>
      <w:r w:rsidR="003E3AB1">
        <w:t xml:space="preserve">pro </w:t>
      </w:r>
      <w:r w:rsidR="00002DD9">
        <w:t>výběr útočiš</w:t>
      </w:r>
      <w:r w:rsidR="00E6553C">
        <w:t xml:space="preserve">ť </w:t>
      </w:r>
      <w:r w:rsidR="00002DD9">
        <w:t xml:space="preserve"> vycházela z logických důvodů. Důležitým faktorem byla pochopitelně konfese dané země. </w:t>
      </w:r>
      <w:r w:rsidR="00E159F4">
        <w:t xml:space="preserve">Výběr </w:t>
      </w:r>
      <w:r w:rsidR="00EB7BD8">
        <w:t>ovlivňovaly</w:t>
      </w:r>
      <w:r w:rsidR="00E159F4">
        <w:t xml:space="preserve"> také</w:t>
      </w:r>
      <w:r w:rsidR="00EB7BD8">
        <w:t xml:space="preserve"> vztahy s obyvateli zahraničí</w:t>
      </w:r>
      <w:r w:rsidR="00996F44">
        <w:t xml:space="preserve">. Nejčastěji se jednalo o vztahy příbuzenské, přátelské nebo obchodní. </w:t>
      </w:r>
      <w:r w:rsidR="00E2367E">
        <w:t>Mohlo jít také o v</w:t>
      </w:r>
      <w:r w:rsidR="001A0333">
        <w:t>z</w:t>
      </w:r>
      <w:r w:rsidR="00E2367E">
        <w:t>tahy mezi studenty evropských univerzit nebo známosti šlechticů na sousedních panovnických dvorech</w:t>
      </w:r>
      <w:r w:rsidR="00BA625E">
        <w:t xml:space="preserve"> – především na saském, falckém a braniborském dvoře. Jistý vliv měli také duchovní, kteří působili na své bývalé farníky</w:t>
      </w:r>
      <w:r w:rsidR="00AB2EC6">
        <w:t xml:space="preserve"> z Českých zemí. </w:t>
      </w:r>
    </w:p>
    <w:p w14:paraId="732F987D" w14:textId="617C4A99" w:rsidR="00F30050" w:rsidRDefault="00F61FBE" w:rsidP="000E332D">
      <w:pPr>
        <w:spacing w:line="360" w:lineRule="auto"/>
        <w:ind w:firstLine="708"/>
        <w:jc w:val="both"/>
      </w:pPr>
      <w:r>
        <w:t xml:space="preserve">Na počátku </w:t>
      </w:r>
      <w:r w:rsidR="00A212A9">
        <w:t xml:space="preserve">exilové vlny </w:t>
      </w:r>
      <w:r>
        <w:t xml:space="preserve">lidé odcházeli do oblastí, které sousedily se zeměmi Koruny české. </w:t>
      </w:r>
      <w:r w:rsidR="006950D0">
        <w:t xml:space="preserve">Nejvíce se odcházelo do Saska, Polska a Uher. Útočiště poskytla i Horní Falc, která byla </w:t>
      </w:r>
      <w:r w:rsidR="00F20AD5">
        <w:t xml:space="preserve">rozdělena na několik nevelkých teritorií. </w:t>
      </w:r>
      <w:r w:rsidR="00741201">
        <w:t>Lidé odházeli i do Horní Falce, která byla rozdělena na několik nevelkých teritorií</w:t>
      </w:r>
      <w:r w:rsidR="00600B86">
        <w:t xml:space="preserve">. V části z nich vládli kalvinisticky smýšlející falckrabí rýnští a v dalších částech jejich pobočné větve, zastávající luteránství. </w:t>
      </w:r>
      <w:r w:rsidR="003059B3">
        <w:t>Odcházelo se i do vzdálenějších končin. Zpočátku se tyto země volily kvůli možnosti vojenské služby, politické angažovanosti nebo studiu. Později sehrál</w:t>
      </w:r>
      <w:r w:rsidR="00F110B0">
        <w:t xml:space="preserve">y </w:t>
      </w:r>
      <w:r w:rsidR="003059B3">
        <w:t xml:space="preserve">roli profesní zájmy, </w:t>
      </w:r>
      <w:r w:rsidR="003059B3">
        <w:lastRenderedPageBreak/>
        <w:t xml:space="preserve">možnosti uplatnění a předpoklady pro důstojný život. </w:t>
      </w:r>
      <w:r w:rsidR="00A7614F">
        <w:t>Část českých stavů působila u exilového dvora Fridricha Falckého v nizozemském Haagu.</w:t>
      </w:r>
      <w:r w:rsidR="003A5A0E">
        <w:t xml:space="preserve"> </w:t>
      </w:r>
      <w:r w:rsidR="00BA36BD">
        <w:t xml:space="preserve">Odcházelo se také do Anglie a Švédska. </w:t>
      </w:r>
    </w:p>
    <w:p w14:paraId="466A9A37" w14:textId="48A83C20" w:rsidR="003A5A0E" w:rsidRDefault="00351192" w:rsidP="00017509">
      <w:pPr>
        <w:spacing w:line="360" w:lineRule="auto"/>
        <w:ind w:firstLine="708"/>
        <w:jc w:val="both"/>
      </w:pPr>
      <w:r>
        <w:t>Saským kurfiřtem byl</w:t>
      </w:r>
      <w:r w:rsidR="00072789">
        <w:t xml:space="preserve"> </w:t>
      </w:r>
      <w:r>
        <w:t>Jan Jiří I. Saský – luteránský říšský kníže</w:t>
      </w:r>
      <w:r w:rsidR="00BD7027">
        <w:t xml:space="preserve">, který velice váhal s protihabsburskými kroky. </w:t>
      </w:r>
      <w:r w:rsidR="00700D7A">
        <w:t>Jeho podpory se nedočkaly ani české stavy při stavovském povstání. Pravděpodobně odmítl pomoc</w:t>
      </w:r>
      <w:r w:rsidR="00931030">
        <w:t xml:space="preserve"> kvůli tomu, že mu čeští stavové</w:t>
      </w:r>
      <w:r w:rsidR="00017509">
        <w:t xml:space="preserve"> v roce 1618</w:t>
      </w:r>
      <w:r w:rsidR="00931030">
        <w:t xml:space="preserve"> nenabídl</w:t>
      </w:r>
      <w:r w:rsidR="00605C6B">
        <w:t>i</w:t>
      </w:r>
      <w:r w:rsidR="00931030">
        <w:t xml:space="preserve"> svatováclavskou korunu, která </w:t>
      </w:r>
      <w:r w:rsidR="002638D6">
        <w:t>skončila na hlavě kalvinis</w:t>
      </w:r>
      <w:r w:rsidR="00CF1D30">
        <w:t>ty</w:t>
      </w:r>
      <w:r w:rsidR="00493E82">
        <w:t xml:space="preserve"> </w:t>
      </w:r>
      <w:r w:rsidR="002638D6">
        <w:t>Fridrich</w:t>
      </w:r>
      <w:r w:rsidR="00CF1D30">
        <w:t>a</w:t>
      </w:r>
      <w:r w:rsidR="002638D6">
        <w:t xml:space="preserve"> Falcké</w:t>
      </w:r>
      <w:r w:rsidR="00CF1D30">
        <w:t>ho</w:t>
      </w:r>
      <w:r w:rsidR="002638D6">
        <w:t>. Ve válce zachovával neutralitu</w:t>
      </w:r>
      <w:r w:rsidR="00046D5C">
        <w:t xml:space="preserve"> a n</w:t>
      </w:r>
      <w:r w:rsidR="00286D47">
        <w:t>epostavil se</w:t>
      </w:r>
      <w:r w:rsidR="00046D5C">
        <w:t xml:space="preserve"> ani</w:t>
      </w:r>
      <w:r w:rsidR="00286D47">
        <w:t xml:space="preserve"> proti Fridrichovi II.</w:t>
      </w:r>
      <w:r w:rsidR="00046D5C">
        <w:t xml:space="preserve"> Tomu </w:t>
      </w:r>
      <w:r w:rsidR="00286D47">
        <w:t xml:space="preserve">vydal svého vychovatele Jáchyma Ondřeje </w:t>
      </w:r>
      <w:proofErr w:type="spellStart"/>
      <w:r w:rsidR="00286D47">
        <w:t>Šlika</w:t>
      </w:r>
      <w:proofErr w:type="spellEnd"/>
      <w:r w:rsidR="00286D47">
        <w:t xml:space="preserve">, </w:t>
      </w:r>
      <w:r w:rsidR="007D5AEB">
        <w:t xml:space="preserve">čímž </w:t>
      </w:r>
      <w:r w:rsidR="003A0790">
        <w:t>zpečetil</w:t>
      </w:r>
      <w:r w:rsidR="007D5AEB">
        <w:t xml:space="preserve"> jeho osud při popravě na </w:t>
      </w:r>
      <w:r w:rsidR="00D10FF1">
        <w:t>Staroměstském náměstí. Přesto se</w:t>
      </w:r>
      <w:r w:rsidR="0016461F">
        <w:t xml:space="preserve"> nebránil přílivu českých exulantů do Saska. </w:t>
      </w:r>
      <w:r w:rsidR="004B4F1E">
        <w:t>Specifikum Saska spočívalo v evidenci a kontrole náboženských přesvědčení exulantů. Přijímání byli pouze luteráni. Zvláštní situace panovala také v </w:t>
      </w:r>
      <w:r w:rsidR="00C23DC3">
        <w:t>Drážďanech</w:t>
      </w:r>
      <w:r w:rsidR="004B4F1E">
        <w:t>, které se bránily přílivu chudých lidí tím, že přijímaly p</w:t>
      </w:r>
      <w:r w:rsidR="000E35E2">
        <w:t xml:space="preserve">ouze zámožné a vážené šlechtice. Lidé se usazovali také ve </w:t>
      </w:r>
      <w:proofErr w:type="spellStart"/>
      <w:r w:rsidR="000E35E2">
        <w:t>Freiberku</w:t>
      </w:r>
      <w:proofErr w:type="spellEnd"/>
      <w:r w:rsidR="000E35E2">
        <w:t xml:space="preserve">, </w:t>
      </w:r>
      <w:proofErr w:type="spellStart"/>
      <w:r w:rsidR="000E35E2">
        <w:t>K</w:t>
      </w:r>
      <w:r w:rsidR="00EF27FE">
        <w:rPr>
          <w:rFonts w:cstheme="minorHAnsi"/>
        </w:rPr>
        <w:t>ö</w:t>
      </w:r>
      <w:r w:rsidR="000E35E2">
        <w:t>nigsteinu</w:t>
      </w:r>
      <w:proofErr w:type="spellEnd"/>
      <w:r w:rsidR="000E35E2">
        <w:t xml:space="preserve">, </w:t>
      </w:r>
      <w:proofErr w:type="spellStart"/>
      <w:r w:rsidR="000E35E2">
        <w:t>Bad</w:t>
      </w:r>
      <w:proofErr w:type="spellEnd"/>
      <w:r w:rsidR="000E35E2">
        <w:t xml:space="preserve"> </w:t>
      </w:r>
      <w:proofErr w:type="spellStart"/>
      <w:r w:rsidR="000E35E2">
        <w:t>Schau</w:t>
      </w:r>
      <w:r w:rsidR="00C23DC3">
        <w:t>nu</w:t>
      </w:r>
      <w:proofErr w:type="spellEnd"/>
      <w:r w:rsidR="000E35E2">
        <w:t xml:space="preserve"> nebo </w:t>
      </w:r>
      <w:proofErr w:type="spellStart"/>
      <w:r w:rsidR="000E35E2">
        <w:t>Hohensteinu</w:t>
      </w:r>
      <w:proofErr w:type="spellEnd"/>
      <w:r w:rsidR="000E35E2">
        <w:t xml:space="preserve">. </w:t>
      </w:r>
    </w:p>
    <w:p w14:paraId="245360E7" w14:textId="155E4974" w:rsidR="003A36C8" w:rsidRDefault="003A36C8" w:rsidP="00E2367E">
      <w:pPr>
        <w:spacing w:line="360" w:lineRule="auto"/>
        <w:ind w:firstLine="708"/>
        <w:jc w:val="both"/>
      </w:pPr>
      <w:proofErr w:type="spellStart"/>
      <w:r>
        <w:t>Pirna</w:t>
      </w:r>
      <w:proofErr w:type="spellEnd"/>
      <w:r>
        <w:t xml:space="preserve"> se stala dočasným domovem šlechticů, pražských a litoměřických měšťanů, univerzitně vzdělaných mužů, ale i obyčejných a chudých lidí. </w:t>
      </w:r>
      <w:r w:rsidR="00F525E9">
        <w:t xml:space="preserve">Výhoda </w:t>
      </w:r>
      <w:proofErr w:type="spellStart"/>
      <w:r w:rsidR="00F525E9">
        <w:t>Pirny</w:t>
      </w:r>
      <w:proofErr w:type="spellEnd"/>
      <w:r w:rsidR="00F525E9">
        <w:t xml:space="preserve"> spočívala v</w:t>
      </w:r>
      <w:r w:rsidR="00583A87">
        <w:t> malé vzdálenosti od hranic, Drážďan a snadn</w:t>
      </w:r>
      <w:r w:rsidR="009E64FF">
        <w:t>é dostupnosti z Čech.</w:t>
      </w:r>
      <w:r w:rsidR="00583A87">
        <w:t xml:space="preserve"> </w:t>
      </w:r>
      <w:r w:rsidR="00027044">
        <w:t>První exulanti</w:t>
      </w:r>
      <w:r w:rsidR="00C928CE">
        <w:t xml:space="preserve">, především rodiny popravených při Staroměstské exekuci, </w:t>
      </w:r>
      <w:r w:rsidR="009E64FF">
        <w:t xml:space="preserve">přicházeli </w:t>
      </w:r>
      <w:r w:rsidR="00027044">
        <w:t xml:space="preserve">na jaře </w:t>
      </w:r>
      <w:r w:rsidR="00C928CE">
        <w:t xml:space="preserve">roku </w:t>
      </w:r>
      <w:r w:rsidR="00027044">
        <w:t>1621</w:t>
      </w:r>
      <w:r w:rsidR="00C928CE">
        <w:t>. V</w:t>
      </w:r>
      <w:r w:rsidR="00457C7B">
        <w:t> </w:t>
      </w:r>
      <w:proofErr w:type="spellStart"/>
      <w:r w:rsidR="00457C7B">
        <w:t>Pirně</w:t>
      </w:r>
      <w:proofErr w:type="spellEnd"/>
      <w:r w:rsidR="00457C7B">
        <w:t xml:space="preserve"> se vytvořila ve</w:t>
      </w:r>
      <w:r w:rsidR="00043580">
        <w:t>lká</w:t>
      </w:r>
      <w:r w:rsidR="00457C7B">
        <w:t xml:space="preserve"> komunita exulantů, kde p</w:t>
      </w:r>
      <w:r w:rsidR="00C9297A">
        <w:t>ůsobili univerzitně vzdělaní muži, především kněží, učitelé a umělci. Vznikaly zde knihovny</w:t>
      </w:r>
      <w:r w:rsidR="00E0104F">
        <w:t xml:space="preserve"> nebo </w:t>
      </w:r>
      <w:r w:rsidR="00C9297A">
        <w:t>české tiskárny</w:t>
      </w:r>
      <w:r w:rsidR="00E0104F">
        <w:t xml:space="preserve">. </w:t>
      </w:r>
    </w:p>
    <w:p w14:paraId="7110B607" w14:textId="24EFA65D" w:rsidR="00057E13" w:rsidRDefault="000D1922" w:rsidP="00057E13">
      <w:pPr>
        <w:spacing w:line="360" w:lineRule="auto"/>
        <w:ind w:firstLine="708"/>
        <w:jc w:val="both"/>
      </w:pPr>
      <w:r>
        <w:t>Polským králem byl do roku 1632</w:t>
      </w:r>
      <w:r w:rsidR="008F0043">
        <w:t xml:space="preserve"> katolík</w:t>
      </w:r>
      <w:r>
        <w:t xml:space="preserve"> </w:t>
      </w:r>
      <w:r w:rsidR="0011521E">
        <w:t xml:space="preserve">Zikmund III. </w:t>
      </w:r>
      <w:proofErr w:type="spellStart"/>
      <w:r w:rsidR="0011521E">
        <w:t>Vasa</w:t>
      </w:r>
      <w:proofErr w:type="spellEnd"/>
      <w:r w:rsidR="008F0043">
        <w:t xml:space="preserve">. Po něm nastoupil </w:t>
      </w:r>
      <w:r w:rsidR="00587641">
        <w:t xml:space="preserve"> mnohem tolerantnější </w:t>
      </w:r>
      <w:r w:rsidR="008F0043">
        <w:t xml:space="preserve">Vladislav IV. </w:t>
      </w:r>
      <w:proofErr w:type="spellStart"/>
      <w:r w:rsidR="008F0043">
        <w:t>Vasa</w:t>
      </w:r>
      <w:proofErr w:type="spellEnd"/>
      <w:r w:rsidR="00587641">
        <w:t xml:space="preserve">. </w:t>
      </w:r>
      <w:r w:rsidR="00057E13">
        <w:t xml:space="preserve">V Polsku záleželo na postoji držitele konkrétního panství nebo teritoria. Obecně platilo, že ve městech převládali luteráni a kalvinisté. Na venkově bylo více katolíků. Důležitým </w:t>
      </w:r>
      <w:r w:rsidR="00001139">
        <w:t xml:space="preserve">polským </w:t>
      </w:r>
      <w:r w:rsidR="00057E13">
        <w:t>střediskem českých exulantů se</w:t>
      </w:r>
      <w:r w:rsidR="00001139">
        <w:t xml:space="preserve"> </w:t>
      </w:r>
      <w:r w:rsidR="00057E13">
        <w:t>stalo Lešno, kam přicházeli člen</w:t>
      </w:r>
      <w:r w:rsidR="00001139">
        <w:t>ové</w:t>
      </w:r>
      <w:r w:rsidR="00057E13">
        <w:t xml:space="preserve"> Jednoty bratrské již v roce 1547</w:t>
      </w:r>
      <w:r w:rsidR="00D62BC9">
        <w:t xml:space="preserve">. Jednalo se o nejvýznamnější exilové středisko za </w:t>
      </w:r>
      <w:r w:rsidR="009A11DF">
        <w:t>T</w:t>
      </w:r>
      <w:r w:rsidR="00D62BC9">
        <w:t>řicetileté války. V roce 1656 zasáhl Lešno požár, po němž</w:t>
      </w:r>
      <w:r w:rsidR="00BB7901">
        <w:t xml:space="preserve"> nebyla</w:t>
      </w:r>
      <w:r w:rsidR="00D62BC9">
        <w:t xml:space="preserve"> s</w:t>
      </w:r>
      <w:r w:rsidR="00405E85">
        <w:t>lá</w:t>
      </w:r>
      <w:r w:rsidR="00D62BC9">
        <w:t>va střediska</w:t>
      </w:r>
      <w:r w:rsidR="00405E85">
        <w:t xml:space="preserve"> již obnovena </w:t>
      </w:r>
      <w:r w:rsidR="00BB7901">
        <w:t>v </w:t>
      </w:r>
      <w:r w:rsidR="00405E85">
        <w:t>takové</w:t>
      </w:r>
      <w:r w:rsidR="00BB7901">
        <w:t xml:space="preserve">m </w:t>
      </w:r>
      <w:r w:rsidR="004D6629">
        <w:t>měřítku jako tomu bylo</w:t>
      </w:r>
      <w:r w:rsidR="00405E85">
        <w:t xml:space="preserve"> před požárem. </w:t>
      </w:r>
    </w:p>
    <w:p w14:paraId="5CE639E9" w14:textId="1289D919" w:rsidR="00D62BC9" w:rsidRDefault="004B65BE" w:rsidP="00057E13">
      <w:pPr>
        <w:spacing w:line="360" w:lineRule="auto"/>
        <w:ind w:firstLine="708"/>
        <w:jc w:val="both"/>
      </w:pPr>
      <w:r>
        <w:t xml:space="preserve">První exulanti přicházeli do Uher po bitvě na Bílé hoře. Bylo to v době vlády sedmihradského knížete Gabriela </w:t>
      </w:r>
      <w:proofErr w:type="spellStart"/>
      <w:r>
        <w:t>Bethlena</w:t>
      </w:r>
      <w:proofErr w:type="spellEnd"/>
      <w:r>
        <w:t xml:space="preserve">. </w:t>
      </w:r>
      <w:r w:rsidR="007C6123">
        <w:t xml:space="preserve">Exulanti nalezli azyl na dnešním území Slovenska. Opět záleželo na konfesi držitele jednotlivých panství. </w:t>
      </w:r>
      <w:r w:rsidR="00305B53">
        <w:t>V Uhrách se usazovali utrakvisté a členové Jednoty Bratrské. V roce 1670 zasáhla Uhry rekatolizace. Následoval odchod evangelíků do Saska a Braniborska.</w:t>
      </w:r>
      <w:r w:rsidR="00F17019">
        <w:t xml:space="preserve"> </w:t>
      </w:r>
      <w:r w:rsidR="00F77724">
        <w:t xml:space="preserve">Nekatolíci </w:t>
      </w:r>
      <w:r w:rsidR="00F17019">
        <w:t xml:space="preserve">se do Uher začali navracet po </w:t>
      </w:r>
      <w:r w:rsidR="00237F5C">
        <w:t xml:space="preserve">roce 1687, kdy </w:t>
      </w:r>
      <w:r w:rsidR="00F77724">
        <w:t>pro ně byla situace</w:t>
      </w:r>
      <w:r w:rsidR="00F8629D">
        <w:t xml:space="preserve"> </w:t>
      </w:r>
      <w:r w:rsidR="00237F5C">
        <w:t xml:space="preserve">více příznivá. </w:t>
      </w:r>
    </w:p>
    <w:p w14:paraId="4F2BBA7F" w14:textId="5B5C4ECD" w:rsidR="00237F5C" w:rsidRDefault="001D6A01" w:rsidP="00643A25">
      <w:pPr>
        <w:spacing w:line="360" w:lineRule="auto"/>
        <w:ind w:firstLine="708"/>
        <w:jc w:val="both"/>
      </w:pPr>
      <w:proofErr w:type="spellStart"/>
      <w:r>
        <w:t>Exulanté</w:t>
      </w:r>
      <w:proofErr w:type="spellEnd"/>
      <w:r>
        <w:t xml:space="preserve"> se </w:t>
      </w:r>
      <w:r w:rsidR="00FD20B9">
        <w:t>ve svých nových domovech nesnažil</w:t>
      </w:r>
      <w:r>
        <w:t>i</w:t>
      </w:r>
      <w:r w:rsidR="00FD20B9">
        <w:t xml:space="preserve"> získat občansk</w:t>
      </w:r>
      <w:r w:rsidR="003B62A9">
        <w:t xml:space="preserve">é právo. </w:t>
      </w:r>
      <w:r w:rsidR="003857EB">
        <w:t>Důvodem</w:t>
      </w:r>
      <w:r w:rsidR="0013700B">
        <w:t xml:space="preserve"> mohl být nedostatek financí, protože z měšťanského práva pochopitelně vy</w:t>
      </w:r>
      <w:r w:rsidR="00CC2FC3">
        <w:t>plýval</w:t>
      </w:r>
      <w:r w:rsidR="00012056">
        <w:t>y</w:t>
      </w:r>
      <w:r w:rsidR="00CC2FC3">
        <w:t xml:space="preserve"> platební povinnosti usedlých měšťanů. </w:t>
      </w:r>
      <w:r w:rsidR="007B2B32">
        <w:t>Zásad</w:t>
      </w:r>
      <w:r w:rsidR="00077511">
        <w:t xml:space="preserve">nější </w:t>
      </w:r>
      <w:r w:rsidR="007B2B32">
        <w:t xml:space="preserve">bylo přesvědčení o dočasnosti pobytu, zlepšení podmínek a návratu domů. </w:t>
      </w:r>
      <w:r w:rsidR="00643A25">
        <w:t>V</w:t>
      </w:r>
      <w:r w:rsidR="00F44FE1">
        <w:t xml:space="preserve">e </w:t>
      </w:r>
      <w:r w:rsidR="00643A25">
        <w:t xml:space="preserve">městech vznikaly uzavřené komunity exulantů, </w:t>
      </w:r>
      <w:r w:rsidR="006F7707">
        <w:t xml:space="preserve">které byly propojeny vírou, jazykem, kulturou a </w:t>
      </w:r>
      <w:r w:rsidR="006F7707">
        <w:lastRenderedPageBreak/>
        <w:t>prožitými těžkostmi. První generace exulantů uzavíral</w:t>
      </w:r>
      <w:r w:rsidR="002911D4">
        <w:t xml:space="preserve">y </w:t>
      </w:r>
      <w:r w:rsidR="006F7707">
        <w:t>sňatky pouze mezi sebou a kmotř</w:t>
      </w:r>
      <w:r w:rsidR="002911D4">
        <w:t>i</w:t>
      </w:r>
      <w:r w:rsidR="006F7707">
        <w:t xml:space="preserve"> na křtinách se vybírali také z řad exulantů. </w:t>
      </w:r>
      <w:r w:rsidR="007A09AC">
        <w:t xml:space="preserve">Nejtěžší byl život v exilu pro střední vrstvy, které postupně ztrácely postavení a propadaly se do chudoby. Nejlehčí byl </w:t>
      </w:r>
      <w:r w:rsidR="00A079EB">
        <w:t xml:space="preserve">pochopitelně pro </w:t>
      </w:r>
      <w:r w:rsidR="00E426D7">
        <w:t>zámožnější</w:t>
      </w:r>
      <w:r w:rsidR="00A079EB">
        <w:t xml:space="preserve">. Původně chudí lidé měli možnost překročit dosavadní postavení </w:t>
      </w:r>
      <w:r w:rsidR="004D442E">
        <w:t xml:space="preserve">a vybudovat si novou existenci. </w:t>
      </w:r>
    </w:p>
    <w:p w14:paraId="704E1B25" w14:textId="480A584C" w:rsidR="00B448BF" w:rsidRDefault="00795876" w:rsidP="002D2C1D">
      <w:pPr>
        <w:spacing w:line="360" w:lineRule="auto"/>
        <w:ind w:firstLine="708"/>
        <w:jc w:val="both"/>
      </w:pPr>
      <w:r>
        <w:t>Mno</w:t>
      </w:r>
      <w:r w:rsidR="00E90F25">
        <w:t>zí</w:t>
      </w:r>
      <w:r>
        <w:t xml:space="preserve"> </w:t>
      </w:r>
      <w:proofErr w:type="spellStart"/>
      <w:r>
        <w:t>exulant</w:t>
      </w:r>
      <w:r w:rsidR="00E90F25">
        <w:t>é</w:t>
      </w:r>
      <w:proofErr w:type="spellEnd"/>
      <w:r>
        <w:t xml:space="preserve"> vykonával</w:t>
      </w:r>
      <w:r w:rsidR="00E90F25">
        <w:t>i s</w:t>
      </w:r>
      <w:r>
        <w:t xml:space="preserve">lužbu v armádách protihabsburského tábora, především v saském a švédském vojsku. </w:t>
      </w:r>
      <w:r w:rsidR="00D9451A">
        <w:t xml:space="preserve">Velké naděje vkládali do </w:t>
      </w:r>
      <w:r w:rsidR="002D2C1D">
        <w:t xml:space="preserve">Saská poté, co vstoupilo do války. </w:t>
      </w:r>
      <w:r w:rsidR="00CA2084">
        <w:t>Saské vojsko vpadlo do Čech</w:t>
      </w:r>
      <w:r w:rsidR="00805AFA">
        <w:t>.</w:t>
      </w:r>
      <w:r w:rsidR="00917BB9">
        <w:t xml:space="preserve"> </w:t>
      </w:r>
      <w:r w:rsidR="00CA2084">
        <w:t xml:space="preserve">15. listopadu se jim Praha vzdala bez boje. </w:t>
      </w:r>
      <w:proofErr w:type="spellStart"/>
      <w:r w:rsidR="00CA2E46">
        <w:t>Exulanté</w:t>
      </w:r>
      <w:proofErr w:type="spellEnd"/>
      <w:r w:rsidR="00CA2E46">
        <w:t xml:space="preserve"> očekávali vřelé přivítání, ale protože přišli s cizími vojsky k obyvatelstvu, které</w:t>
      </w:r>
      <w:r w:rsidR="006607C7">
        <w:t xml:space="preserve"> si prošlo svými útrapami, </w:t>
      </w:r>
      <w:r w:rsidR="00591CB6">
        <w:t>stali se z exulantů cizinci ve své vlasti. Během 1. adventní neděle 1631 došlo k pietní slavnosti k uctění památky popravených v roce 1621</w:t>
      </w:r>
      <w:r w:rsidR="00E94C28">
        <w:t xml:space="preserve">. Jejich hlavy byly sňaty z Mostecké věže a došlo k jejich uložení </w:t>
      </w:r>
      <w:r w:rsidR="00594A6D">
        <w:t>k věčnému spánku. K</w:t>
      </w:r>
      <w:r w:rsidR="00B448BF">
        <w:t> </w:t>
      </w:r>
      <w:r w:rsidR="00594A6D">
        <w:t>žád</w:t>
      </w:r>
      <w:r w:rsidR="00B448BF">
        <w:t xml:space="preserve">nému zásadnímu návratu k předbělohorským poměrům </w:t>
      </w:r>
      <w:r w:rsidR="00D42315">
        <w:t xml:space="preserve"> ovšem </w:t>
      </w:r>
      <w:r w:rsidR="00B448BF">
        <w:t xml:space="preserve">nedošlo. V roce 1632 byli Sasové vyhnáni z Čech. </w:t>
      </w:r>
      <w:r w:rsidR="00D42315">
        <w:t xml:space="preserve">O tři roky později </w:t>
      </w:r>
      <w:r w:rsidR="00B448BF">
        <w:t xml:space="preserve">uzavřel saský kurfiřt Jan </w:t>
      </w:r>
      <w:r w:rsidR="00406D31">
        <w:t xml:space="preserve">I. Jiří saský s císařem Ferdinandem II. mír, naděje exulantů se rozplynula. </w:t>
      </w:r>
    </w:p>
    <w:p w14:paraId="7A734DFD" w14:textId="52429466" w:rsidR="00406D31" w:rsidRDefault="003E41A5" w:rsidP="00B448BF">
      <w:pPr>
        <w:spacing w:line="360" w:lineRule="auto"/>
        <w:ind w:firstLine="708"/>
        <w:jc w:val="both"/>
      </w:pPr>
      <w:r>
        <w:t xml:space="preserve">Na jaře roku 1638 pronikli Švédové do Saska. Čeští exulanti museli vyřešit problém, jestli odmítnou bojovat na straně svých hostitelů nebo se postaví proti armádě, u které doufali, že změní situaci doma. Došlo </w:t>
      </w:r>
      <w:r w:rsidR="00E37163">
        <w:t xml:space="preserve">také k obléhání </w:t>
      </w:r>
      <w:proofErr w:type="spellStart"/>
      <w:r w:rsidR="00E37163">
        <w:t>Pirny</w:t>
      </w:r>
      <w:proofErr w:type="spellEnd"/>
      <w:r w:rsidR="00E37163">
        <w:t xml:space="preserve">. Čeští exulanti chtěli zachovat neutralitu, proto se rozhodli nebránit město. </w:t>
      </w:r>
      <w:proofErr w:type="spellStart"/>
      <w:r w:rsidR="00913401">
        <w:t>Pirňané</w:t>
      </w:r>
      <w:proofErr w:type="spellEnd"/>
      <w:r w:rsidR="00913401">
        <w:t xml:space="preserve"> </w:t>
      </w:r>
      <w:r w:rsidR="00A4369F">
        <w:t xml:space="preserve">je </w:t>
      </w:r>
      <w:r w:rsidR="00913401">
        <w:t>začali</w:t>
      </w:r>
      <w:r w:rsidR="00A4369F">
        <w:t xml:space="preserve"> </w:t>
      </w:r>
      <w:r w:rsidR="00913401">
        <w:t xml:space="preserve">považovat za spojence Švédů, tento názor </w:t>
      </w:r>
      <w:r w:rsidR="0095165D">
        <w:t>změnili až po dobytí města, kdy byl</w:t>
      </w:r>
      <w:r w:rsidR="00A4369F">
        <w:t xml:space="preserve">y </w:t>
      </w:r>
      <w:r w:rsidR="0095165D">
        <w:t xml:space="preserve">pleněny domy starousedlíků i exulantů. </w:t>
      </w:r>
    </w:p>
    <w:p w14:paraId="63D172E5" w14:textId="262B5802" w:rsidR="0095165D" w:rsidRDefault="00BA7C9E" w:rsidP="00B448BF">
      <w:pPr>
        <w:spacing w:line="360" w:lineRule="auto"/>
        <w:ind w:firstLine="708"/>
        <w:jc w:val="both"/>
      </w:pPr>
      <w:r>
        <w:t xml:space="preserve">Na jaře roku 1639 se Švédové spolu s exulanty dostali </w:t>
      </w:r>
      <w:r w:rsidR="00C4790E">
        <w:t xml:space="preserve">k </w:t>
      </w:r>
      <w:r>
        <w:t xml:space="preserve">Praze. Nedošlo k žádnému zásadnímu obratu. Za rok se švédská armáda stáhla. </w:t>
      </w:r>
    </w:p>
    <w:p w14:paraId="2BF3566A" w14:textId="58432AFA" w:rsidR="00FC3130" w:rsidRDefault="00FC3130" w:rsidP="00D83805">
      <w:pPr>
        <w:spacing w:line="360" w:lineRule="auto"/>
        <w:ind w:firstLine="708"/>
        <w:jc w:val="both"/>
      </w:pPr>
      <w:r>
        <w:t xml:space="preserve">Roku 1648 proběhl poslední vpád Švédu do Čech, který </w:t>
      </w:r>
      <w:r w:rsidR="00D273B1">
        <w:t>se stal pro exulanty fiaskem</w:t>
      </w:r>
      <w:r w:rsidR="002D4C94">
        <w:t xml:space="preserve">. Vestfálský mír pro </w:t>
      </w:r>
      <w:r w:rsidR="009C101A">
        <w:t xml:space="preserve">ně </w:t>
      </w:r>
      <w:r w:rsidR="002D4C94">
        <w:t xml:space="preserve">představoval konec nadějí na zlepšení podmínek doma a jejich možný návrat. </w:t>
      </w:r>
      <w:r w:rsidR="00AB0DE8">
        <w:t xml:space="preserve">Exulanti museli vyřešit otázku, jestli zůstanou v cizině nebo se vrátí domů. Zůstat v cizině by znamenalo přijmout exil navždy a vybudovat si nové postavení a domov. </w:t>
      </w:r>
      <w:r w:rsidR="000205FB">
        <w:t>Tuto variantu nakonec zvolila větší část emigrantů</w:t>
      </w:r>
      <w:r w:rsidR="0037698A">
        <w:t>. Us</w:t>
      </w:r>
      <w:r w:rsidR="000205FB">
        <w:t>ídlili se ve všech nekatolických zemí</w:t>
      </w:r>
      <w:r w:rsidR="009C101A">
        <w:t>ch</w:t>
      </w:r>
      <w:r w:rsidR="000205FB">
        <w:t xml:space="preserve"> Evropy. </w:t>
      </w:r>
      <w:r w:rsidR="009C67F3">
        <w:t xml:space="preserve"> N</w:t>
      </w:r>
      <w:r w:rsidR="00A20E88">
        <w:t>a druhé straně n</w:t>
      </w:r>
      <w:r w:rsidR="009C67F3">
        <w:t>ávrat do Čech znamenal</w:t>
      </w:r>
      <w:r w:rsidR="00A20E88">
        <w:t>,</w:t>
      </w:r>
      <w:r w:rsidR="009C67F3">
        <w:t xml:space="preserve"> </w:t>
      </w:r>
      <w:r w:rsidR="00EF4E0E">
        <w:t xml:space="preserve">nutnost přizpůsobit se změněným podmínkám a znovu si vydobýt postavení a majetek. </w:t>
      </w:r>
      <w:r w:rsidR="00D83805">
        <w:t xml:space="preserve">Vytvořila se propast mezi </w:t>
      </w:r>
      <w:r w:rsidR="00EF4E0E">
        <w:t xml:space="preserve">exulanty a lidmi, kteří zemi nikdy neopustili. </w:t>
      </w:r>
    </w:p>
    <w:p w14:paraId="2D884CB4" w14:textId="415DB1D3" w:rsidR="000C08FD" w:rsidRDefault="000C08FD" w:rsidP="000C08FD">
      <w:pPr>
        <w:spacing w:line="360" w:lineRule="auto"/>
        <w:jc w:val="both"/>
        <w:rPr>
          <w:b/>
          <w:bCs/>
        </w:rPr>
      </w:pPr>
      <w:r w:rsidRPr="000C08FD">
        <w:rPr>
          <w:b/>
          <w:bCs/>
        </w:rPr>
        <w:t xml:space="preserve">Jan Amos Komenský </w:t>
      </w:r>
    </w:p>
    <w:p w14:paraId="427BBD66" w14:textId="56A76935" w:rsidR="008E7929" w:rsidRPr="00FC77E7" w:rsidRDefault="008E7929" w:rsidP="0071266E">
      <w:pPr>
        <w:spacing w:line="360" w:lineRule="auto"/>
        <w:ind w:firstLine="708"/>
        <w:jc w:val="both"/>
      </w:pPr>
      <w:r w:rsidRPr="00FC77E7">
        <w:t xml:space="preserve">Jan Amos Komenský se narodil 28. března roku 1592. </w:t>
      </w:r>
      <w:r w:rsidR="00FC77E7" w:rsidRPr="00FC77E7">
        <w:t xml:space="preserve">Dodnes přesně nevíme, kde se narodil. </w:t>
      </w:r>
      <w:r w:rsidRPr="00FC77E7">
        <w:t xml:space="preserve">V úvahu připadá </w:t>
      </w:r>
      <w:proofErr w:type="spellStart"/>
      <w:r w:rsidRPr="00FC77E7">
        <w:t>Komnice</w:t>
      </w:r>
      <w:proofErr w:type="spellEnd"/>
      <w:r w:rsidRPr="00FC77E7">
        <w:t xml:space="preserve">, Nivnice nebo Uherský Brod. </w:t>
      </w:r>
      <w:r w:rsidR="0071266E">
        <w:t xml:space="preserve"> Již v roce 1604 </w:t>
      </w:r>
      <w:r w:rsidR="001D36DD">
        <w:t>mu zemřeli oba rodiče</w:t>
      </w:r>
      <w:r w:rsidR="00C01C11">
        <w:t xml:space="preserve">. Z Uherského Brodu, kde žil se svými rodiči, musel odejít do Strážnice k tetě. </w:t>
      </w:r>
    </w:p>
    <w:p w14:paraId="103D7D48" w14:textId="6BC77BD2" w:rsidR="00BA4B5F" w:rsidRPr="00E61977" w:rsidRDefault="00B74BFF" w:rsidP="000C08FD">
      <w:pPr>
        <w:spacing w:line="360" w:lineRule="auto"/>
        <w:jc w:val="both"/>
      </w:pPr>
      <w:r>
        <w:lastRenderedPageBreak/>
        <w:tab/>
        <w:t xml:space="preserve">Mezi lety 1608-1611 studoval </w:t>
      </w:r>
      <w:r w:rsidR="00B43B87">
        <w:t xml:space="preserve">v Přerově na škole </w:t>
      </w:r>
      <w:r w:rsidR="008A3147" w:rsidRPr="00E61977">
        <w:t>Jednoty bratrské</w:t>
      </w:r>
      <w:r w:rsidR="004C1190" w:rsidRPr="00E61977">
        <w:t xml:space="preserve">, kde byli připravování </w:t>
      </w:r>
      <w:r w:rsidR="001D1EC2">
        <w:t xml:space="preserve">její budoucí </w:t>
      </w:r>
      <w:r w:rsidR="004C1190" w:rsidRPr="00E61977">
        <w:t xml:space="preserve">duchovní a </w:t>
      </w:r>
      <w:r w:rsidR="001D1EC2">
        <w:t>učitelé</w:t>
      </w:r>
      <w:r w:rsidR="004C1190" w:rsidRPr="00E61977">
        <w:t xml:space="preserve">. Škola fungovala i díky podpoře vrchnosti, především </w:t>
      </w:r>
      <w:r w:rsidR="00BA4B5F" w:rsidRPr="00E61977">
        <w:t>Karla Staršího ze Žerotína</w:t>
      </w:r>
      <w:r w:rsidR="00BD4B8D">
        <w:t xml:space="preserve">. </w:t>
      </w:r>
    </w:p>
    <w:p w14:paraId="6E821F85" w14:textId="1807AD3A" w:rsidR="00D97A45" w:rsidRDefault="00BA4B5F" w:rsidP="000C08FD">
      <w:pPr>
        <w:spacing w:line="360" w:lineRule="auto"/>
        <w:jc w:val="both"/>
      </w:pPr>
      <w:r w:rsidRPr="00E61977">
        <w:tab/>
        <w:t xml:space="preserve">Mezi lety 1613 a 1614 </w:t>
      </w:r>
      <w:r w:rsidR="00E61977" w:rsidRPr="00E61977">
        <w:t>studoval teologickou fakultu v Heidelbergu. Univerzitní studia nikdy nedokončil</w:t>
      </w:r>
      <w:r w:rsidR="00577E67">
        <w:t>. V</w:t>
      </w:r>
      <w:r w:rsidR="00E61977" w:rsidRPr="00E61977">
        <w:t xml:space="preserve">e svých </w:t>
      </w:r>
      <w:r w:rsidR="00D97A45">
        <w:t>pedagogických spisech nepovažoval dokončení univerzitního studia za</w:t>
      </w:r>
      <w:r w:rsidR="001D1EC2">
        <w:t xml:space="preserve"> důležité</w:t>
      </w:r>
      <w:r w:rsidR="00D97A45">
        <w:t>. Navyšující se reformační tlak d</w:t>
      </w:r>
      <w:r w:rsidR="00C4452F">
        <w:t xml:space="preserve">onutil </w:t>
      </w:r>
      <w:r w:rsidR="00D97A45">
        <w:t>i Jana Amose Komenského k </w:t>
      </w:r>
      <w:r w:rsidR="00C4452F">
        <w:t>exilu</w:t>
      </w:r>
      <w:r w:rsidR="00D97A45">
        <w:t xml:space="preserve">. </w:t>
      </w:r>
      <w:r w:rsidR="00E934A8">
        <w:t xml:space="preserve">V únoru 1628 odešel s rodinou do Lešna. </w:t>
      </w:r>
    </w:p>
    <w:p w14:paraId="780BE333" w14:textId="5EC64B2B" w:rsidR="005B29B2" w:rsidRDefault="00577E67" w:rsidP="000C08FD">
      <w:pPr>
        <w:spacing w:line="360" w:lineRule="auto"/>
        <w:jc w:val="both"/>
      </w:pPr>
      <w:r>
        <w:tab/>
        <w:t>Jeho rodinný ži</w:t>
      </w:r>
      <w:r w:rsidR="006A1409">
        <w:t xml:space="preserve">vot byl protkán tragédiemi. Celkově se oženil třikrát. </w:t>
      </w:r>
      <w:r w:rsidR="00A21BCE">
        <w:t>V</w:t>
      </w:r>
      <w:r w:rsidR="00614CC0">
        <w:t xml:space="preserve"> roce 1618 </w:t>
      </w:r>
      <w:r w:rsidR="00A21BCE">
        <w:t xml:space="preserve">pojal za ženu </w:t>
      </w:r>
      <w:r w:rsidR="00614CC0">
        <w:t xml:space="preserve">Magdalenu </w:t>
      </w:r>
      <w:proofErr w:type="spellStart"/>
      <w:r w:rsidR="00614CC0">
        <w:t>Vizovskou</w:t>
      </w:r>
      <w:proofErr w:type="spellEnd"/>
      <w:r w:rsidR="00614CC0">
        <w:t xml:space="preserve">. </w:t>
      </w:r>
      <w:r w:rsidR="00A21BCE">
        <w:t>Toto m</w:t>
      </w:r>
      <w:r w:rsidR="004F1928">
        <w:t xml:space="preserve">anželství nemělo dlouhého trvání. Čtyři roce po svatbě zemřela Komenského rodina na epidemii. </w:t>
      </w:r>
      <w:r w:rsidR="00714E67">
        <w:t>V roce 1624 se oženil s Marií Dorotou Cyrilovou, která zemřela roku 1648.</w:t>
      </w:r>
      <w:r w:rsidR="005B29B2">
        <w:t xml:space="preserve"> Naposledy se oženil v roce 1649 s Janou </w:t>
      </w:r>
      <w:proofErr w:type="spellStart"/>
      <w:r w:rsidR="005B29B2">
        <w:t>Gajusovou</w:t>
      </w:r>
      <w:proofErr w:type="spellEnd"/>
      <w:r w:rsidR="005B29B2">
        <w:t xml:space="preserve">, která Komenského přežila, zemřela v roce 1670. </w:t>
      </w:r>
    </w:p>
    <w:p w14:paraId="03BA31DC" w14:textId="33BB9429" w:rsidR="0084513B" w:rsidRDefault="008B6012" w:rsidP="000C08FD">
      <w:pPr>
        <w:spacing w:line="360" w:lineRule="auto"/>
        <w:jc w:val="both"/>
      </w:pPr>
      <w:r>
        <w:tab/>
        <w:t xml:space="preserve">Výraznou roli sehrál </w:t>
      </w:r>
      <w:r w:rsidR="00FD0E64">
        <w:t>v lešenské bratrské obci. Poprvé přišel</w:t>
      </w:r>
      <w:r w:rsidR="00A10212">
        <w:t xml:space="preserve"> do Lešna</w:t>
      </w:r>
      <w:r w:rsidR="00FD0E64">
        <w:t xml:space="preserve"> v roce 1625, aby zajistil podmínky pro </w:t>
      </w:r>
      <w:r w:rsidR="009D637D">
        <w:t>odcházející z </w:t>
      </w:r>
      <w:r w:rsidR="0074514D">
        <w:t>Č</w:t>
      </w:r>
      <w:r w:rsidR="009D637D">
        <w:t xml:space="preserve">eských zemí. </w:t>
      </w:r>
      <w:r w:rsidR="004C2F7A">
        <w:t xml:space="preserve">V čele lešenské bratrské obce </w:t>
      </w:r>
      <w:r w:rsidR="00A10212">
        <w:t>stála</w:t>
      </w:r>
      <w:r w:rsidR="004C2F7A">
        <w:t xml:space="preserve"> rada starších, složen</w:t>
      </w:r>
      <w:r w:rsidR="005D4376">
        <w:t xml:space="preserve">á ze tří starších a šesti polských a tří českých konseniorů. Jan Amos Komenský byl roku 1632 zvolen konseniorem a následně ve stejný rok i seniorem. </w:t>
      </w:r>
      <w:r w:rsidR="00D24A20">
        <w:t xml:space="preserve">Od roku 1650 byl zodpovědný za řízení celé bratrské obce. </w:t>
      </w:r>
      <w:r w:rsidR="00875B43">
        <w:t xml:space="preserve">Obec se skládala z velkého množství lidí v neproduktivním věku, protože mladí lidé hledali uplatnění jinde. </w:t>
      </w:r>
      <w:r w:rsidR="007A2FA7">
        <w:t xml:space="preserve">Lešno bylo pestré, vedle sebe žili Češi, Němci, členové Jednoty Bratrské, luteráni, katolíci a příslušníci dalších náboženských skupin. </w:t>
      </w:r>
      <w:r w:rsidR="00A7513D">
        <w:t xml:space="preserve">Vzniklo zde i reformované Gymnázium. V roce 1656 došlo k požáru </w:t>
      </w:r>
      <w:r w:rsidR="00AA6A5F">
        <w:t>měst</w:t>
      </w:r>
      <w:r w:rsidR="00B74581">
        <w:t>a</w:t>
      </w:r>
      <w:r w:rsidR="00A7513D">
        <w:t xml:space="preserve"> při</w:t>
      </w:r>
      <w:r w:rsidR="0058515E">
        <w:t xml:space="preserve"> polském</w:t>
      </w:r>
      <w:r w:rsidR="00A7513D">
        <w:t xml:space="preserve"> obležení. </w:t>
      </w:r>
      <w:r w:rsidR="0058515E">
        <w:t>Komenský</w:t>
      </w:r>
      <w:r w:rsidR="00A7513D">
        <w:t xml:space="preserve"> </w:t>
      </w:r>
      <w:r w:rsidR="00AC20A4">
        <w:t xml:space="preserve">přišel o majetek a mnoho rukopisů. </w:t>
      </w:r>
      <w:r w:rsidR="00E20C3A">
        <w:t xml:space="preserve">Kvůli předchozí spolupráci se Švédy musel opustit </w:t>
      </w:r>
      <w:r w:rsidR="00174322">
        <w:t xml:space="preserve">Polsko. </w:t>
      </w:r>
    </w:p>
    <w:p w14:paraId="240A4E36" w14:textId="57ED6046" w:rsidR="003946DA" w:rsidRDefault="00174322" w:rsidP="000C08FD">
      <w:pPr>
        <w:spacing w:line="360" w:lineRule="auto"/>
        <w:jc w:val="both"/>
      </w:pPr>
      <w:r>
        <w:tab/>
        <w:t xml:space="preserve">Během svého života pobýval v mnoha evropských zemích. </w:t>
      </w:r>
      <w:r w:rsidR="003946DA">
        <w:t xml:space="preserve">V roce 1641 byl </w:t>
      </w:r>
      <w:r w:rsidR="00340CA7">
        <w:t xml:space="preserve">do Anglie na přednáškové turné. </w:t>
      </w:r>
      <w:r w:rsidR="003F53DC">
        <w:t xml:space="preserve">Následující roku navštívil Švédsko </w:t>
      </w:r>
      <w:r w:rsidR="008D2FB7">
        <w:t xml:space="preserve">na pozvání Louise de </w:t>
      </w:r>
      <w:proofErr w:type="spellStart"/>
      <w:r w:rsidR="008D2FB7">
        <w:t>Gerra</w:t>
      </w:r>
      <w:proofErr w:type="spellEnd"/>
      <w:r w:rsidR="008D2FB7">
        <w:t xml:space="preserve">, švédského politika </w:t>
      </w:r>
      <w:r w:rsidR="0017413C">
        <w:t>a rádce krále Gustava II</w:t>
      </w:r>
      <w:r w:rsidR="00E10308">
        <w:t>.</w:t>
      </w:r>
      <w:r w:rsidR="0017413C">
        <w:t xml:space="preserve">, který se nažil o reformu školství. Také zavítal do Sedmihradska, kde </w:t>
      </w:r>
      <w:r w:rsidR="00E92040">
        <w:t xml:space="preserve">se na pozvání knížete Jiřího </w:t>
      </w:r>
      <w:proofErr w:type="spellStart"/>
      <w:r w:rsidR="00E92040">
        <w:t>Rákocziho</w:t>
      </w:r>
      <w:proofErr w:type="spellEnd"/>
      <w:r w:rsidR="00E92040">
        <w:t xml:space="preserve"> pokoušel o organizaci reformy školství a pansofickou školu. </w:t>
      </w:r>
      <w:r w:rsidR="000B1FEC">
        <w:t xml:space="preserve">V Nizozemí </w:t>
      </w:r>
      <w:r w:rsidR="00E10308">
        <w:t xml:space="preserve"> za svůj život pobýval několikrát. Naposledy se sem uchýlil po </w:t>
      </w:r>
      <w:r w:rsidR="000B1FEC">
        <w:t>vypálení Lešna v roce 1656</w:t>
      </w:r>
      <w:r w:rsidR="00AA1686">
        <w:t>. Prožil zd</w:t>
      </w:r>
      <w:r w:rsidR="00E10308">
        <w:t>e</w:t>
      </w:r>
      <w:r w:rsidR="00AA1686">
        <w:t xml:space="preserve"> posledních 14 ket svého života. </w:t>
      </w:r>
    </w:p>
    <w:p w14:paraId="40DB24D1" w14:textId="79F527EE" w:rsidR="00577E67" w:rsidRDefault="000B7958" w:rsidP="005B29B2">
      <w:pPr>
        <w:spacing w:line="360" w:lineRule="auto"/>
        <w:ind w:firstLine="708"/>
        <w:jc w:val="both"/>
      </w:pPr>
      <w:r>
        <w:t>Z</w:t>
      </w:r>
      <w:r w:rsidR="00577E67">
        <w:t xml:space="preserve">emřel asi 15. listopadu 1670. Svědectví o tom podává korespondence Daniela Komenského, syna Jana Amose Komenského s druhou ženou </w:t>
      </w:r>
      <w:proofErr w:type="spellStart"/>
      <w:r w:rsidR="00577E67">
        <w:t>Mariií</w:t>
      </w:r>
      <w:proofErr w:type="spellEnd"/>
      <w:r w:rsidR="00577E67">
        <w:t xml:space="preserve"> Dorotou Cyrilovou. Pravděpodobně 22. listopadu 1670 byl pohřben v nizozemském Naardenu. Datum úmrtí a pohřbu jsou nejisté. V Čechách již platil nový gregoriánský kalendář, který předbíhal juliánský kalendář o deset dnů. V Nizozemí se </w:t>
      </w:r>
      <w:r>
        <w:t>používaly oba kalendáře současně</w:t>
      </w:r>
      <w:r w:rsidR="00577E67">
        <w:t>. Celé Nizozemí přešlo na gregoriánský kalendář až v roce 1701.</w:t>
      </w:r>
    </w:p>
    <w:p w14:paraId="7EBCD30F" w14:textId="098ECBBA" w:rsidR="00AA1686" w:rsidRDefault="00AA1686" w:rsidP="000C08FD">
      <w:pPr>
        <w:spacing w:line="360" w:lineRule="auto"/>
        <w:jc w:val="both"/>
        <w:rPr>
          <w:b/>
          <w:bCs/>
        </w:rPr>
      </w:pPr>
      <w:r w:rsidRPr="009D0384">
        <w:rPr>
          <w:b/>
          <w:bCs/>
        </w:rPr>
        <w:lastRenderedPageBreak/>
        <w:t xml:space="preserve">Exil 18. století </w:t>
      </w:r>
    </w:p>
    <w:p w14:paraId="4699DABD" w14:textId="3145901A" w:rsidR="005D05C9" w:rsidRDefault="005D05C9" w:rsidP="000C08FD">
      <w:pPr>
        <w:spacing w:line="360" w:lineRule="auto"/>
        <w:jc w:val="both"/>
      </w:pPr>
      <w:r>
        <w:rPr>
          <w:b/>
          <w:bCs/>
        </w:rPr>
        <w:tab/>
      </w:r>
      <w:r w:rsidR="00840599">
        <w:t xml:space="preserve">Na počátku 18. století zesílil rekatolizační tlak v Českých zemích. Čeští nekatolíci byli nuceni </w:t>
      </w:r>
      <w:r w:rsidR="00FA28E2">
        <w:t xml:space="preserve">znovu </w:t>
      </w:r>
      <w:r w:rsidR="00840599">
        <w:t>zapírat své vyznání</w:t>
      </w:r>
      <w:r w:rsidR="00CE5D38">
        <w:t xml:space="preserve">, </w:t>
      </w:r>
      <w:r w:rsidR="00C66DB7">
        <w:t>to přispělo k vytvoření nové vlny emigrací.</w:t>
      </w:r>
      <w:r w:rsidR="00840599">
        <w:t xml:space="preserve"> </w:t>
      </w:r>
    </w:p>
    <w:p w14:paraId="55A08018" w14:textId="59148225" w:rsidR="007B6D68" w:rsidRDefault="002C1B5F" w:rsidP="000C08FD">
      <w:pPr>
        <w:spacing w:line="360" w:lineRule="auto"/>
        <w:jc w:val="both"/>
      </w:pPr>
      <w:r>
        <w:tab/>
        <w:t xml:space="preserve">V Berlíně vznikly dvě významné komunity českých exulantů. První se nacházela ve východní části Vilémovy ulice. Ve velkém množství se sem stěhovali luteráni a kalvinisté již od roku 1732. </w:t>
      </w:r>
      <w:r w:rsidR="00940AD0">
        <w:t xml:space="preserve">Symbolem této komunity se stal Betlémský kostel, který </w:t>
      </w:r>
      <w:r w:rsidR="00BA3908">
        <w:t>zde dnes</w:t>
      </w:r>
      <w:r w:rsidR="009D0F06">
        <w:t xml:space="preserve"> </w:t>
      </w:r>
      <w:r w:rsidR="00BA3908">
        <w:t xml:space="preserve">nenajdeme. Po druhé světové válce zůstal bez dřevěné kupole. V roce 1953 byl zbourán a na jeho místě vzniklo parkoviště. Dnes </w:t>
      </w:r>
      <w:r w:rsidR="00E01FCC">
        <w:t xml:space="preserve">o jeho </w:t>
      </w:r>
      <w:r w:rsidR="00A02711">
        <w:t xml:space="preserve">dřívější </w:t>
      </w:r>
      <w:r w:rsidR="00E01FCC">
        <w:t>existenci i</w:t>
      </w:r>
      <w:r w:rsidR="00EC29D7">
        <w:t>nformuje půdorys</w:t>
      </w:r>
      <w:r w:rsidR="003616D1">
        <w:t xml:space="preserve"> z dlažebních kostek. </w:t>
      </w:r>
    </w:p>
    <w:p w14:paraId="5D5482D0" w14:textId="64BAB4C0" w:rsidR="007A2FA7" w:rsidRDefault="001D757B" w:rsidP="00176CB6">
      <w:pPr>
        <w:spacing w:line="360" w:lineRule="auto"/>
        <w:ind w:firstLine="708"/>
        <w:jc w:val="both"/>
      </w:pPr>
      <w:r>
        <w:t xml:space="preserve">Druhá komunita se nacházela v Českém </w:t>
      </w:r>
      <w:proofErr w:type="spellStart"/>
      <w:r>
        <w:t>Rixdorfu</w:t>
      </w:r>
      <w:proofErr w:type="spellEnd"/>
      <w:r>
        <w:t>, kam se od roku 1737 stěhovali členové Jednoty bratrské, luteráni a kalvinisté. V roce 1912 srostl s Berlínem a stala se z</w:t>
      </w:r>
      <w:r w:rsidR="002C085C">
        <w:t> </w:t>
      </w:r>
      <w:r>
        <w:t>něh</w:t>
      </w:r>
      <w:r w:rsidR="002C085C">
        <w:t xml:space="preserve">o městská část </w:t>
      </w:r>
      <w:proofErr w:type="spellStart"/>
      <w:r w:rsidR="00204479">
        <w:t>Ne</w:t>
      </w:r>
      <w:r w:rsidR="000F1568">
        <w:t>uk</w:t>
      </w:r>
      <w:r w:rsidR="000F1568">
        <w:rPr>
          <w:rFonts w:cstheme="minorHAnsi"/>
        </w:rPr>
        <w:t>ö</w:t>
      </w:r>
      <w:r w:rsidR="000F1568">
        <w:t>l</w:t>
      </w:r>
      <w:r w:rsidR="002C085C">
        <w:t>l</w:t>
      </w:r>
      <w:r w:rsidR="000F1568">
        <w:t>n</w:t>
      </w:r>
      <w:proofErr w:type="spellEnd"/>
      <w:r w:rsidR="000F1568">
        <w:t xml:space="preserve">. </w:t>
      </w:r>
    </w:p>
    <w:p w14:paraId="5AC7EEC5" w14:textId="7E6EFCA7" w:rsidR="000F1568" w:rsidRDefault="000F1568" w:rsidP="000C08FD">
      <w:pPr>
        <w:spacing w:line="360" w:lineRule="auto"/>
        <w:jc w:val="both"/>
      </w:pPr>
      <w:r>
        <w:tab/>
        <w:t xml:space="preserve">Po druhé světové válce </w:t>
      </w:r>
      <w:r w:rsidR="00AE5D12">
        <w:t xml:space="preserve">došlo k rozdělení Berlína. Rozdělení se dotklo také míst spjatých s českými exulanty. </w:t>
      </w:r>
      <w:r w:rsidR="000D492F">
        <w:t>Betlémský kostel</w:t>
      </w:r>
      <w:r w:rsidR="00C60167">
        <w:t xml:space="preserve"> se nacházel v</w:t>
      </w:r>
      <w:r w:rsidR="00AC31D0">
        <w:t> </w:t>
      </w:r>
      <w:r w:rsidR="00C60167">
        <w:t>N</w:t>
      </w:r>
      <w:r w:rsidR="00AC31D0">
        <w:t>ěmecké demokratické republice</w:t>
      </w:r>
      <w:r w:rsidR="00C60167">
        <w:t xml:space="preserve">, větší část Vilémovy ulice </w:t>
      </w:r>
      <w:r w:rsidR="00DE597E">
        <w:t xml:space="preserve">a </w:t>
      </w:r>
      <w:proofErr w:type="spellStart"/>
      <w:r w:rsidR="006F54C4">
        <w:t>Neuk</w:t>
      </w:r>
      <w:r w:rsidR="006F54C4">
        <w:rPr>
          <w:rFonts w:cstheme="minorHAnsi"/>
        </w:rPr>
        <w:t>ö</w:t>
      </w:r>
      <w:r w:rsidR="006F54C4">
        <w:t>l</w:t>
      </w:r>
      <w:r w:rsidR="00AC31D0">
        <w:t>l</w:t>
      </w:r>
      <w:r w:rsidR="006F54C4">
        <w:t>n</w:t>
      </w:r>
      <w:proofErr w:type="spellEnd"/>
      <w:r w:rsidR="006F54C4">
        <w:t xml:space="preserve"> </w:t>
      </w:r>
      <w:r w:rsidR="00AC31D0">
        <w:t xml:space="preserve">připadal po </w:t>
      </w:r>
      <w:r w:rsidR="00FE074B">
        <w:t>Spolkovu republiku Německa</w:t>
      </w:r>
      <w:r w:rsidR="00DE597E">
        <w:t xml:space="preserve">. </w:t>
      </w:r>
    </w:p>
    <w:p w14:paraId="5FBC383A" w14:textId="40BCC564" w:rsidR="000D492F" w:rsidRPr="00A73057" w:rsidRDefault="00C60167" w:rsidP="000C08FD">
      <w:pPr>
        <w:spacing w:line="360" w:lineRule="auto"/>
        <w:jc w:val="both"/>
        <w:rPr>
          <w:b/>
          <w:bCs/>
        </w:rPr>
      </w:pPr>
      <w:r w:rsidRPr="00A73057">
        <w:rPr>
          <w:b/>
          <w:bCs/>
        </w:rPr>
        <w:t xml:space="preserve">Literatura </w:t>
      </w:r>
    </w:p>
    <w:p w14:paraId="210C71B3" w14:textId="7572935A" w:rsidR="00A73057" w:rsidRDefault="00A73057" w:rsidP="00A73057">
      <w:pPr>
        <w:pStyle w:val="Odstavecseseznamem"/>
        <w:numPr>
          <w:ilvl w:val="0"/>
          <w:numId w:val="3"/>
        </w:numPr>
        <w:spacing w:line="360" w:lineRule="auto"/>
      </w:pPr>
      <w:r w:rsidRPr="00A73057">
        <w:t>Lenka Bobková: </w:t>
      </w:r>
      <w:r w:rsidRPr="00A73057">
        <w:rPr>
          <w:i/>
          <w:iCs/>
        </w:rPr>
        <w:t>Exulant</w:t>
      </w:r>
      <w:r w:rsidRPr="00A73057">
        <w:t>, in: Václav Bůžek – Pavel Král (</w:t>
      </w:r>
      <w:proofErr w:type="spellStart"/>
      <w:r w:rsidRPr="00A73057">
        <w:t>edd</w:t>
      </w:r>
      <w:proofErr w:type="spellEnd"/>
      <w:r w:rsidRPr="00A73057">
        <w:t>.), Člověk českého raného novověku, Praha 2007, s. 297–326</w:t>
      </w:r>
      <w:r>
        <w:t>.</w:t>
      </w:r>
    </w:p>
    <w:p w14:paraId="106072C0" w14:textId="77777777" w:rsidR="00A73057" w:rsidRDefault="00A73057" w:rsidP="00A73057">
      <w:pPr>
        <w:pStyle w:val="Odstavecseseznamem"/>
        <w:numPr>
          <w:ilvl w:val="0"/>
          <w:numId w:val="3"/>
        </w:numPr>
        <w:spacing w:line="360" w:lineRule="auto"/>
      </w:pPr>
      <w:r w:rsidRPr="00A73057">
        <w:t xml:space="preserve"> Josef Polišenský: </w:t>
      </w:r>
      <w:r w:rsidRPr="00A73057">
        <w:rPr>
          <w:i/>
          <w:iCs/>
        </w:rPr>
        <w:t>Komenský. Muž labyrintu a naděje</w:t>
      </w:r>
      <w:r w:rsidRPr="00A73057">
        <w:t>, Praha (Academia) 1996</w:t>
      </w:r>
    </w:p>
    <w:p w14:paraId="2B16F724" w14:textId="02E46E19" w:rsidR="00A73057" w:rsidRPr="00A73057" w:rsidRDefault="00A73057" w:rsidP="00A73057">
      <w:pPr>
        <w:pStyle w:val="Odstavecseseznamem"/>
        <w:numPr>
          <w:ilvl w:val="0"/>
          <w:numId w:val="3"/>
        </w:numPr>
        <w:spacing w:line="360" w:lineRule="auto"/>
      </w:pPr>
      <w:r w:rsidRPr="00A73057">
        <w:t xml:space="preserve"> Edita Štěříková: </w:t>
      </w:r>
      <w:r w:rsidRPr="00A73057">
        <w:rPr>
          <w:i/>
          <w:iCs/>
        </w:rPr>
        <w:t>Běh života českých emigrantů v Berlíně v 18. století</w:t>
      </w:r>
      <w:r w:rsidRPr="00A73057">
        <w:t>, Praha 1999</w:t>
      </w:r>
    </w:p>
    <w:p w14:paraId="24ED66A5" w14:textId="77777777" w:rsidR="00A73057" w:rsidRPr="00E61977" w:rsidRDefault="00A73057" w:rsidP="00A73057">
      <w:pPr>
        <w:spacing w:line="360" w:lineRule="auto"/>
        <w:ind w:left="360"/>
        <w:jc w:val="both"/>
      </w:pPr>
    </w:p>
    <w:p w14:paraId="0205FA95" w14:textId="77777777" w:rsidR="000C08FD" w:rsidRDefault="000C08FD" w:rsidP="000C08FD">
      <w:pPr>
        <w:spacing w:line="360" w:lineRule="auto"/>
        <w:jc w:val="both"/>
      </w:pPr>
    </w:p>
    <w:sectPr w:rsidR="000C08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2DA2D" w14:textId="77777777" w:rsidR="009F022D" w:rsidRDefault="009F022D" w:rsidP="009F022D">
      <w:pPr>
        <w:spacing w:after="0" w:line="240" w:lineRule="auto"/>
      </w:pPr>
      <w:r>
        <w:separator/>
      </w:r>
    </w:p>
  </w:endnote>
  <w:endnote w:type="continuationSeparator" w:id="0">
    <w:p w14:paraId="2B39EE67" w14:textId="77777777" w:rsidR="009F022D" w:rsidRDefault="009F022D" w:rsidP="009F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8055D" w14:textId="77777777" w:rsidR="009F022D" w:rsidRDefault="009F022D" w:rsidP="009F022D">
      <w:pPr>
        <w:spacing w:after="0" w:line="240" w:lineRule="auto"/>
      </w:pPr>
      <w:r>
        <w:separator/>
      </w:r>
    </w:p>
  </w:footnote>
  <w:footnote w:type="continuationSeparator" w:id="0">
    <w:p w14:paraId="372CBE6D" w14:textId="77777777" w:rsidR="009F022D" w:rsidRDefault="009F022D" w:rsidP="009F0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50B2B" w14:textId="5E15E576" w:rsidR="009F022D" w:rsidRDefault="009F022D">
    <w:pPr>
      <w:pStyle w:val="Zhlav"/>
    </w:pPr>
    <w:r>
      <w:ptab w:relativeTo="margin" w:alignment="center" w:leader="none"/>
    </w:r>
    <w:r>
      <w:ptab w:relativeTo="margin" w:alignment="right" w:leader="none"/>
    </w:r>
    <w:r>
      <w:t>Hana Valentová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E1C3E"/>
    <w:multiLevelType w:val="hybridMultilevel"/>
    <w:tmpl w:val="428C3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C3D38"/>
    <w:multiLevelType w:val="hybridMultilevel"/>
    <w:tmpl w:val="AC98C6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14090"/>
    <w:multiLevelType w:val="hybridMultilevel"/>
    <w:tmpl w:val="292CDCD8"/>
    <w:lvl w:ilvl="0" w:tplc="ED0C7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2C2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4E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46B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E8D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686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CE7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D2E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AE5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DD"/>
    <w:rsid w:val="00001139"/>
    <w:rsid w:val="00002DD9"/>
    <w:rsid w:val="00012056"/>
    <w:rsid w:val="00017509"/>
    <w:rsid w:val="000205FB"/>
    <w:rsid w:val="00027044"/>
    <w:rsid w:val="00033CED"/>
    <w:rsid w:val="00043580"/>
    <w:rsid w:val="00046D5C"/>
    <w:rsid w:val="000553D8"/>
    <w:rsid w:val="00057E13"/>
    <w:rsid w:val="000621C6"/>
    <w:rsid w:val="00072789"/>
    <w:rsid w:val="00077511"/>
    <w:rsid w:val="00081F48"/>
    <w:rsid w:val="000A2DC5"/>
    <w:rsid w:val="000B1FEC"/>
    <w:rsid w:val="000B7958"/>
    <w:rsid w:val="000C08FD"/>
    <w:rsid w:val="000C1C00"/>
    <w:rsid w:val="000D1922"/>
    <w:rsid w:val="000D492F"/>
    <w:rsid w:val="000E23DF"/>
    <w:rsid w:val="000E332D"/>
    <w:rsid w:val="000E35E2"/>
    <w:rsid w:val="000F1568"/>
    <w:rsid w:val="00103D63"/>
    <w:rsid w:val="0011521E"/>
    <w:rsid w:val="0013700B"/>
    <w:rsid w:val="001544AC"/>
    <w:rsid w:val="00156A04"/>
    <w:rsid w:val="0016461F"/>
    <w:rsid w:val="0017413C"/>
    <w:rsid w:val="00174322"/>
    <w:rsid w:val="00176CB6"/>
    <w:rsid w:val="001820A1"/>
    <w:rsid w:val="001A0333"/>
    <w:rsid w:val="001C1352"/>
    <w:rsid w:val="001D1EC2"/>
    <w:rsid w:val="001D36DD"/>
    <w:rsid w:val="001D6A01"/>
    <w:rsid w:val="001D757B"/>
    <w:rsid w:val="001E3152"/>
    <w:rsid w:val="001E504A"/>
    <w:rsid w:val="001F23CD"/>
    <w:rsid w:val="001F64AE"/>
    <w:rsid w:val="00204479"/>
    <w:rsid w:val="002140C3"/>
    <w:rsid w:val="00217759"/>
    <w:rsid w:val="00237A1B"/>
    <w:rsid w:val="00237F5C"/>
    <w:rsid w:val="0025470E"/>
    <w:rsid w:val="002615A7"/>
    <w:rsid w:val="002638D6"/>
    <w:rsid w:val="002727EB"/>
    <w:rsid w:val="00274E79"/>
    <w:rsid w:val="00286D47"/>
    <w:rsid w:val="002911D4"/>
    <w:rsid w:val="002C085C"/>
    <w:rsid w:val="002C1B5F"/>
    <w:rsid w:val="002D2C1D"/>
    <w:rsid w:val="002D4C94"/>
    <w:rsid w:val="002E5CB0"/>
    <w:rsid w:val="002F5396"/>
    <w:rsid w:val="003059B3"/>
    <w:rsid w:val="00305B53"/>
    <w:rsid w:val="00340CA7"/>
    <w:rsid w:val="00351117"/>
    <w:rsid w:val="00351192"/>
    <w:rsid w:val="003616D1"/>
    <w:rsid w:val="00370BD4"/>
    <w:rsid w:val="0037698A"/>
    <w:rsid w:val="0037720A"/>
    <w:rsid w:val="00380354"/>
    <w:rsid w:val="003857EB"/>
    <w:rsid w:val="003946DA"/>
    <w:rsid w:val="003A0790"/>
    <w:rsid w:val="003A36C8"/>
    <w:rsid w:val="003A5A0E"/>
    <w:rsid w:val="003B62A9"/>
    <w:rsid w:val="003C1B53"/>
    <w:rsid w:val="003C4652"/>
    <w:rsid w:val="003E3AB1"/>
    <w:rsid w:val="003E41A5"/>
    <w:rsid w:val="003F53DC"/>
    <w:rsid w:val="00405E85"/>
    <w:rsid w:val="00406D31"/>
    <w:rsid w:val="00427C00"/>
    <w:rsid w:val="00432338"/>
    <w:rsid w:val="00435628"/>
    <w:rsid w:val="00457C7B"/>
    <w:rsid w:val="00466733"/>
    <w:rsid w:val="00470A62"/>
    <w:rsid w:val="004922D4"/>
    <w:rsid w:val="00493E82"/>
    <w:rsid w:val="004B2E6A"/>
    <w:rsid w:val="004B4F1E"/>
    <w:rsid w:val="004B65BE"/>
    <w:rsid w:val="004C1190"/>
    <w:rsid w:val="004C2F7A"/>
    <w:rsid w:val="004C4E73"/>
    <w:rsid w:val="004C61CF"/>
    <w:rsid w:val="004D442E"/>
    <w:rsid w:val="004D4CE4"/>
    <w:rsid w:val="004D6629"/>
    <w:rsid w:val="004F1928"/>
    <w:rsid w:val="00501FD8"/>
    <w:rsid w:val="00523310"/>
    <w:rsid w:val="00547083"/>
    <w:rsid w:val="00577E67"/>
    <w:rsid w:val="00583A87"/>
    <w:rsid w:val="0058515E"/>
    <w:rsid w:val="00587641"/>
    <w:rsid w:val="00591CB6"/>
    <w:rsid w:val="00594A6D"/>
    <w:rsid w:val="005B29B2"/>
    <w:rsid w:val="005B4173"/>
    <w:rsid w:val="005D05C9"/>
    <w:rsid w:val="005D4376"/>
    <w:rsid w:val="005F586A"/>
    <w:rsid w:val="00600B86"/>
    <w:rsid w:val="00605C6B"/>
    <w:rsid w:val="00610FF9"/>
    <w:rsid w:val="00614CC0"/>
    <w:rsid w:val="00621600"/>
    <w:rsid w:val="00643A25"/>
    <w:rsid w:val="006607C7"/>
    <w:rsid w:val="00675C0C"/>
    <w:rsid w:val="00680F96"/>
    <w:rsid w:val="006950D0"/>
    <w:rsid w:val="006A1409"/>
    <w:rsid w:val="006B44BE"/>
    <w:rsid w:val="006B5BC2"/>
    <w:rsid w:val="006E370D"/>
    <w:rsid w:val="006F2560"/>
    <w:rsid w:val="006F30DD"/>
    <w:rsid w:val="006F54C4"/>
    <w:rsid w:val="006F7707"/>
    <w:rsid w:val="00700D7A"/>
    <w:rsid w:val="0071266E"/>
    <w:rsid w:val="00714E67"/>
    <w:rsid w:val="00731999"/>
    <w:rsid w:val="00736F93"/>
    <w:rsid w:val="00741201"/>
    <w:rsid w:val="0074514D"/>
    <w:rsid w:val="00755EDC"/>
    <w:rsid w:val="0076420B"/>
    <w:rsid w:val="00772CAC"/>
    <w:rsid w:val="00793DAF"/>
    <w:rsid w:val="00795876"/>
    <w:rsid w:val="007A09AC"/>
    <w:rsid w:val="007A2FA7"/>
    <w:rsid w:val="007B1CBD"/>
    <w:rsid w:val="007B2B32"/>
    <w:rsid w:val="007B3378"/>
    <w:rsid w:val="007B6D68"/>
    <w:rsid w:val="007C6123"/>
    <w:rsid w:val="007C6D33"/>
    <w:rsid w:val="007D3268"/>
    <w:rsid w:val="007D5AEB"/>
    <w:rsid w:val="00805AFA"/>
    <w:rsid w:val="00825B37"/>
    <w:rsid w:val="00840599"/>
    <w:rsid w:val="0084513B"/>
    <w:rsid w:val="00847031"/>
    <w:rsid w:val="00875B43"/>
    <w:rsid w:val="008A3147"/>
    <w:rsid w:val="008A72BB"/>
    <w:rsid w:val="008B6012"/>
    <w:rsid w:val="008D2FB7"/>
    <w:rsid w:val="008E238F"/>
    <w:rsid w:val="008E604C"/>
    <w:rsid w:val="008E7929"/>
    <w:rsid w:val="008F0043"/>
    <w:rsid w:val="008F1A8D"/>
    <w:rsid w:val="009042E3"/>
    <w:rsid w:val="00913401"/>
    <w:rsid w:val="00917BB9"/>
    <w:rsid w:val="00931030"/>
    <w:rsid w:val="00931967"/>
    <w:rsid w:val="00936CA5"/>
    <w:rsid w:val="00940AD0"/>
    <w:rsid w:val="009447E9"/>
    <w:rsid w:val="0095165D"/>
    <w:rsid w:val="00996F44"/>
    <w:rsid w:val="009A09AB"/>
    <w:rsid w:val="009A11DF"/>
    <w:rsid w:val="009C101A"/>
    <w:rsid w:val="009C67F3"/>
    <w:rsid w:val="009D0384"/>
    <w:rsid w:val="009D0F06"/>
    <w:rsid w:val="009D2EC9"/>
    <w:rsid w:val="009D4F6D"/>
    <w:rsid w:val="009D637D"/>
    <w:rsid w:val="009D7663"/>
    <w:rsid w:val="009E1181"/>
    <w:rsid w:val="009E64FF"/>
    <w:rsid w:val="009F022D"/>
    <w:rsid w:val="00A02711"/>
    <w:rsid w:val="00A05F0C"/>
    <w:rsid w:val="00A079EB"/>
    <w:rsid w:val="00A10212"/>
    <w:rsid w:val="00A20E88"/>
    <w:rsid w:val="00A212A9"/>
    <w:rsid w:val="00A21BCE"/>
    <w:rsid w:val="00A30D6B"/>
    <w:rsid w:val="00A34C28"/>
    <w:rsid w:val="00A4369F"/>
    <w:rsid w:val="00A43F71"/>
    <w:rsid w:val="00A6387C"/>
    <w:rsid w:val="00A73057"/>
    <w:rsid w:val="00A7513D"/>
    <w:rsid w:val="00A7614F"/>
    <w:rsid w:val="00A949D5"/>
    <w:rsid w:val="00A969E6"/>
    <w:rsid w:val="00AA1686"/>
    <w:rsid w:val="00AA54CE"/>
    <w:rsid w:val="00AA6A5F"/>
    <w:rsid w:val="00AB0DE8"/>
    <w:rsid w:val="00AB2EC6"/>
    <w:rsid w:val="00AC20A4"/>
    <w:rsid w:val="00AC31D0"/>
    <w:rsid w:val="00AC50CD"/>
    <w:rsid w:val="00AD61DC"/>
    <w:rsid w:val="00AD6D4C"/>
    <w:rsid w:val="00AE32DB"/>
    <w:rsid w:val="00AE5D12"/>
    <w:rsid w:val="00AF00C6"/>
    <w:rsid w:val="00AF6181"/>
    <w:rsid w:val="00B12283"/>
    <w:rsid w:val="00B14EC4"/>
    <w:rsid w:val="00B17986"/>
    <w:rsid w:val="00B3283D"/>
    <w:rsid w:val="00B42C2E"/>
    <w:rsid w:val="00B43B87"/>
    <w:rsid w:val="00B448BF"/>
    <w:rsid w:val="00B61630"/>
    <w:rsid w:val="00B64ADC"/>
    <w:rsid w:val="00B72E27"/>
    <w:rsid w:val="00B73941"/>
    <w:rsid w:val="00B74450"/>
    <w:rsid w:val="00B74581"/>
    <w:rsid w:val="00B74BFF"/>
    <w:rsid w:val="00B765D8"/>
    <w:rsid w:val="00B84884"/>
    <w:rsid w:val="00BA36BD"/>
    <w:rsid w:val="00BA3908"/>
    <w:rsid w:val="00BA4B5F"/>
    <w:rsid w:val="00BA625E"/>
    <w:rsid w:val="00BA7C9E"/>
    <w:rsid w:val="00BB50A5"/>
    <w:rsid w:val="00BB7901"/>
    <w:rsid w:val="00BD4B8D"/>
    <w:rsid w:val="00BD7027"/>
    <w:rsid w:val="00C01C11"/>
    <w:rsid w:val="00C23DC3"/>
    <w:rsid w:val="00C3097C"/>
    <w:rsid w:val="00C4452F"/>
    <w:rsid w:val="00C4790E"/>
    <w:rsid w:val="00C51B03"/>
    <w:rsid w:val="00C55445"/>
    <w:rsid w:val="00C56DEF"/>
    <w:rsid w:val="00C60167"/>
    <w:rsid w:val="00C656AE"/>
    <w:rsid w:val="00C66DB7"/>
    <w:rsid w:val="00C926D4"/>
    <w:rsid w:val="00C928CE"/>
    <w:rsid w:val="00C9297A"/>
    <w:rsid w:val="00CA2084"/>
    <w:rsid w:val="00CA2E46"/>
    <w:rsid w:val="00CA3CCC"/>
    <w:rsid w:val="00CA7CAD"/>
    <w:rsid w:val="00CC2FC3"/>
    <w:rsid w:val="00CE5D38"/>
    <w:rsid w:val="00CF1D30"/>
    <w:rsid w:val="00D02AE8"/>
    <w:rsid w:val="00D052C9"/>
    <w:rsid w:val="00D10FF1"/>
    <w:rsid w:val="00D24A20"/>
    <w:rsid w:val="00D273B1"/>
    <w:rsid w:val="00D275A8"/>
    <w:rsid w:val="00D34B6F"/>
    <w:rsid w:val="00D42315"/>
    <w:rsid w:val="00D43F79"/>
    <w:rsid w:val="00D62BC9"/>
    <w:rsid w:val="00D83805"/>
    <w:rsid w:val="00D9451A"/>
    <w:rsid w:val="00D97A45"/>
    <w:rsid w:val="00DE597E"/>
    <w:rsid w:val="00E0104F"/>
    <w:rsid w:val="00E01FCC"/>
    <w:rsid w:val="00E10308"/>
    <w:rsid w:val="00E11150"/>
    <w:rsid w:val="00E159F4"/>
    <w:rsid w:val="00E20C3A"/>
    <w:rsid w:val="00E2367E"/>
    <w:rsid w:val="00E37163"/>
    <w:rsid w:val="00E426D7"/>
    <w:rsid w:val="00E4614A"/>
    <w:rsid w:val="00E61977"/>
    <w:rsid w:val="00E6429F"/>
    <w:rsid w:val="00E6553C"/>
    <w:rsid w:val="00E672C7"/>
    <w:rsid w:val="00E90F25"/>
    <w:rsid w:val="00E92040"/>
    <w:rsid w:val="00E934A8"/>
    <w:rsid w:val="00E94C28"/>
    <w:rsid w:val="00EB7BD8"/>
    <w:rsid w:val="00EC29D7"/>
    <w:rsid w:val="00EC6617"/>
    <w:rsid w:val="00EE381C"/>
    <w:rsid w:val="00EE4805"/>
    <w:rsid w:val="00EF27FE"/>
    <w:rsid w:val="00EF4E0E"/>
    <w:rsid w:val="00F01213"/>
    <w:rsid w:val="00F110B0"/>
    <w:rsid w:val="00F17019"/>
    <w:rsid w:val="00F20AD5"/>
    <w:rsid w:val="00F30050"/>
    <w:rsid w:val="00F44FE1"/>
    <w:rsid w:val="00F525E9"/>
    <w:rsid w:val="00F61FBE"/>
    <w:rsid w:val="00F77724"/>
    <w:rsid w:val="00F8629D"/>
    <w:rsid w:val="00FA28E2"/>
    <w:rsid w:val="00FC3130"/>
    <w:rsid w:val="00FC52F4"/>
    <w:rsid w:val="00FC77E7"/>
    <w:rsid w:val="00FD0E64"/>
    <w:rsid w:val="00FD20B9"/>
    <w:rsid w:val="00FE074B"/>
    <w:rsid w:val="00FE5317"/>
    <w:rsid w:val="00FF0B6E"/>
    <w:rsid w:val="00FF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C02CB"/>
  <w15:chartTrackingRefBased/>
  <w15:docId w15:val="{B81D598C-0A36-4F15-B48F-82AF618D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305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B41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41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41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41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417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F0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022D"/>
  </w:style>
  <w:style w:type="paragraph" w:styleId="Zpat">
    <w:name w:val="footer"/>
    <w:basedOn w:val="Normln"/>
    <w:link w:val="ZpatChar"/>
    <w:uiPriority w:val="99"/>
    <w:unhideWhenUsed/>
    <w:rsid w:val="009F0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0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7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8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17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2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1883</Words>
  <Characters>11113</Characters>
  <Application>Microsoft Office Word</Application>
  <DocSecurity>0</DocSecurity>
  <Lines>92</Lines>
  <Paragraphs>25</Paragraphs>
  <ScaleCrop>false</ScaleCrop>
  <Company/>
  <LinksUpToDate>false</LinksUpToDate>
  <CharactersWithSpaces>12971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will09@seznam.cz</dc:creator>
  <cp:keywords/>
  <dc:description/>
  <cp:lastModifiedBy>will09@seznam.cz</cp:lastModifiedBy>
  <cp:revision>334</cp:revision>
  <dcterms:created xsi:type="dcterms:W3CDTF">2021-05-02T14:19:00Z</dcterms:created>
  <dcterms:modified xsi:type="dcterms:W3CDTF">2021-05-09T15:48:00Z</dcterms:modified>
</cp:coreProperties>
</file>