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53" w:rsidRDefault="00905F61" w:rsidP="00905F61">
      <w:pPr>
        <w:jc w:val="center"/>
        <w:rPr>
          <w:rFonts w:ascii="Times New Roman" w:hAnsi="Times New Roman" w:cs="Times New Roman"/>
          <w:sz w:val="24"/>
          <w:szCs w:val="24"/>
        </w:rPr>
      </w:pPr>
      <w:r>
        <w:rPr>
          <w:rFonts w:ascii="Times New Roman" w:hAnsi="Times New Roman" w:cs="Times New Roman"/>
          <w:sz w:val="24"/>
          <w:szCs w:val="24"/>
        </w:rPr>
        <w:t>Populační vývoj a morové epidemie</w:t>
      </w:r>
    </w:p>
    <w:p w:rsidR="00905F61" w:rsidRDefault="00905F61" w:rsidP="00E7680A">
      <w:pPr>
        <w:jc w:val="right"/>
        <w:rPr>
          <w:rFonts w:ascii="Times New Roman" w:hAnsi="Times New Roman" w:cs="Times New Roman"/>
          <w:sz w:val="24"/>
          <w:szCs w:val="24"/>
        </w:rPr>
      </w:pPr>
      <w:r>
        <w:rPr>
          <w:rFonts w:ascii="Times New Roman" w:hAnsi="Times New Roman" w:cs="Times New Roman"/>
          <w:sz w:val="24"/>
          <w:szCs w:val="24"/>
        </w:rPr>
        <w:t>Josef Havránek</w:t>
      </w:r>
    </w:p>
    <w:p w:rsidR="00905F61" w:rsidRDefault="00905F61" w:rsidP="00905F61">
      <w:pPr>
        <w:rPr>
          <w:rFonts w:ascii="Times New Roman" w:hAnsi="Times New Roman" w:cs="Times New Roman"/>
          <w:sz w:val="24"/>
          <w:szCs w:val="24"/>
        </w:rPr>
      </w:pPr>
    </w:p>
    <w:p w:rsidR="00E77E50" w:rsidRDefault="00905F61" w:rsidP="009E25D3">
      <w:pPr>
        <w:jc w:val="both"/>
        <w:rPr>
          <w:rFonts w:ascii="Times New Roman" w:hAnsi="Times New Roman" w:cs="Times New Roman"/>
          <w:sz w:val="24"/>
          <w:szCs w:val="24"/>
        </w:rPr>
      </w:pPr>
      <w:r>
        <w:rPr>
          <w:rFonts w:ascii="Times New Roman" w:hAnsi="Times New Roman" w:cs="Times New Roman"/>
          <w:sz w:val="24"/>
          <w:szCs w:val="24"/>
        </w:rPr>
        <w:t xml:space="preserve">V tomto referátu se zaměřím na populační vývoj v českých zemích </w:t>
      </w:r>
      <w:r w:rsidR="00B30EB9">
        <w:rPr>
          <w:rFonts w:ascii="Times New Roman" w:hAnsi="Times New Roman" w:cs="Times New Roman"/>
          <w:sz w:val="24"/>
          <w:szCs w:val="24"/>
        </w:rPr>
        <w:t xml:space="preserve">a okrajově na vliv, jež na něj měly morové epidemie. Obsáhnu přitom časový úsek zahrnující období přibližně od r. 1567 do počátku 18. století. </w:t>
      </w:r>
      <w:r w:rsidR="00E77E50">
        <w:rPr>
          <w:rFonts w:ascii="Times New Roman" w:hAnsi="Times New Roman" w:cs="Times New Roman"/>
          <w:sz w:val="24"/>
          <w:szCs w:val="24"/>
        </w:rPr>
        <w:t>Blíže se budu věnovat zejména obdobím a událostem, jež jsou z hlediska populačního vývoje zajímavá a reflektují i hlubší společenské souvztažnosti těchto faktorů. Z této perspektivy se jako jeden z nejplodnějších momentů jeví samotný počátek raně novověké kvantifikace obyvatelstva s důležitým mezníke</w:t>
      </w:r>
      <w:r w:rsidR="00370A09">
        <w:rPr>
          <w:rFonts w:ascii="Times New Roman" w:hAnsi="Times New Roman" w:cs="Times New Roman"/>
          <w:sz w:val="24"/>
          <w:szCs w:val="24"/>
        </w:rPr>
        <w:t>m</w:t>
      </w:r>
      <w:r w:rsidR="00E77E50">
        <w:rPr>
          <w:rFonts w:ascii="Times New Roman" w:hAnsi="Times New Roman" w:cs="Times New Roman"/>
          <w:sz w:val="24"/>
          <w:szCs w:val="24"/>
        </w:rPr>
        <w:t xml:space="preserve"> v r. 1567.</w:t>
      </w:r>
    </w:p>
    <w:p w:rsidR="00905F61" w:rsidRDefault="00905F61" w:rsidP="009E25D3">
      <w:pPr>
        <w:jc w:val="both"/>
        <w:rPr>
          <w:rFonts w:ascii="Times New Roman" w:hAnsi="Times New Roman" w:cs="Times New Roman"/>
          <w:sz w:val="24"/>
          <w:szCs w:val="24"/>
        </w:rPr>
      </w:pPr>
      <w:r>
        <w:rPr>
          <w:rFonts w:ascii="Times New Roman" w:hAnsi="Times New Roman" w:cs="Times New Roman"/>
          <w:sz w:val="24"/>
          <w:szCs w:val="24"/>
        </w:rPr>
        <w:t xml:space="preserve">Učinit v předbělohorském období přesnější odhad se kvůli nedostatku písemných pramenů jeví jako velmi problematické. </w:t>
      </w:r>
      <w:r w:rsidR="00B80ABC">
        <w:rPr>
          <w:rFonts w:ascii="Times New Roman" w:hAnsi="Times New Roman" w:cs="Times New Roman"/>
          <w:sz w:val="24"/>
          <w:szCs w:val="24"/>
        </w:rPr>
        <w:t>Skrz důkladnou analýzu pramenů</w:t>
      </w:r>
      <w:r w:rsidR="00370A09">
        <w:rPr>
          <w:rFonts w:ascii="Times New Roman" w:hAnsi="Times New Roman" w:cs="Times New Roman"/>
          <w:sz w:val="24"/>
          <w:szCs w:val="24"/>
        </w:rPr>
        <w:t>,</w:t>
      </w:r>
      <w:r w:rsidR="00B80ABC">
        <w:rPr>
          <w:rFonts w:ascii="Times New Roman" w:hAnsi="Times New Roman" w:cs="Times New Roman"/>
          <w:sz w:val="24"/>
          <w:szCs w:val="24"/>
        </w:rPr>
        <w:t xml:space="preserve"> tak jak učinil Otto </w:t>
      </w:r>
      <w:proofErr w:type="spellStart"/>
      <w:r w:rsidR="00B80ABC">
        <w:rPr>
          <w:rFonts w:ascii="Times New Roman" w:hAnsi="Times New Roman" w:cs="Times New Roman"/>
          <w:sz w:val="24"/>
          <w:szCs w:val="24"/>
        </w:rPr>
        <w:t>Placht</w:t>
      </w:r>
      <w:proofErr w:type="spellEnd"/>
      <w:r w:rsidR="00B80ABC">
        <w:rPr>
          <w:rFonts w:ascii="Times New Roman" w:hAnsi="Times New Roman" w:cs="Times New Roman"/>
          <w:sz w:val="24"/>
          <w:szCs w:val="24"/>
        </w:rPr>
        <w:t>, se však lze dobrat alespoň přibližného čísla. Prameny je však potřeba interpretovat citlivě. Základním kamenem všech odhadů pro toto období jsou prameny zachycující sčítání daňových poplatníků. Kromě panovnických daňových soupisů mezi ně řadíme ještě např. šlechtické a panské urbáře. Výše zmíněný r. 1567 je v tomto kontextu důležitým milníkem. Došlo během něj totiž k zavedení daně domovní, z níž vyplývá, že se v </w:t>
      </w:r>
      <w:r w:rsidR="00370A09">
        <w:rPr>
          <w:rFonts w:ascii="Times New Roman" w:hAnsi="Times New Roman" w:cs="Times New Roman"/>
          <w:sz w:val="24"/>
          <w:szCs w:val="24"/>
        </w:rPr>
        <w:t>z</w:t>
      </w:r>
      <w:r w:rsidR="00B80ABC">
        <w:rPr>
          <w:rFonts w:ascii="Times New Roman" w:hAnsi="Times New Roman" w:cs="Times New Roman"/>
          <w:sz w:val="24"/>
          <w:szCs w:val="24"/>
        </w:rPr>
        <w:t>emích Koruny české v té době nacházelo přibližně 131 000 poddanských domů.</w:t>
      </w:r>
    </w:p>
    <w:p w:rsidR="00B80ABC" w:rsidRDefault="00B80ABC" w:rsidP="009E25D3">
      <w:pPr>
        <w:jc w:val="both"/>
        <w:rPr>
          <w:rFonts w:ascii="Times New Roman" w:hAnsi="Times New Roman" w:cs="Times New Roman"/>
          <w:sz w:val="24"/>
          <w:szCs w:val="24"/>
        </w:rPr>
      </w:pPr>
      <w:r>
        <w:rPr>
          <w:rFonts w:ascii="Times New Roman" w:hAnsi="Times New Roman" w:cs="Times New Roman"/>
          <w:sz w:val="24"/>
          <w:szCs w:val="24"/>
        </w:rPr>
        <w:t xml:space="preserve">Při přepočtu na obyvatele je zapotřebí jednotku domu vynásobit koeficientem (počet jeho obyvatel). Ten se liší podle prostředí, v němž se dům nachází. Koeficient lze zobecnit na </w:t>
      </w:r>
      <w:r w:rsidR="009D2483">
        <w:rPr>
          <w:rFonts w:ascii="Times New Roman" w:hAnsi="Times New Roman" w:cs="Times New Roman"/>
          <w:sz w:val="24"/>
          <w:szCs w:val="24"/>
        </w:rPr>
        <w:t>šest</w:t>
      </w:r>
      <w:r>
        <w:rPr>
          <w:rFonts w:ascii="Times New Roman" w:hAnsi="Times New Roman" w:cs="Times New Roman"/>
          <w:sz w:val="24"/>
          <w:szCs w:val="24"/>
        </w:rPr>
        <w:t xml:space="preserve"> obyvatel v městském domě a </w:t>
      </w:r>
      <w:r w:rsidR="009D2483">
        <w:rPr>
          <w:rFonts w:ascii="Times New Roman" w:hAnsi="Times New Roman" w:cs="Times New Roman"/>
          <w:sz w:val="24"/>
          <w:szCs w:val="24"/>
        </w:rPr>
        <w:t>devět</w:t>
      </w:r>
      <w:r>
        <w:rPr>
          <w:rFonts w:ascii="Times New Roman" w:hAnsi="Times New Roman" w:cs="Times New Roman"/>
          <w:sz w:val="24"/>
          <w:szCs w:val="24"/>
        </w:rPr>
        <w:t xml:space="preserve"> v domě venkovském. Cenným pramenem je až dodnes při tomto přepočtu dochovaný Inventář a popis měšťanů a sousedů ve městě Prachaticích z </w:t>
      </w:r>
      <w:proofErr w:type="gramStart"/>
      <w:r>
        <w:rPr>
          <w:rFonts w:ascii="Times New Roman" w:hAnsi="Times New Roman" w:cs="Times New Roman"/>
          <w:sz w:val="24"/>
          <w:szCs w:val="24"/>
        </w:rPr>
        <w:t>15.11.1585</w:t>
      </w:r>
      <w:proofErr w:type="gramEnd"/>
      <w:r>
        <w:rPr>
          <w:rFonts w:ascii="Times New Roman" w:hAnsi="Times New Roman" w:cs="Times New Roman"/>
          <w:sz w:val="24"/>
          <w:szCs w:val="24"/>
        </w:rPr>
        <w:t>.</w:t>
      </w:r>
    </w:p>
    <w:p w:rsidR="00B80ABC" w:rsidRDefault="00B80ABC" w:rsidP="009E25D3">
      <w:pPr>
        <w:jc w:val="both"/>
        <w:rPr>
          <w:rFonts w:ascii="Times New Roman" w:hAnsi="Times New Roman" w:cs="Times New Roman"/>
          <w:sz w:val="24"/>
          <w:szCs w:val="24"/>
        </w:rPr>
      </w:pPr>
      <w:r>
        <w:rPr>
          <w:rFonts w:ascii="Times New Roman" w:hAnsi="Times New Roman" w:cs="Times New Roman"/>
          <w:sz w:val="24"/>
          <w:szCs w:val="24"/>
        </w:rPr>
        <w:t xml:space="preserve">Na paměti je při výpočtu přibližného počtu obyvatel v době předbělohorské mít ještě jeden důležitý aspekt. Tím jsou vzestupné a sestupné populační trendy projevující se zejména počtem zpustlých domů a zběhem poddanstva (většinou </w:t>
      </w:r>
      <w:r w:rsidR="00DC22FD">
        <w:rPr>
          <w:rFonts w:ascii="Times New Roman" w:hAnsi="Times New Roman" w:cs="Times New Roman"/>
          <w:sz w:val="24"/>
          <w:szCs w:val="24"/>
        </w:rPr>
        <w:t>ve směru z venkova do</w:t>
      </w:r>
      <w:r>
        <w:rPr>
          <w:rFonts w:ascii="Times New Roman" w:hAnsi="Times New Roman" w:cs="Times New Roman"/>
          <w:sz w:val="24"/>
          <w:szCs w:val="24"/>
        </w:rPr>
        <w:t xml:space="preserve"> měst</w:t>
      </w:r>
      <w:r w:rsidR="00DC22FD">
        <w:rPr>
          <w:rFonts w:ascii="Times New Roman" w:hAnsi="Times New Roman" w:cs="Times New Roman"/>
          <w:sz w:val="24"/>
          <w:szCs w:val="24"/>
        </w:rPr>
        <w:t>), které se kromě zpustlosti některých jednotek projevují jako úbytek daňového výnosu v dobových záznamech.</w:t>
      </w:r>
    </w:p>
    <w:p w:rsidR="00DC22FD" w:rsidRDefault="00DC22FD" w:rsidP="009E25D3">
      <w:pPr>
        <w:jc w:val="both"/>
        <w:rPr>
          <w:rFonts w:ascii="Times New Roman" w:hAnsi="Times New Roman" w:cs="Times New Roman"/>
          <w:sz w:val="24"/>
          <w:szCs w:val="24"/>
        </w:rPr>
      </w:pPr>
      <w:r>
        <w:rPr>
          <w:rFonts w:ascii="Times New Roman" w:hAnsi="Times New Roman" w:cs="Times New Roman"/>
          <w:sz w:val="24"/>
          <w:szCs w:val="24"/>
        </w:rPr>
        <w:t xml:space="preserve">První takové období v námi zkoumaném časovém úseku je vzestupný trend projevující se v letech 1567-1596 (letopočty představují 2 součty domovních daní provedené vrchností). Mezi jeho hlavní příčiny můžeme počítat opětovné stěhování německé populace do Čech a demografický tlak, který vytváří na zbylé obyvatelstvo. </w:t>
      </w:r>
      <w:r w:rsidR="00891538">
        <w:rPr>
          <w:rFonts w:ascii="Times New Roman" w:hAnsi="Times New Roman" w:cs="Times New Roman"/>
          <w:sz w:val="24"/>
          <w:szCs w:val="24"/>
        </w:rPr>
        <w:t>Zároveň docház</w:t>
      </w:r>
      <w:r w:rsidR="00370A09">
        <w:rPr>
          <w:rFonts w:ascii="Times New Roman" w:hAnsi="Times New Roman" w:cs="Times New Roman"/>
          <w:sz w:val="24"/>
          <w:szCs w:val="24"/>
        </w:rPr>
        <w:t>elo</w:t>
      </w:r>
      <w:r w:rsidR="00891538">
        <w:rPr>
          <w:rFonts w:ascii="Times New Roman" w:hAnsi="Times New Roman" w:cs="Times New Roman"/>
          <w:sz w:val="24"/>
          <w:szCs w:val="24"/>
        </w:rPr>
        <w:t xml:space="preserve"> na severu a severozápadě Čech u hranic s Německem k vyčerpání důlních nalezišť v horách, a zdejší populace </w:t>
      </w:r>
      <w:r w:rsidR="00370A09">
        <w:rPr>
          <w:rFonts w:ascii="Times New Roman" w:hAnsi="Times New Roman" w:cs="Times New Roman"/>
          <w:sz w:val="24"/>
          <w:szCs w:val="24"/>
        </w:rPr>
        <w:t>byla</w:t>
      </w:r>
      <w:r w:rsidR="00891538">
        <w:rPr>
          <w:rFonts w:ascii="Times New Roman" w:hAnsi="Times New Roman" w:cs="Times New Roman"/>
          <w:sz w:val="24"/>
          <w:szCs w:val="24"/>
        </w:rPr>
        <w:t xml:space="preserve"> tudíž nucena přesunout se dále do vnitrozemí (až k Žatci a Domažlicím). Tyto faktory se odráže</w:t>
      </w:r>
      <w:r w:rsidR="00370A09">
        <w:rPr>
          <w:rFonts w:ascii="Times New Roman" w:hAnsi="Times New Roman" w:cs="Times New Roman"/>
          <w:sz w:val="24"/>
          <w:szCs w:val="24"/>
        </w:rPr>
        <w:t>ly</w:t>
      </w:r>
      <w:r w:rsidR="00891538">
        <w:rPr>
          <w:rFonts w:ascii="Times New Roman" w:hAnsi="Times New Roman" w:cs="Times New Roman"/>
          <w:sz w:val="24"/>
          <w:szCs w:val="24"/>
        </w:rPr>
        <w:t xml:space="preserve"> v daňovém cenzu z r. 1596. V tomto roce</w:t>
      </w:r>
      <w:r w:rsidR="00737E7B">
        <w:rPr>
          <w:rFonts w:ascii="Times New Roman" w:hAnsi="Times New Roman" w:cs="Times New Roman"/>
          <w:sz w:val="24"/>
          <w:szCs w:val="24"/>
        </w:rPr>
        <w:t xml:space="preserve"> tak</w:t>
      </w:r>
      <w:r w:rsidR="00891538">
        <w:rPr>
          <w:rFonts w:ascii="Times New Roman" w:hAnsi="Times New Roman" w:cs="Times New Roman"/>
          <w:sz w:val="24"/>
          <w:szCs w:val="24"/>
        </w:rPr>
        <w:t xml:space="preserve"> vzrostl počet poddanských domů v Čechách cca o 20 000 jednotek na 150</w:t>
      </w:r>
      <w:r w:rsidR="00737E7B">
        <w:rPr>
          <w:rFonts w:ascii="Times New Roman" w:hAnsi="Times New Roman" w:cs="Times New Roman"/>
          <w:sz w:val="24"/>
          <w:szCs w:val="24"/>
        </w:rPr>
        <w:t> </w:t>
      </w:r>
      <w:r w:rsidR="00891538">
        <w:rPr>
          <w:rFonts w:ascii="Times New Roman" w:hAnsi="Times New Roman" w:cs="Times New Roman"/>
          <w:sz w:val="24"/>
          <w:szCs w:val="24"/>
        </w:rPr>
        <w:t>000.</w:t>
      </w:r>
    </w:p>
    <w:p w:rsidR="00737E7B" w:rsidRDefault="00737E7B" w:rsidP="009E25D3">
      <w:pPr>
        <w:jc w:val="both"/>
        <w:rPr>
          <w:rFonts w:ascii="Times New Roman" w:hAnsi="Times New Roman" w:cs="Times New Roman"/>
          <w:sz w:val="24"/>
          <w:szCs w:val="24"/>
        </w:rPr>
      </w:pPr>
      <w:r>
        <w:rPr>
          <w:rFonts w:ascii="Times New Roman" w:hAnsi="Times New Roman" w:cs="Times New Roman"/>
          <w:sz w:val="24"/>
          <w:szCs w:val="24"/>
        </w:rPr>
        <w:t>Následující časový úsek přinesl opačný vývoj. První část dlouho trvajícího sestupného trendu, který začíná na přelomu století a končí až po Vestfálském míru</w:t>
      </w:r>
      <w:r w:rsidR="001305A9">
        <w:rPr>
          <w:rFonts w:ascii="Times New Roman" w:hAnsi="Times New Roman" w:cs="Times New Roman"/>
          <w:sz w:val="24"/>
          <w:szCs w:val="24"/>
        </w:rPr>
        <w:t>,</w:t>
      </w:r>
      <w:r>
        <w:rPr>
          <w:rFonts w:ascii="Times New Roman" w:hAnsi="Times New Roman" w:cs="Times New Roman"/>
          <w:sz w:val="24"/>
          <w:szCs w:val="24"/>
        </w:rPr>
        <w:t xml:space="preserve"> provází politické spory mezi šlechtou a městy, sílící morové epidemie a celkový společenský úpadek způsobený válečnými poměry.</w:t>
      </w:r>
    </w:p>
    <w:p w:rsidR="0063550B" w:rsidRDefault="0063550B" w:rsidP="009E25D3">
      <w:pPr>
        <w:jc w:val="both"/>
        <w:rPr>
          <w:rFonts w:ascii="Times New Roman" w:hAnsi="Times New Roman" w:cs="Times New Roman"/>
          <w:sz w:val="24"/>
          <w:szCs w:val="24"/>
        </w:rPr>
      </w:pPr>
      <w:r>
        <w:rPr>
          <w:rFonts w:ascii="Times New Roman" w:hAnsi="Times New Roman" w:cs="Times New Roman"/>
          <w:sz w:val="24"/>
          <w:szCs w:val="24"/>
        </w:rPr>
        <w:t>Masivní zbíhání poddanstva z venkovských usedlostí, na kterých slouž</w:t>
      </w:r>
      <w:r w:rsidR="00370A09">
        <w:rPr>
          <w:rFonts w:ascii="Times New Roman" w:hAnsi="Times New Roman" w:cs="Times New Roman"/>
          <w:sz w:val="24"/>
          <w:szCs w:val="24"/>
        </w:rPr>
        <w:t>ilo</w:t>
      </w:r>
      <w:r>
        <w:rPr>
          <w:rFonts w:ascii="Times New Roman" w:hAnsi="Times New Roman" w:cs="Times New Roman"/>
          <w:sz w:val="24"/>
          <w:szCs w:val="24"/>
        </w:rPr>
        <w:t>, se odehrává na pozadí rozsáhlejšího politického sporu. Města se totiž již delší dobu v rámci souboje o politickou hegemonii se šlechtou potýka</w:t>
      </w:r>
      <w:r w:rsidR="00370A09">
        <w:rPr>
          <w:rFonts w:ascii="Times New Roman" w:hAnsi="Times New Roman" w:cs="Times New Roman"/>
          <w:sz w:val="24"/>
          <w:szCs w:val="24"/>
        </w:rPr>
        <w:t>la</w:t>
      </w:r>
      <w:r>
        <w:rPr>
          <w:rFonts w:ascii="Times New Roman" w:hAnsi="Times New Roman" w:cs="Times New Roman"/>
          <w:sz w:val="24"/>
          <w:szCs w:val="24"/>
        </w:rPr>
        <w:t xml:space="preserve"> s kritickým nedostatkem čeledi. Poddaní proto </w:t>
      </w:r>
      <w:r>
        <w:rPr>
          <w:rFonts w:ascii="Times New Roman" w:hAnsi="Times New Roman" w:cs="Times New Roman"/>
          <w:sz w:val="24"/>
          <w:szCs w:val="24"/>
        </w:rPr>
        <w:lastRenderedPageBreak/>
        <w:t>„dezert</w:t>
      </w:r>
      <w:r w:rsidR="00370A09">
        <w:rPr>
          <w:rFonts w:ascii="Times New Roman" w:hAnsi="Times New Roman" w:cs="Times New Roman"/>
          <w:sz w:val="24"/>
          <w:szCs w:val="24"/>
        </w:rPr>
        <w:t>ovali</w:t>
      </w:r>
      <w:r>
        <w:rPr>
          <w:rFonts w:ascii="Times New Roman" w:hAnsi="Times New Roman" w:cs="Times New Roman"/>
          <w:sz w:val="24"/>
          <w:szCs w:val="24"/>
        </w:rPr>
        <w:t xml:space="preserve">“ </w:t>
      </w:r>
      <w:r w:rsidR="00370A09">
        <w:rPr>
          <w:rFonts w:ascii="Times New Roman" w:hAnsi="Times New Roman" w:cs="Times New Roman"/>
          <w:sz w:val="24"/>
          <w:szCs w:val="24"/>
        </w:rPr>
        <w:t xml:space="preserve">ze </w:t>
      </w:r>
      <w:r>
        <w:rPr>
          <w:rFonts w:ascii="Times New Roman" w:hAnsi="Times New Roman" w:cs="Times New Roman"/>
          <w:sz w:val="24"/>
          <w:szCs w:val="24"/>
        </w:rPr>
        <w:t>své</w:t>
      </w:r>
      <w:r w:rsidR="00370A09">
        <w:rPr>
          <w:rFonts w:ascii="Times New Roman" w:hAnsi="Times New Roman" w:cs="Times New Roman"/>
          <w:sz w:val="24"/>
          <w:szCs w:val="24"/>
        </w:rPr>
        <w:t>ho</w:t>
      </w:r>
      <w:r>
        <w:rPr>
          <w:rFonts w:ascii="Times New Roman" w:hAnsi="Times New Roman" w:cs="Times New Roman"/>
          <w:sz w:val="24"/>
          <w:szCs w:val="24"/>
        </w:rPr>
        <w:t xml:space="preserve"> původní</w:t>
      </w:r>
      <w:r w:rsidR="00370A09">
        <w:rPr>
          <w:rFonts w:ascii="Times New Roman" w:hAnsi="Times New Roman" w:cs="Times New Roman"/>
          <w:sz w:val="24"/>
          <w:szCs w:val="24"/>
        </w:rPr>
        <w:t>ho</w:t>
      </w:r>
      <w:r>
        <w:rPr>
          <w:rFonts w:ascii="Times New Roman" w:hAnsi="Times New Roman" w:cs="Times New Roman"/>
          <w:sz w:val="24"/>
          <w:szCs w:val="24"/>
        </w:rPr>
        <w:t xml:space="preserve"> prostředí za vidinou lepšího zisku a úniku před daněmi. Určitou roli hr</w:t>
      </w:r>
      <w:r w:rsidR="00370A09">
        <w:rPr>
          <w:rFonts w:ascii="Times New Roman" w:hAnsi="Times New Roman" w:cs="Times New Roman"/>
          <w:sz w:val="24"/>
          <w:szCs w:val="24"/>
        </w:rPr>
        <w:t>ál</w:t>
      </w:r>
      <w:r>
        <w:rPr>
          <w:rFonts w:ascii="Times New Roman" w:hAnsi="Times New Roman" w:cs="Times New Roman"/>
          <w:sz w:val="24"/>
          <w:szCs w:val="24"/>
        </w:rPr>
        <w:t xml:space="preserve"> také vzrůstající společenská prestiž městského prostředí.</w:t>
      </w:r>
      <w:r w:rsidR="00015453">
        <w:rPr>
          <w:rFonts w:ascii="Times New Roman" w:hAnsi="Times New Roman" w:cs="Times New Roman"/>
          <w:sz w:val="24"/>
          <w:szCs w:val="24"/>
        </w:rPr>
        <w:t xml:space="preserve"> Velký úbytek domovních jednotek však pouze tímto procesem vysvětlit nelze.</w:t>
      </w:r>
    </w:p>
    <w:p w:rsidR="00015453" w:rsidRDefault="00370A09" w:rsidP="009E25D3">
      <w:pPr>
        <w:jc w:val="both"/>
        <w:rPr>
          <w:rFonts w:ascii="Times New Roman" w:hAnsi="Times New Roman" w:cs="Times New Roman"/>
          <w:sz w:val="24"/>
          <w:szCs w:val="24"/>
        </w:rPr>
      </w:pPr>
      <w:r>
        <w:rPr>
          <w:rFonts w:ascii="Times New Roman" w:hAnsi="Times New Roman" w:cs="Times New Roman"/>
          <w:sz w:val="24"/>
          <w:szCs w:val="24"/>
        </w:rPr>
        <w:t>Během 16</w:t>
      </w:r>
      <w:r w:rsidR="00015453">
        <w:rPr>
          <w:rFonts w:ascii="Times New Roman" w:hAnsi="Times New Roman" w:cs="Times New Roman"/>
          <w:sz w:val="24"/>
          <w:szCs w:val="24"/>
        </w:rPr>
        <w:t xml:space="preserve"> let</w:t>
      </w:r>
      <w:r>
        <w:rPr>
          <w:rFonts w:ascii="Times New Roman" w:hAnsi="Times New Roman" w:cs="Times New Roman"/>
          <w:sz w:val="24"/>
          <w:szCs w:val="24"/>
        </w:rPr>
        <w:t>,</w:t>
      </w:r>
      <w:r w:rsidR="00015453">
        <w:rPr>
          <w:rFonts w:ascii="Times New Roman" w:hAnsi="Times New Roman" w:cs="Times New Roman"/>
          <w:sz w:val="24"/>
          <w:szCs w:val="24"/>
        </w:rPr>
        <w:t xml:space="preserve"> mezi r. 1597 a 1613 </w:t>
      </w:r>
      <w:r>
        <w:rPr>
          <w:rFonts w:ascii="Times New Roman" w:hAnsi="Times New Roman" w:cs="Times New Roman"/>
          <w:sz w:val="24"/>
          <w:szCs w:val="24"/>
        </w:rPr>
        <w:t>byly</w:t>
      </w:r>
      <w:r w:rsidR="00015453">
        <w:rPr>
          <w:rFonts w:ascii="Times New Roman" w:hAnsi="Times New Roman" w:cs="Times New Roman"/>
          <w:sz w:val="24"/>
          <w:szCs w:val="24"/>
        </w:rPr>
        <w:t xml:space="preserve"> </w:t>
      </w:r>
      <w:r>
        <w:rPr>
          <w:rFonts w:ascii="Times New Roman" w:hAnsi="Times New Roman" w:cs="Times New Roman"/>
          <w:sz w:val="24"/>
          <w:szCs w:val="24"/>
        </w:rPr>
        <w:t>z</w:t>
      </w:r>
      <w:r w:rsidR="00015453">
        <w:rPr>
          <w:rFonts w:ascii="Times New Roman" w:hAnsi="Times New Roman" w:cs="Times New Roman"/>
          <w:sz w:val="24"/>
          <w:szCs w:val="24"/>
        </w:rPr>
        <w:t xml:space="preserve">emě Koruny české postupně zasaženy celkem </w:t>
      </w:r>
      <w:r w:rsidR="0029125F">
        <w:rPr>
          <w:rFonts w:ascii="Times New Roman" w:hAnsi="Times New Roman" w:cs="Times New Roman"/>
          <w:sz w:val="24"/>
          <w:szCs w:val="24"/>
        </w:rPr>
        <w:t>pěti</w:t>
      </w:r>
      <w:r w:rsidR="00015453">
        <w:rPr>
          <w:rFonts w:ascii="Times New Roman" w:hAnsi="Times New Roman" w:cs="Times New Roman"/>
          <w:sz w:val="24"/>
          <w:szCs w:val="24"/>
        </w:rPr>
        <w:t xml:space="preserve"> vlnami morových epidemií. Nejagresivnější </w:t>
      </w:r>
      <w:r>
        <w:rPr>
          <w:rFonts w:ascii="Times New Roman" w:hAnsi="Times New Roman" w:cs="Times New Roman"/>
          <w:sz w:val="24"/>
          <w:szCs w:val="24"/>
        </w:rPr>
        <w:t>byla</w:t>
      </w:r>
      <w:r w:rsidR="00015453">
        <w:rPr>
          <w:rFonts w:ascii="Times New Roman" w:hAnsi="Times New Roman" w:cs="Times New Roman"/>
          <w:sz w:val="24"/>
          <w:szCs w:val="24"/>
        </w:rPr>
        <w:t xml:space="preserve"> v tomto období hned první epidemie, tzv. Hlavní mor, která plošně postih</w:t>
      </w:r>
      <w:r>
        <w:rPr>
          <w:rFonts w:ascii="Times New Roman" w:hAnsi="Times New Roman" w:cs="Times New Roman"/>
          <w:sz w:val="24"/>
          <w:szCs w:val="24"/>
        </w:rPr>
        <w:t>la</w:t>
      </w:r>
      <w:r w:rsidR="00015453">
        <w:rPr>
          <w:rFonts w:ascii="Times New Roman" w:hAnsi="Times New Roman" w:cs="Times New Roman"/>
          <w:sz w:val="24"/>
          <w:szCs w:val="24"/>
        </w:rPr>
        <w:t xml:space="preserve"> víceméně rovnoměrně celý český prostor, nejvíce však Prahu, a </w:t>
      </w:r>
      <w:r>
        <w:rPr>
          <w:rFonts w:ascii="Times New Roman" w:hAnsi="Times New Roman" w:cs="Times New Roman"/>
          <w:sz w:val="24"/>
          <w:szCs w:val="24"/>
        </w:rPr>
        <w:t>do</w:t>
      </w:r>
      <w:r w:rsidR="00015453">
        <w:rPr>
          <w:rFonts w:ascii="Times New Roman" w:hAnsi="Times New Roman" w:cs="Times New Roman"/>
          <w:sz w:val="24"/>
          <w:szCs w:val="24"/>
        </w:rPr>
        <w:t>nut</w:t>
      </w:r>
      <w:r>
        <w:rPr>
          <w:rFonts w:ascii="Times New Roman" w:hAnsi="Times New Roman" w:cs="Times New Roman"/>
          <w:sz w:val="24"/>
          <w:szCs w:val="24"/>
        </w:rPr>
        <w:t>ila</w:t>
      </w:r>
      <w:r w:rsidR="00015453">
        <w:rPr>
          <w:rFonts w:ascii="Times New Roman" w:hAnsi="Times New Roman" w:cs="Times New Roman"/>
          <w:sz w:val="24"/>
          <w:szCs w:val="24"/>
        </w:rPr>
        <w:t xml:space="preserve"> Rudolfa II. k exilu v Plzni. Následující morové rány v letech 1604-1613 m</w:t>
      </w:r>
      <w:r>
        <w:rPr>
          <w:rFonts w:ascii="Times New Roman" w:hAnsi="Times New Roman" w:cs="Times New Roman"/>
          <w:sz w:val="24"/>
          <w:szCs w:val="24"/>
        </w:rPr>
        <w:t>ěly</w:t>
      </w:r>
      <w:r w:rsidR="00015453">
        <w:rPr>
          <w:rFonts w:ascii="Times New Roman" w:hAnsi="Times New Roman" w:cs="Times New Roman"/>
          <w:sz w:val="24"/>
          <w:szCs w:val="24"/>
        </w:rPr>
        <w:t xml:space="preserve"> na demografické poměry paralyzující účinek.</w:t>
      </w:r>
      <w:r w:rsidR="00182EF2">
        <w:rPr>
          <w:rFonts w:ascii="Times New Roman" w:hAnsi="Times New Roman" w:cs="Times New Roman"/>
          <w:sz w:val="24"/>
          <w:szCs w:val="24"/>
        </w:rPr>
        <w:t xml:space="preserve"> Spolu s dynastickými spory mezi Habsburky, které se mnohdy přeléva</w:t>
      </w:r>
      <w:r>
        <w:rPr>
          <w:rFonts w:ascii="Times New Roman" w:hAnsi="Times New Roman" w:cs="Times New Roman"/>
          <w:sz w:val="24"/>
          <w:szCs w:val="24"/>
        </w:rPr>
        <w:t>ly</w:t>
      </w:r>
      <w:r w:rsidR="00182EF2">
        <w:rPr>
          <w:rFonts w:ascii="Times New Roman" w:hAnsi="Times New Roman" w:cs="Times New Roman"/>
          <w:sz w:val="24"/>
          <w:szCs w:val="24"/>
        </w:rPr>
        <w:t xml:space="preserve"> do roviny vojenského souboje a ekonomickou migrací do měst</w:t>
      </w:r>
      <w:r w:rsidR="0029125F">
        <w:rPr>
          <w:rFonts w:ascii="Times New Roman" w:hAnsi="Times New Roman" w:cs="Times New Roman"/>
          <w:sz w:val="24"/>
          <w:szCs w:val="24"/>
        </w:rPr>
        <w:t>,</w:t>
      </w:r>
      <w:r w:rsidR="00182EF2">
        <w:rPr>
          <w:rFonts w:ascii="Times New Roman" w:hAnsi="Times New Roman" w:cs="Times New Roman"/>
          <w:sz w:val="24"/>
          <w:szCs w:val="24"/>
        </w:rPr>
        <w:t xml:space="preserve"> se číslo 141 000 domovních jednotek v cenzu z r. 1615 jeví jako odpovídající</w:t>
      </w:r>
      <w:r w:rsidR="0029125F">
        <w:rPr>
          <w:rFonts w:ascii="Times New Roman" w:hAnsi="Times New Roman" w:cs="Times New Roman"/>
          <w:sz w:val="24"/>
          <w:szCs w:val="24"/>
        </w:rPr>
        <w:t xml:space="preserve"> realitě.</w:t>
      </w:r>
    </w:p>
    <w:p w:rsidR="0029125F" w:rsidRDefault="0029125F" w:rsidP="009E25D3">
      <w:pPr>
        <w:jc w:val="both"/>
        <w:rPr>
          <w:rFonts w:ascii="Times New Roman" w:hAnsi="Times New Roman" w:cs="Times New Roman"/>
          <w:sz w:val="24"/>
          <w:szCs w:val="24"/>
        </w:rPr>
      </w:pPr>
      <w:r>
        <w:rPr>
          <w:rFonts w:ascii="Times New Roman" w:hAnsi="Times New Roman" w:cs="Times New Roman"/>
          <w:sz w:val="24"/>
          <w:szCs w:val="24"/>
        </w:rPr>
        <w:t xml:space="preserve">Z výše uvedeného můžeme tedy nyní přejít k součtu obyvatelstva v období bezprostředně před Bílou horou. Po přičtení oblastí </w:t>
      </w:r>
      <w:proofErr w:type="spellStart"/>
      <w:r>
        <w:rPr>
          <w:rFonts w:ascii="Times New Roman" w:hAnsi="Times New Roman" w:cs="Times New Roman"/>
          <w:sz w:val="24"/>
          <w:szCs w:val="24"/>
        </w:rPr>
        <w:t>Loketska</w:t>
      </w:r>
      <w:proofErr w:type="spellEnd"/>
      <w:r>
        <w:rPr>
          <w:rFonts w:ascii="Times New Roman" w:hAnsi="Times New Roman" w:cs="Times New Roman"/>
          <w:sz w:val="24"/>
          <w:szCs w:val="24"/>
        </w:rPr>
        <w:t xml:space="preserve"> a Kladska a samostatných, drobnějších usedlostí dojdeme pro Čechy k číslu 190 000 domů, což odpovídá cca 1 500 000 obyvatel. Spolu s Moravou a Slezskem se celkový počet obyvatel </w:t>
      </w:r>
      <w:r w:rsidR="00370A09">
        <w:rPr>
          <w:rFonts w:ascii="Times New Roman" w:hAnsi="Times New Roman" w:cs="Times New Roman"/>
          <w:sz w:val="24"/>
          <w:szCs w:val="24"/>
        </w:rPr>
        <w:t>z</w:t>
      </w:r>
      <w:r>
        <w:rPr>
          <w:rFonts w:ascii="Times New Roman" w:hAnsi="Times New Roman" w:cs="Times New Roman"/>
          <w:sz w:val="24"/>
          <w:szCs w:val="24"/>
        </w:rPr>
        <w:t>emí Koruny české více než zdvojnásobí na konečn</w:t>
      </w:r>
      <w:r w:rsidR="004E25C1">
        <w:rPr>
          <w:rFonts w:ascii="Times New Roman" w:hAnsi="Times New Roman" w:cs="Times New Roman"/>
          <w:sz w:val="24"/>
          <w:szCs w:val="24"/>
        </w:rPr>
        <w:t xml:space="preserve">é 3 864 000 obyvatel. Za zmínku stojí i poměr vlastnictví jednotlivých usedlostí, které daně </w:t>
      </w:r>
      <w:proofErr w:type="gramStart"/>
      <w:r w:rsidR="004E25C1">
        <w:rPr>
          <w:rFonts w:ascii="Times New Roman" w:hAnsi="Times New Roman" w:cs="Times New Roman"/>
          <w:sz w:val="24"/>
          <w:szCs w:val="24"/>
        </w:rPr>
        <w:t>ze</w:t>
      </w:r>
      <w:proofErr w:type="gramEnd"/>
      <w:r w:rsidR="004E25C1">
        <w:rPr>
          <w:rFonts w:ascii="Times New Roman" w:hAnsi="Times New Roman" w:cs="Times New Roman"/>
          <w:sz w:val="24"/>
          <w:szCs w:val="24"/>
        </w:rPr>
        <w:t xml:space="preserve"> 43% odváděly pánům (vyšší šlechta), 31% rytířům (nižší šlechta) a 12% přímo samotnému králi.</w:t>
      </w:r>
    </w:p>
    <w:p w:rsidR="004E25C1" w:rsidRDefault="004E25C1" w:rsidP="009E25D3">
      <w:pPr>
        <w:jc w:val="both"/>
        <w:rPr>
          <w:rFonts w:ascii="Times New Roman" w:hAnsi="Times New Roman" w:cs="Times New Roman"/>
          <w:sz w:val="24"/>
          <w:szCs w:val="24"/>
        </w:rPr>
      </w:pPr>
      <w:r>
        <w:rPr>
          <w:rFonts w:ascii="Times New Roman" w:hAnsi="Times New Roman" w:cs="Times New Roman"/>
          <w:sz w:val="24"/>
          <w:szCs w:val="24"/>
        </w:rPr>
        <w:t xml:space="preserve">Tento stav ostře kontrastuje s demografickými poměry během a zejména bezprostředně po </w:t>
      </w:r>
      <w:r w:rsidR="00370A09">
        <w:rPr>
          <w:rFonts w:ascii="Times New Roman" w:hAnsi="Times New Roman" w:cs="Times New Roman"/>
          <w:sz w:val="24"/>
          <w:szCs w:val="24"/>
        </w:rPr>
        <w:t>t</w:t>
      </w:r>
      <w:r>
        <w:rPr>
          <w:rFonts w:ascii="Times New Roman" w:hAnsi="Times New Roman" w:cs="Times New Roman"/>
          <w:sz w:val="24"/>
          <w:szCs w:val="24"/>
        </w:rPr>
        <w:t xml:space="preserve">řicetileté válce, která v tomto ohledu (a mnoha dalších) </w:t>
      </w:r>
      <w:r w:rsidR="00370A09">
        <w:rPr>
          <w:rFonts w:ascii="Times New Roman" w:hAnsi="Times New Roman" w:cs="Times New Roman"/>
          <w:sz w:val="24"/>
          <w:szCs w:val="24"/>
        </w:rPr>
        <w:t>č</w:t>
      </w:r>
      <w:r>
        <w:rPr>
          <w:rFonts w:ascii="Times New Roman" w:hAnsi="Times New Roman" w:cs="Times New Roman"/>
          <w:sz w:val="24"/>
          <w:szCs w:val="24"/>
        </w:rPr>
        <w:t>eské země zdevastovala. Pro dosažení co možná nejspolehlivějšího odhadu je tedy třeba zásadně přehodnotit většinu činitelů výpočtu.</w:t>
      </w:r>
    </w:p>
    <w:p w:rsidR="004E25C1" w:rsidRDefault="004E25C1" w:rsidP="009E25D3">
      <w:pPr>
        <w:jc w:val="both"/>
        <w:rPr>
          <w:rFonts w:ascii="Times New Roman" w:hAnsi="Times New Roman" w:cs="Times New Roman"/>
          <w:sz w:val="24"/>
          <w:szCs w:val="24"/>
        </w:rPr>
      </w:pPr>
      <w:r>
        <w:rPr>
          <w:rFonts w:ascii="Times New Roman" w:hAnsi="Times New Roman" w:cs="Times New Roman"/>
          <w:sz w:val="24"/>
          <w:szCs w:val="24"/>
        </w:rPr>
        <w:t>V sekundární literatuře se běžně hovoří o poklesu obyvatelstva v intervalu 30-50%. Ten je většinou přímo navázán na ztráty spojené s válečným stavem. Samotná smrt v boji přitom zdaleka nepředstav</w:t>
      </w:r>
      <w:r w:rsidR="00370A09">
        <w:rPr>
          <w:rFonts w:ascii="Times New Roman" w:hAnsi="Times New Roman" w:cs="Times New Roman"/>
          <w:sz w:val="24"/>
          <w:szCs w:val="24"/>
        </w:rPr>
        <w:t>ovala</w:t>
      </w:r>
      <w:r>
        <w:rPr>
          <w:rFonts w:ascii="Times New Roman" w:hAnsi="Times New Roman" w:cs="Times New Roman"/>
          <w:sz w:val="24"/>
          <w:szCs w:val="24"/>
        </w:rPr>
        <w:t xml:space="preserve"> hlavní příčinu úbytku. Razantní snížení životní úrovně, hlad, šíření epidemií, snížení porodnosti a celospolečenský rozvrat m</w:t>
      </w:r>
      <w:r w:rsidR="0079295F">
        <w:rPr>
          <w:rFonts w:ascii="Times New Roman" w:hAnsi="Times New Roman" w:cs="Times New Roman"/>
          <w:sz w:val="24"/>
          <w:szCs w:val="24"/>
        </w:rPr>
        <w:t>ěly</w:t>
      </w:r>
      <w:r>
        <w:rPr>
          <w:rFonts w:ascii="Times New Roman" w:hAnsi="Times New Roman" w:cs="Times New Roman"/>
          <w:sz w:val="24"/>
          <w:szCs w:val="24"/>
        </w:rPr>
        <w:t xml:space="preserve"> na tomto procesu lví podíl. Ve specifickém českém kontextu je nutn</w:t>
      </w:r>
      <w:r w:rsidR="009D2483">
        <w:rPr>
          <w:rFonts w:ascii="Times New Roman" w:hAnsi="Times New Roman" w:cs="Times New Roman"/>
          <w:sz w:val="24"/>
          <w:szCs w:val="24"/>
        </w:rPr>
        <w:t>é</w:t>
      </w:r>
      <w:r>
        <w:rPr>
          <w:rFonts w:ascii="Times New Roman" w:hAnsi="Times New Roman" w:cs="Times New Roman"/>
          <w:sz w:val="24"/>
          <w:szCs w:val="24"/>
        </w:rPr>
        <w:t xml:space="preserve"> zmínit i emigraci nábožensko-politických elit, která se možná nepodepsala na úpadku nominálně, o to větší trauma však představuje v kolektivní paměti českého národa.</w:t>
      </w:r>
    </w:p>
    <w:p w:rsidR="004E25C1" w:rsidRDefault="009D2483" w:rsidP="009E25D3">
      <w:pPr>
        <w:jc w:val="both"/>
        <w:rPr>
          <w:rFonts w:ascii="Times New Roman" w:hAnsi="Times New Roman" w:cs="Times New Roman"/>
          <w:sz w:val="24"/>
          <w:szCs w:val="24"/>
        </w:rPr>
      </w:pPr>
      <w:r>
        <w:rPr>
          <w:rFonts w:ascii="Times New Roman" w:hAnsi="Times New Roman" w:cs="Times New Roman"/>
          <w:sz w:val="24"/>
          <w:szCs w:val="24"/>
        </w:rPr>
        <w:t xml:space="preserve">Ve spojitosti s demografickým úpadkem během a po </w:t>
      </w:r>
      <w:r w:rsidR="00040979">
        <w:rPr>
          <w:rFonts w:ascii="Times New Roman" w:hAnsi="Times New Roman" w:cs="Times New Roman"/>
          <w:sz w:val="24"/>
          <w:szCs w:val="24"/>
        </w:rPr>
        <w:t>t</w:t>
      </w:r>
      <w:r>
        <w:rPr>
          <w:rFonts w:ascii="Times New Roman" w:hAnsi="Times New Roman" w:cs="Times New Roman"/>
          <w:sz w:val="24"/>
          <w:szCs w:val="24"/>
        </w:rPr>
        <w:t>řicetileté válce se často mluví o zpustnutí domů. To následně výrazně sniž</w:t>
      </w:r>
      <w:r w:rsidR="00040979">
        <w:rPr>
          <w:rFonts w:ascii="Times New Roman" w:hAnsi="Times New Roman" w:cs="Times New Roman"/>
          <w:sz w:val="24"/>
          <w:szCs w:val="24"/>
        </w:rPr>
        <w:t>ovalo</w:t>
      </w:r>
      <w:r>
        <w:rPr>
          <w:rFonts w:ascii="Times New Roman" w:hAnsi="Times New Roman" w:cs="Times New Roman"/>
          <w:sz w:val="24"/>
          <w:szCs w:val="24"/>
        </w:rPr>
        <w:t xml:space="preserve"> koeficient, jímž se násobí domovní jednotka (viz. </w:t>
      </w:r>
      <w:proofErr w:type="gramStart"/>
      <w:r>
        <w:rPr>
          <w:rFonts w:ascii="Times New Roman" w:hAnsi="Times New Roman" w:cs="Times New Roman"/>
          <w:sz w:val="24"/>
          <w:szCs w:val="24"/>
        </w:rPr>
        <w:t>výše</w:t>
      </w:r>
      <w:proofErr w:type="gramEnd"/>
      <w:r>
        <w:rPr>
          <w:rFonts w:ascii="Times New Roman" w:hAnsi="Times New Roman" w:cs="Times New Roman"/>
          <w:sz w:val="24"/>
          <w:szCs w:val="24"/>
        </w:rPr>
        <w:t xml:space="preserve">). Je přitom často opomíjena samotná podstata termínu „zpustlý dům“. Ten neznamená, že usedlost opustili všichni obyvatelé, </w:t>
      </w:r>
      <w:r w:rsidR="00040979">
        <w:rPr>
          <w:rFonts w:ascii="Times New Roman" w:hAnsi="Times New Roman" w:cs="Times New Roman"/>
          <w:sz w:val="24"/>
          <w:szCs w:val="24"/>
        </w:rPr>
        <w:t xml:space="preserve">ale </w:t>
      </w:r>
      <w:r>
        <w:rPr>
          <w:rFonts w:ascii="Times New Roman" w:hAnsi="Times New Roman" w:cs="Times New Roman"/>
          <w:sz w:val="24"/>
          <w:szCs w:val="24"/>
        </w:rPr>
        <w:t>pouze že chybí část jeho osazenstva a dům tudíž nefunguje jako ekonomická jednotka (jinými slovy: není s to odvést vrchnosti část nebo celou daň). V důsledku toho je pro výpočet obyvatelstva třeba počítat s výrazně nižším koeficientem. Ve městech tak nyní jeden dům představuje přibližně pět obyvatel, na vesnicích potom 6.</w:t>
      </w:r>
    </w:p>
    <w:p w:rsidR="009D2483" w:rsidRDefault="009D2483" w:rsidP="009E25D3">
      <w:pPr>
        <w:jc w:val="both"/>
        <w:rPr>
          <w:rFonts w:ascii="Times New Roman" w:hAnsi="Times New Roman" w:cs="Times New Roman"/>
          <w:sz w:val="24"/>
          <w:szCs w:val="24"/>
        </w:rPr>
      </w:pPr>
      <w:r>
        <w:rPr>
          <w:rFonts w:ascii="Times New Roman" w:hAnsi="Times New Roman" w:cs="Times New Roman"/>
          <w:sz w:val="24"/>
          <w:szCs w:val="24"/>
        </w:rPr>
        <w:t xml:space="preserve">Na území Čech tak v té době po dosazení členů žilo kolem 930 000 obyvatel, což oproti předválečnému stavu představuje </w:t>
      </w:r>
      <w:r w:rsidR="00D4698E">
        <w:rPr>
          <w:rFonts w:ascii="Times New Roman" w:hAnsi="Times New Roman" w:cs="Times New Roman"/>
          <w:sz w:val="24"/>
          <w:szCs w:val="24"/>
        </w:rPr>
        <w:t xml:space="preserve">bezmála 40% pokles. Z demografického hlediska tak lze </w:t>
      </w:r>
      <w:r w:rsidR="00040979">
        <w:rPr>
          <w:rFonts w:ascii="Times New Roman" w:hAnsi="Times New Roman" w:cs="Times New Roman"/>
          <w:sz w:val="24"/>
          <w:szCs w:val="24"/>
        </w:rPr>
        <w:t>t</w:t>
      </w:r>
      <w:r w:rsidR="00D4698E">
        <w:rPr>
          <w:rFonts w:ascii="Times New Roman" w:hAnsi="Times New Roman" w:cs="Times New Roman"/>
          <w:sz w:val="24"/>
          <w:szCs w:val="24"/>
        </w:rPr>
        <w:t>řicetiletou válku označit za katastrofu.</w:t>
      </w:r>
    </w:p>
    <w:p w:rsidR="00FE6082" w:rsidRDefault="00D4698E" w:rsidP="009E25D3">
      <w:pPr>
        <w:jc w:val="both"/>
        <w:rPr>
          <w:rFonts w:ascii="Times New Roman" w:hAnsi="Times New Roman" w:cs="Times New Roman"/>
          <w:sz w:val="24"/>
          <w:szCs w:val="24"/>
        </w:rPr>
      </w:pPr>
      <w:r>
        <w:rPr>
          <w:rFonts w:ascii="Times New Roman" w:hAnsi="Times New Roman" w:cs="Times New Roman"/>
          <w:sz w:val="24"/>
          <w:szCs w:val="24"/>
        </w:rPr>
        <w:t xml:space="preserve">Následující období je však opět ve znamení </w:t>
      </w:r>
      <w:r w:rsidR="00FE6082">
        <w:rPr>
          <w:rFonts w:ascii="Times New Roman" w:hAnsi="Times New Roman" w:cs="Times New Roman"/>
          <w:sz w:val="24"/>
          <w:szCs w:val="24"/>
        </w:rPr>
        <w:tab/>
        <w:t>výrazného nárůstu obyvatelstva. Spolu s Vestfálským mírem dochází od přelomu 40. a 50. let 17. století k vzestupnému trendu. Kromě uklidnění společenských poměrů se na něm podep</w:t>
      </w:r>
      <w:r w:rsidR="00F03929">
        <w:rPr>
          <w:rFonts w:ascii="Times New Roman" w:hAnsi="Times New Roman" w:cs="Times New Roman"/>
          <w:sz w:val="24"/>
          <w:szCs w:val="24"/>
        </w:rPr>
        <w:t>salo</w:t>
      </w:r>
      <w:r w:rsidR="00FE6082">
        <w:rPr>
          <w:rFonts w:ascii="Times New Roman" w:hAnsi="Times New Roman" w:cs="Times New Roman"/>
          <w:sz w:val="24"/>
          <w:szCs w:val="24"/>
        </w:rPr>
        <w:t xml:space="preserve"> spontánní i řízené </w:t>
      </w:r>
      <w:proofErr w:type="spellStart"/>
      <w:r w:rsidR="00FE6082">
        <w:rPr>
          <w:rFonts w:ascii="Times New Roman" w:hAnsi="Times New Roman" w:cs="Times New Roman"/>
          <w:sz w:val="24"/>
          <w:szCs w:val="24"/>
        </w:rPr>
        <w:t>znovuos</w:t>
      </w:r>
      <w:r w:rsidR="00F03929">
        <w:rPr>
          <w:rFonts w:ascii="Times New Roman" w:hAnsi="Times New Roman" w:cs="Times New Roman"/>
          <w:sz w:val="24"/>
          <w:szCs w:val="24"/>
        </w:rPr>
        <w:t>í</w:t>
      </w:r>
      <w:r w:rsidR="00FE6082">
        <w:rPr>
          <w:rFonts w:ascii="Times New Roman" w:hAnsi="Times New Roman" w:cs="Times New Roman"/>
          <w:sz w:val="24"/>
          <w:szCs w:val="24"/>
        </w:rPr>
        <w:t>dlování</w:t>
      </w:r>
      <w:proofErr w:type="spellEnd"/>
      <w:r w:rsidR="00FE6082">
        <w:rPr>
          <w:rFonts w:ascii="Times New Roman" w:hAnsi="Times New Roman" w:cs="Times New Roman"/>
          <w:sz w:val="24"/>
          <w:szCs w:val="24"/>
        </w:rPr>
        <w:t xml:space="preserve"> dříve opuštěných oblastí. Hlavní prameny pro toto období představují </w:t>
      </w:r>
      <w:r w:rsidR="00FE6082">
        <w:rPr>
          <w:rFonts w:ascii="Times New Roman" w:hAnsi="Times New Roman" w:cs="Times New Roman"/>
          <w:sz w:val="24"/>
          <w:szCs w:val="24"/>
        </w:rPr>
        <w:lastRenderedPageBreak/>
        <w:t xml:space="preserve">Seznam poddaných z r. 1651 a Berní rula (1654). </w:t>
      </w:r>
      <w:proofErr w:type="gramStart"/>
      <w:r w:rsidR="00FE6082">
        <w:rPr>
          <w:rFonts w:ascii="Times New Roman" w:hAnsi="Times New Roman" w:cs="Times New Roman"/>
          <w:sz w:val="24"/>
          <w:szCs w:val="24"/>
        </w:rPr>
        <w:t>První z jmenovaných</w:t>
      </w:r>
      <w:proofErr w:type="gramEnd"/>
      <w:r w:rsidR="00FE6082">
        <w:rPr>
          <w:rFonts w:ascii="Times New Roman" w:hAnsi="Times New Roman" w:cs="Times New Roman"/>
          <w:sz w:val="24"/>
          <w:szCs w:val="24"/>
        </w:rPr>
        <w:t xml:space="preserve"> se v mnoha oblastech dochoval jen ve fragmentech nebo vůbec ne a Berní rula je proto v tomto směru nejspolehlivějším dokumentem, kterým historici při odhadu disponují. Zahrnuje však pouze usedlé, ekonomicky aktivní obyvatelstvo a nelze ji tudíž interpretovat jako absolutní soupis všech obyvatel oblasti. </w:t>
      </w:r>
    </w:p>
    <w:p w:rsidR="00FE6082" w:rsidRDefault="00FE6082" w:rsidP="009E25D3">
      <w:pPr>
        <w:jc w:val="both"/>
        <w:rPr>
          <w:rFonts w:ascii="Times New Roman" w:hAnsi="Times New Roman" w:cs="Times New Roman"/>
          <w:sz w:val="24"/>
          <w:szCs w:val="24"/>
        </w:rPr>
      </w:pPr>
      <w:r>
        <w:rPr>
          <w:rFonts w:ascii="Times New Roman" w:hAnsi="Times New Roman" w:cs="Times New Roman"/>
          <w:sz w:val="24"/>
          <w:szCs w:val="24"/>
        </w:rPr>
        <w:t xml:space="preserve">Po dramatické zkušenosti </w:t>
      </w:r>
      <w:r w:rsidR="00F03929">
        <w:rPr>
          <w:rFonts w:ascii="Times New Roman" w:hAnsi="Times New Roman" w:cs="Times New Roman"/>
          <w:sz w:val="24"/>
          <w:szCs w:val="24"/>
        </w:rPr>
        <w:t>t</w:t>
      </w:r>
      <w:r>
        <w:rPr>
          <w:rFonts w:ascii="Times New Roman" w:hAnsi="Times New Roman" w:cs="Times New Roman"/>
          <w:sz w:val="24"/>
          <w:szCs w:val="24"/>
        </w:rPr>
        <w:t>řicetileté války již celkový demografický trend zůst</w:t>
      </w:r>
      <w:r w:rsidR="00F03929">
        <w:rPr>
          <w:rFonts w:ascii="Times New Roman" w:hAnsi="Times New Roman" w:cs="Times New Roman"/>
          <w:sz w:val="24"/>
          <w:szCs w:val="24"/>
        </w:rPr>
        <w:t>al</w:t>
      </w:r>
      <w:r>
        <w:rPr>
          <w:rFonts w:ascii="Times New Roman" w:hAnsi="Times New Roman" w:cs="Times New Roman"/>
          <w:sz w:val="24"/>
          <w:szCs w:val="24"/>
        </w:rPr>
        <w:t xml:space="preserve"> stabilně rostoucí. Menší populační úbytky, způsobené morovými epidemiemi, které však již nikdy nedosáh</w:t>
      </w:r>
      <w:r w:rsidR="00F03929">
        <w:rPr>
          <w:rFonts w:ascii="Times New Roman" w:hAnsi="Times New Roman" w:cs="Times New Roman"/>
          <w:sz w:val="24"/>
          <w:szCs w:val="24"/>
        </w:rPr>
        <w:t>ly</w:t>
      </w:r>
      <w:r>
        <w:rPr>
          <w:rFonts w:ascii="Times New Roman" w:hAnsi="Times New Roman" w:cs="Times New Roman"/>
          <w:sz w:val="24"/>
          <w:szCs w:val="24"/>
        </w:rPr>
        <w:t xml:space="preserve"> intenzity z přelomu století, </w:t>
      </w:r>
      <w:r w:rsidR="00F03929">
        <w:rPr>
          <w:rFonts w:ascii="Times New Roman" w:hAnsi="Times New Roman" w:cs="Times New Roman"/>
          <w:sz w:val="24"/>
          <w:szCs w:val="24"/>
        </w:rPr>
        <w:t>byly</w:t>
      </w:r>
      <w:r w:rsidR="00F03929">
        <w:rPr>
          <w:rFonts w:ascii="Times New Roman" w:hAnsi="Times New Roman" w:cs="Times New Roman"/>
          <w:sz w:val="24"/>
          <w:szCs w:val="24"/>
        </w:rPr>
        <w:t xml:space="preserve"> </w:t>
      </w:r>
      <w:r>
        <w:rPr>
          <w:rFonts w:ascii="Times New Roman" w:hAnsi="Times New Roman" w:cs="Times New Roman"/>
          <w:sz w:val="24"/>
          <w:szCs w:val="24"/>
        </w:rPr>
        <w:t>zaznamenány především v letech 1679-1680 (Praha).</w:t>
      </w:r>
      <w:r w:rsidR="00E7680A">
        <w:rPr>
          <w:rFonts w:ascii="Times New Roman" w:hAnsi="Times New Roman" w:cs="Times New Roman"/>
          <w:sz w:val="24"/>
          <w:szCs w:val="24"/>
        </w:rPr>
        <w:t xml:space="preserve"> Epidemie donutila tehdejšího císaře Leopolda I., aby se z nemocí zasažené Vídně odebral do </w:t>
      </w:r>
      <w:r w:rsidR="00F03929">
        <w:rPr>
          <w:rFonts w:ascii="Times New Roman" w:hAnsi="Times New Roman" w:cs="Times New Roman"/>
          <w:sz w:val="24"/>
          <w:szCs w:val="24"/>
        </w:rPr>
        <w:t>Čech</w:t>
      </w:r>
      <w:r w:rsidR="00E7680A">
        <w:rPr>
          <w:rFonts w:ascii="Times New Roman" w:hAnsi="Times New Roman" w:cs="Times New Roman"/>
          <w:sz w:val="24"/>
          <w:szCs w:val="24"/>
        </w:rPr>
        <w:t>.</w:t>
      </w:r>
      <w:r>
        <w:rPr>
          <w:rFonts w:ascii="Times New Roman" w:hAnsi="Times New Roman" w:cs="Times New Roman"/>
          <w:sz w:val="24"/>
          <w:szCs w:val="24"/>
        </w:rPr>
        <w:t xml:space="preserve"> Morové rány se však neomez</w:t>
      </w:r>
      <w:r w:rsidR="00F03929">
        <w:rPr>
          <w:rFonts w:ascii="Times New Roman" w:hAnsi="Times New Roman" w:cs="Times New Roman"/>
          <w:sz w:val="24"/>
          <w:szCs w:val="24"/>
        </w:rPr>
        <w:t>ovaly</w:t>
      </w:r>
      <w:r>
        <w:rPr>
          <w:rFonts w:ascii="Times New Roman" w:hAnsi="Times New Roman" w:cs="Times New Roman"/>
          <w:sz w:val="24"/>
          <w:szCs w:val="24"/>
        </w:rPr>
        <w:t xml:space="preserve"> pouze na hlavní město, stíh</w:t>
      </w:r>
      <w:r w:rsidR="00F03929">
        <w:rPr>
          <w:rFonts w:ascii="Times New Roman" w:hAnsi="Times New Roman" w:cs="Times New Roman"/>
          <w:sz w:val="24"/>
          <w:szCs w:val="24"/>
        </w:rPr>
        <w:t>aly</w:t>
      </w:r>
      <w:r>
        <w:rPr>
          <w:rFonts w:ascii="Times New Roman" w:hAnsi="Times New Roman" w:cs="Times New Roman"/>
          <w:sz w:val="24"/>
          <w:szCs w:val="24"/>
        </w:rPr>
        <w:t xml:space="preserve"> i ostatní regionální centra. V druhé polovině 17. století se tak lze často setkat s úbytkem populace ve městech, tento trend skonč</w:t>
      </w:r>
      <w:r w:rsidR="00F03929">
        <w:rPr>
          <w:rFonts w:ascii="Times New Roman" w:hAnsi="Times New Roman" w:cs="Times New Roman"/>
          <w:sz w:val="24"/>
          <w:szCs w:val="24"/>
        </w:rPr>
        <w:t>il</w:t>
      </w:r>
      <w:r>
        <w:rPr>
          <w:rFonts w:ascii="Times New Roman" w:hAnsi="Times New Roman" w:cs="Times New Roman"/>
          <w:sz w:val="24"/>
          <w:szCs w:val="24"/>
        </w:rPr>
        <w:t xml:space="preserve"> až v první třetině 18. století.</w:t>
      </w:r>
    </w:p>
    <w:p w:rsidR="00080836" w:rsidRDefault="00FE6082" w:rsidP="009E25D3">
      <w:pPr>
        <w:jc w:val="both"/>
        <w:rPr>
          <w:rFonts w:ascii="Times New Roman" w:hAnsi="Times New Roman" w:cs="Times New Roman"/>
          <w:sz w:val="24"/>
          <w:szCs w:val="24"/>
        </w:rPr>
      </w:pPr>
      <w:r>
        <w:rPr>
          <w:rFonts w:ascii="Times New Roman" w:hAnsi="Times New Roman" w:cs="Times New Roman"/>
          <w:sz w:val="24"/>
          <w:szCs w:val="24"/>
        </w:rPr>
        <w:t>Do r. 1725 překon</w:t>
      </w:r>
      <w:r w:rsidR="003D4FE3">
        <w:rPr>
          <w:rFonts w:ascii="Times New Roman" w:hAnsi="Times New Roman" w:cs="Times New Roman"/>
          <w:sz w:val="24"/>
          <w:szCs w:val="24"/>
        </w:rPr>
        <w:t>al</w:t>
      </w:r>
      <w:r w:rsidR="00080836">
        <w:rPr>
          <w:rFonts w:ascii="Times New Roman" w:hAnsi="Times New Roman" w:cs="Times New Roman"/>
          <w:sz w:val="24"/>
          <w:szCs w:val="24"/>
        </w:rPr>
        <w:t xml:space="preserve"> tedy</w:t>
      </w:r>
      <w:r>
        <w:rPr>
          <w:rFonts w:ascii="Times New Roman" w:hAnsi="Times New Roman" w:cs="Times New Roman"/>
          <w:sz w:val="24"/>
          <w:szCs w:val="24"/>
        </w:rPr>
        <w:t xml:space="preserve"> celkový počet obyvatel </w:t>
      </w:r>
      <w:r w:rsidR="003D4FE3">
        <w:rPr>
          <w:rFonts w:ascii="Times New Roman" w:hAnsi="Times New Roman" w:cs="Times New Roman"/>
          <w:sz w:val="24"/>
          <w:szCs w:val="24"/>
        </w:rPr>
        <w:t>k</w:t>
      </w:r>
      <w:r>
        <w:rPr>
          <w:rFonts w:ascii="Times New Roman" w:hAnsi="Times New Roman" w:cs="Times New Roman"/>
          <w:sz w:val="24"/>
          <w:szCs w:val="24"/>
        </w:rPr>
        <w:t xml:space="preserve">rálovství poprvé 4 000 000 obyvatel </w:t>
      </w:r>
      <w:r w:rsidR="00080836">
        <w:rPr>
          <w:rFonts w:ascii="Times New Roman" w:hAnsi="Times New Roman" w:cs="Times New Roman"/>
          <w:sz w:val="24"/>
          <w:szCs w:val="24"/>
        </w:rPr>
        <w:t>a s ním i předbělohorský stav. V tomto období se také na našem území objev</w:t>
      </w:r>
      <w:r w:rsidR="003D4FE3">
        <w:rPr>
          <w:rFonts w:ascii="Times New Roman" w:hAnsi="Times New Roman" w:cs="Times New Roman"/>
          <w:sz w:val="24"/>
          <w:szCs w:val="24"/>
        </w:rPr>
        <w:t>ila</w:t>
      </w:r>
      <w:r w:rsidR="00080836">
        <w:rPr>
          <w:rFonts w:ascii="Times New Roman" w:hAnsi="Times New Roman" w:cs="Times New Roman"/>
          <w:sz w:val="24"/>
          <w:szCs w:val="24"/>
        </w:rPr>
        <w:t xml:space="preserve"> poslední zaznamenaná morová epidemie z r. 1713. Zde se však již projev</w:t>
      </w:r>
      <w:r w:rsidR="003D4FE3">
        <w:rPr>
          <w:rFonts w:ascii="Times New Roman" w:hAnsi="Times New Roman" w:cs="Times New Roman"/>
          <w:sz w:val="24"/>
          <w:szCs w:val="24"/>
        </w:rPr>
        <w:t>ila</w:t>
      </w:r>
      <w:r w:rsidR="00080836">
        <w:rPr>
          <w:rFonts w:ascii="Times New Roman" w:hAnsi="Times New Roman" w:cs="Times New Roman"/>
          <w:sz w:val="24"/>
          <w:szCs w:val="24"/>
        </w:rPr>
        <w:t xml:space="preserve"> výrazně efektivnější státní správa posílená technologickými pokroky i relativně dlouho trvajícím obdobím klidu a řádu. Odpověď na sebe tedy nenech</w:t>
      </w:r>
      <w:r w:rsidR="003D4FE3">
        <w:rPr>
          <w:rFonts w:ascii="Times New Roman" w:hAnsi="Times New Roman" w:cs="Times New Roman"/>
          <w:sz w:val="24"/>
          <w:szCs w:val="24"/>
        </w:rPr>
        <w:t>ala</w:t>
      </w:r>
      <w:r w:rsidR="00080836">
        <w:rPr>
          <w:rFonts w:ascii="Times New Roman" w:hAnsi="Times New Roman" w:cs="Times New Roman"/>
          <w:sz w:val="24"/>
          <w:szCs w:val="24"/>
        </w:rPr>
        <w:t xml:space="preserve"> dlouho čekat, </w:t>
      </w:r>
      <w:r w:rsidR="003D4FE3">
        <w:rPr>
          <w:rFonts w:ascii="Times New Roman" w:hAnsi="Times New Roman" w:cs="Times New Roman"/>
          <w:sz w:val="24"/>
          <w:szCs w:val="24"/>
        </w:rPr>
        <w:t>byl</w:t>
      </w:r>
      <w:r w:rsidR="00080836">
        <w:rPr>
          <w:rFonts w:ascii="Times New Roman" w:hAnsi="Times New Roman" w:cs="Times New Roman"/>
          <w:sz w:val="24"/>
          <w:szCs w:val="24"/>
        </w:rPr>
        <w:t xml:space="preserve"> promptně zaveden vylepšený Infekční řád a epidemie </w:t>
      </w:r>
      <w:r w:rsidR="003D4FE3">
        <w:rPr>
          <w:rFonts w:ascii="Times New Roman" w:hAnsi="Times New Roman" w:cs="Times New Roman"/>
          <w:sz w:val="24"/>
          <w:szCs w:val="24"/>
        </w:rPr>
        <w:t>byla</w:t>
      </w:r>
      <w:r w:rsidR="00080836">
        <w:rPr>
          <w:rFonts w:ascii="Times New Roman" w:hAnsi="Times New Roman" w:cs="Times New Roman"/>
          <w:sz w:val="24"/>
          <w:szCs w:val="24"/>
        </w:rPr>
        <w:t xml:space="preserve"> potlačena. Poslední zmínka o moru na českém území je spojena s rokem 1716.</w:t>
      </w:r>
    </w:p>
    <w:p w:rsidR="00D4698E" w:rsidRDefault="00080836" w:rsidP="009E25D3">
      <w:pPr>
        <w:jc w:val="both"/>
        <w:rPr>
          <w:rFonts w:ascii="Times New Roman" w:hAnsi="Times New Roman" w:cs="Times New Roman"/>
          <w:sz w:val="24"/>
          <w:szCs w:val="24"/>
        </w:rPr>
      </w:pPr>
      <w:r>
        <w:rPr>
          <w:rFonts w:ascii="Times New Roman" w:hAnsi="Times New Roman" w:cs="Times New Roman"/>
          <w:sz w:val="24"/>
          <w:szCs w:val="24"/>
        </w:rPr>
        <w:t xml:space="preserve">V letech 1741-1757 </w:t>
      </w:r>
      <w:r w:rsidR="00370A09">
        <w:rPr>
          <w:rFonts w:ascii="Times New Roman" w:hAnsi="Times New Roman" w:cs="Times New Roman"/>
          <w:sz w:val="24"/>
          <w:szCs w:val="24"/>
        </w:rPr>
        <w:t xml:space="preserve">byly </w:t>
      </w:r>
      <w:r>
        <w:rPr>
          <w:rFonts w:ascii="Times New Roman" w:hAnsi="Times New Roman" w:cs="Times New Roman"/>
          <w:sz w:val="24"/>
          <w:szCs w:val="24"/>
        </w:rPr>
        <w:t>postupně vydány</w:t>
      </w:r>
      <w:r w:rsidR="00FE6082">
        <w:rPr>
          <w:rFonts w:ascii="Times New Roman" w:hAnsi="Times New Roman" w:cs="Times New Roman"/>
          <w:sz w:val="24"/>
          <w:szCs w:val="24"/>
        </w:rPr>
        <w:t xml:space="preserve"> </w:t>
      </w:r>
      <w:r>
        <w:rPr>
          <w:rFonts w:ascii="Times New Roman" w:hAnsi="Times New Roman" w:cs="Times New Roman"/>
          <w:sz w:val="24"/>
          <w:szCs w:val="24"/>
        </w:rPr>
        <w:t>První a Druhý tereziánský katastr. Představ</w:t>
      </w:r>
      <w:r w:rsidR="00370A09">
        <w:rPr>
          <w:rFonts w:ascii="Times New Roman" w:hAnsi="Times New Roman" w:cs="Times New Roman"/>
          <w:sz w:val="24"/>
          <w:szCs w:val="24"/>
        </w:rPr>
        <w:t>ovaly</w:t>
      </w:r>
      <w:r>
        <w:rPr>
          <w:rFonts w:ascii="Times New Roman" w:hAnsi="Times New Roman" w:cs="Times New Roman"/>
          <w:sz w:val="24"/>
          <w:szCs w:val="24"/>
        </w:rPr>
        <w:t xml:space="preserve"> vypořádání se s nespolehlivostí a zastaralostí Berní ruly, nově zavádě</w:t>
      </w:r>
      <w:r w:rsidR="00370A09">
        <w:rPr>
          <w:rFonts w:ascii="Times New Roman" w:hAnsi="Times New Roman" w:cs="Times New Roman"/>
          <w:sz w:val="24"/>
          <w:szCs w:val="24"/>
        </w:rPr>
        <w:t>ly</w:t>
      </w:r>
      <w:r>
        <w:rPr>
          <w:rFonts w:ascii="Times New Roman" w:hAnsi="Times New Roman" w:cs="Times New Roman"/>
          <w:sz w:val="24"/>
          <w:szCs w:val="24"/>
        </w:rPr>
        <w:t xml:space="preserve"> bonitu půdy</w:t>
      </w:r>
      <w:r w:rsidR="005933C9">
        <w:rPr>
          <w:rFonts w:ascii="Times New Roman" w:hAnsi="Times New Roman" w:cs="Times New Roman"/>
          <w:sz w:val="24"/>
          <w:szCs w:val="24"/>
        </w:rPr>
        <w:t xml:space="preserve"> (hodnocení obdělávané půdy podle její úrodnosti, </w:t>
      </w:r>
      <w:proofErr w:type="gramStart"/>
      <w:r w:rsidR="005933C9">
        <w:rPr>
          <w:rFonts w:ascii="Times New Roman" w:hAnsi="Times New Roman" w:cs="Times New Roman"/>
          <w:sz w:val="24"/>
          <w:szCs w:val="24"/>
        </w:rPr>
        <w:t>lokace...)</w:t>
      </w:r>
      <w:r>
        <w:rPr>
          <w:rFonts w:ascii="Times New Roman" w:hAnsi="Times New Roman" w:cs="Times New Roman"/>
          <w:sz w:val="24"/>
          <w:szCs w:val="24"/>
        </w:rPr>
        <w:t xml:space="preserve"> a převratnou</w:t>
      </w:r>
      <w:proofErr w:type="gramEnd"/>
      <w:r>
        <w:rPr>
          <w:rFonts w:ascii="Times New Roman" w:hAnsi="Times New Roman" w:cs="Times New Roman"/>
          <w:sz w:val="24"/>
          <w:szCs w:val="24"/>
        </w:rPr>
        <w:t xml:space="preserve"> změnou </w:t>
      </w:r>
      <w:r w:rsidR="00370A09">
        <w:rPr>
          <w:rFonts w:ascii="Times New Roman" w:hAnsi="Times New Roman" w:cs="Times New Roman"/>
          <w:sz w:val="24"/>
          <w:szCs w:val="24"/>
        </w:rPr>
        <w:t>byl</w:t>
      </w:r>
      <w:r>
        <w:rPr>
          <w:rFonts w:ascii="Times New Roman" w:hAnsi="Times New Roman" w:cs="Times New Roman"/>
          <w:sz w:val="24"/>
          <w:szCs w:val="24"/>
        </w:rPr>
        <w:t xml:space="preserve"> i tzv. dominikál (soupis panské půdy). Až do vlády Marie Terezie byl totiž předmětem populačního a daňového cenzu pouze rustikál (soupis poddanské půdy).</w:t>
      </w:r>
      <w:r w:rsidR="00E7680A">
        <w:rPr>
          <w:rFonts w:ascii="Times New Roman" w:hAnsi="Times New Roman" w:cs="Times New Roman"/>
          <w:sz w:val="24"/>
          <w:szCs w:val="24"/>
        </w:rPr>
        <w:t xml:space="preserve"> Do druhé poloviny 18. století a „dlouhého“ století 19. se </w:t>
      </w:r>
      <w:r w:rsidR="00370A09">
        <w:rPr>
          <w:rFonts w:ascii="Times New Roman" w:hAnsi="Times New Roman" w:cs="Times New Roman"/>
          <w:sz w:val="24"/>
          <w:szCs w:val="24"/>
        </w:rPr>
        <w:t>z</w:t>
      </w:r>
      <w:r w:rsidR="00E7680A">
        <w:rPr>
          <w:rFonts w:ascii="Times New Roman" w:hAnsi="Times New Roman" w:cs="Times New Roman"/>
          <w:sz w:val="24"/>
          <w:szCs w:val="24"/>
        </w:rPr>
        <w:t>emě Koruny české vydávají s relativně stabilizovanou populační křivkou.</w:t>
      </w:r>
    </w:p>
    <w:p w:rsidR="005933C9" w:rsidRDefault="005933C9" w:rsidP="00905F61">
      <w:pPr>
        <w:rPr>
          <w:rFonts w:ascii="Times New Roman" w:hAnsi="Times New Roman" w:cs="Times New Roman"/>
          <w:sz w:val="24"/>
          <w:szCs w:val="24"/>
        </w:rPr>
      </w:pPr>
    </w:p>
    <w:p w:rsidR="005933C9" w:rsidRDefault="005933C9" w:rsidP="00905F61">
      <w:pPr>
        <w:rPr>
          <w:rFonts w:ascii="Times New Roman" w:hAnsi="Times New Roman" w:cs="Times New Roman"/>
          <w:sz w:val="24"/>
          <w:szCs w:val="24"/>
        </w:rPr>
      </w:pPr>
      <w:r>
        <w:rPr>
          <w:rFonts w:ascii="Times New Roman" w:hAnsi="Times New Roman" w:cs="Times New Roman"/>
          <w:b/>
          <w:bCs/>
          <w:sz w:val="24"/>
          <w:szCs w:val="24"/>
        </w:rPr>
        <w:t>Zdroje:</w:t>
      </w:r>
    </w:p>
    <w:p w:rsidR="005933C9" w:rsidRPr="00E7680A" w:rsidRDefault="005933C9" w:rsidP="005933C9">
      <w:pPr>
        <w:spacing w:line="240" w:lineRule="auto"/>
        <w:jc w:val="both"/>
        <w:rPr>
          <w:rFonts w:ascii="Times New Roman" w:hAnsi="Times New Roman" w:cs="Times New Roman"/>
          <w:sz w:val="24"/>
          <w:szCs w:val="24"/>
        </w:rPr>
      </w:pPr>
      <w:r w:rsidRPr="00E7680A">
        <w:rPr>
          <w:rFonts w:ascii="Times New Roman" w:hAnsi="Times New Roman" w:cs="Times New Roman"/>
          <w:sz w:val="24"/>
          <w:szCs w:val="24"/>
        </w:rPr>
        <w:t xml:space="preserve">Otto PLACHT: Lidnatost a společenská skladba českého státu v </w:t>
      </w:r>
      <w:proofErr w:type="gramStart"/>
      <w:r w:rsidRPr="00E7680A">
        <w:rPr>
          <w:rFonts w:ascii="Times New Roman" w:hAnsi="Times New Roman" w:cs="Times New Roman"/>
          <w:sz w:val="24"/>
          <w:szCs w:val="24"/>
        </w:rPr>
        <w:t>16.–18</w:t>
      </w:r>
      <w:proofErr w:type="gramEnd"/>
      <w:r w:rsidRPr="00E7680A">
        <w:rPr>
          <w:rFonts w:ascii="Times New Roman" w:hAnsi="Times New Roman" w:cs="Times New Roman"/>
          <w:sz w:val="24"/>
          <w:szCs w:val="24"/>
        </w:rPr>
        <w:t>. století, Praha 1957</w:t>
      </w:r>
    </w:p>
    <w:p w:rsidR="005933C9" w:rsidRPr="00E7680A" w:rsidRDefault="005933C9" w:rsidP="005933C9">
      <w:pPr>
        <w:spacing w:line="240" w:lineRule="auto"/>
        <w:jc w:val="both"/>
        <w:rPr>
          <w:rFonts w:ascii="Times New Roman" w:hAnsi="Times New Roman" w:cs="Times New Roman"/>
          <w:sz w:val="24"/>
          <w:szCs w:val="24"/>
        </w:rPr>
      </w:pPr>
      <w:r w:rsidRPr="00E7680A">
        <w:rPr>
          <w:rFonts w:ascii="Times New Roman" w:hAnsi="Times New Roman" w:cs="Times New Roman"/>
          <w:sz w:val="24"/>
          <w:szCs w:val="24"/>
          <w:shd w:val="clear" w:color="auto" w:fill="FFFFFF"/>
        </w:rPr>
        <w:t>Josef GRULICH: Populační vývoj a životní cyklus venkovského obyvatelstva na jihu Čech v 16. až 18. století, České Budějovice 2008.</w:t>
      </w:r>
    </w:p>
    <w:p w:rsidR="00E7680A" w:rsidRDefault="005933C9" w:rsidP="005933C9">
      <w:pPr>
        <w:spacing w:line="240" w:lineRule="auto"/>
        <w:rPr>
          <w:rFonts w:ascii="Times New Roman" w:hAnsi="Times New Roman" w:cs="Times New Roman"/>
          <w:sz w:val="24"/>
          <w:szCs w:val="24"/>
          <w:shd w:val="clear" w:color="auto" w:fill="FFFFFF"/>
        </w:rPr>
      </w:pPr>
      <w:r w:rsidRPr="00E7680A">
        <w:rPr>
          <w:rFonts w:ascii="Times New Roman" w:hAnsi="Times New Roman" w:cs="Times New Roman"/>
          <w:sz w:val="24"/>
          <w:szCs w:val="24"/>
          <w:shd w:val="clear" w:color="auto" w:fill="FFFFFF"/>
        </w:rPr>
        <w:t>Karel ČERNÝ: Mor 1480–1730. Epidemie v lékařských traktátech raného novověku, Praha 2014.</w:t>
      </w:r>
    </w:p>
    <w:p w:rsidR="005933C9" w:rsidRPr="00E7680A" w:rsidRDefault="005933C9" w:rsidP="005933C9">
      <w:pPr>
        <w:spacing w:line="240" w:lineRule="auto"/>
        <w:rPr>
          <w:rFonts w:ascii="Times New Roman" w:hAnsi="Times New Roman" w:cs="Times New Roman"/>
          <w:sz w:val="24"/>
          <w:szCs w:val="24"/>
          <w:shd w:val="clear" w:color="auto" w:fill="FFFFFF"/>
        </w:rPr>
      </w:pPr>
      <w:r w:rsidRPr="00E7680A">
        <w:rPr>
          <w:rFonts w:ascii="Times New Roman" w:hAnsi="Times New Roman" w:cs="Times New Roman"/>
          <w:sz w:val="24"/>
          <w:szCs w:val="24"/>
          <w:shd w:val="clear" w:color="auto" w:fill="FFFFFF"/>
        </w:rPr>
        <w:t>Eduard WONDRÁK: Historie moru v českých zemích. O moru, morových ranách a boji proti nim, o zoufalství, strachu a nadějích i o nezodpovězených otázkách, Praha 1999.</w:t>
      </w:r>
    </w:p>
    <w:p w:rsidR="00015453" w:rsidRDefault="00015453" w:rsidP="00905F61">
      <w:pPr>
        <w:rPr>
          <w:rFonts w:ascii="Times New Roman" w:hAnsi="Times New Roman" w:cs="Times New Roman"/>
          <w:sz w:val="24"/>
          <w:szCs w:val="24"/>
        </w:rPr>
      </w:pPr>
    </w:p>
    <w:p w:rsidR="0063550B" w:rsidRDefault="0063550B" w:rsidP="00905F61">
      <w:pPr>
        <w:rPr>
          <w:rFonts w:ascii="Times New Roman" w:hAnsi="Times New Roman" w:cs="Times New Roman"/>
          <w:sz w:val="24"/>
          <w:szCs w:val="24"/>
        </w:rPr>
      </w:pPr>
    </w:p>
    <w:p w:rsidR="00891538" w:rsidRDefault="00891538" w:rsidP="00905F61">
      <w:pPr>
        <w:rPr>
          <w:rFonts w:ascii="Times New Roman" w:hAnsi="Times New Roman" w:cs="Times New Roman"/>
          <w:sz w:val="24"/>
          <w:szCs w:val="24"/>
        </w:rPr>
      </w:pPr>
    </w:p>
    <w:p w:rsidR="00891538" w:rsidRPr="00905F61" w:rsidRDefault="00891538" w:rsidP="00905F61">
      <w:pPr>
        <w:rPr>
          <w:rFonts w:ascii="Times New Roman" w:hAnsi="Times New Roman" w:cs="Times New Roman"/>
          <w:sz w:val="24"/>
          <w:szCs w:val="24"/>
        </w:rPr>
      </w:pPr>
    </w:p>
    <w:sectPr w:rsidR="00891538" w:rsidRPr="00905F61" w:rsidSect="00401B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0588"/>
    <w:rsid w:val="00015453"/>
    <w:rsid w:val="000161AF"/>
    <w:rsid w:val="00040979"/>
    <w:rsid w:val="00080836"/>
    <w:rsid w:val="0009051E"/>
    <w:rsid w:val="001305A9"/>
    <w:rsid w:val="00182EF2"/>
    <w:rsid w:val="0029125F"/>
    <w:rsid w:val="00370A09"/>
    <w:rsid w:val="003D4FE3"/>
    <w:rsid w:val="00401B75"/>
    <w:rsid w:val="004E25C1"/>
    <w:rsid w:val="005933C9"/>
    <w:rsid w:val="0063550B"/>
    <w:rsid w:val="006D4491"/>
    <w:rsid w:val="006D5B13"/>
    <w:rsid w:val="00737E7B"/>
    <w:rsid w:val="0079295F"/>
    <w:rsid w:val="00891538"/>
    <w:rsid w:val="00905F61"/>
    <w:rsid w:val="00960588"/>
    <w:rsid w:val="009D2483"/>
    <w:rsid w:val="009E25D3"/>
    <w:rsid w:val="00A6303C"/>
    <w:rsid w:val="00A65878"/>
    <w:rsid w:val="00B30EB9"/>
    <w:rsid w:val="00B80ABC"/>
    <w:rsid w:val="00D4698E"/>
    <w:rsid w:val="00DC22FD"/>
    <w:rsid w:val="00E7680A"/>
    <w:rsid w:val="00E77E50"/>
    <w:rsid w:val="00F03929"/>
    <w:rsid w:val="00FE60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DEBE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Havranek</dc:creator>
  <cp:lastModifiedBy>Hausenblasova</cp:lastModifiedBy>
  <cp:revision>4</cp:revision>
  <dcterms:created xsi:type="dcterms:W3CDTF">2021-01-17T14:51:00Z</dcterms:created>
  <dcterms:modified xsi:type="dcterms:W3CDTF">2021-01-17T14:51:00Z</dcterms:modified>
</cp:coreProperties>
</file>