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68CA" w14:textId="194A21B5" w:rsidR="00455F04" w:rsidRDefault="00EB407D">
      <w:r>
        <w:t>Jméno</w:t>
      </w:r>
      <w:bookmarkStart w:id="0" w:name="_GoBack"/>
      <w:bookmarkEnd w:id="0"/>
    </w:p>
    <w:p w14:paraId="432DD72D" w14:textId="4DE8B43D" w:rsidR="006055D9" w:rsidRDefault="006055D9" w:rsidP="00673E84">
      <w:pPr>
        <w:pStyle w:val="Nzev"/>
      </w:pPr>
      <w:r>
        <w:t>Ženská obřízka z antropologického hlediska</w:t>
      </w:r>
    </w:p>
    <w:p w14:paraId="73575D93" w14:textId="77777777" w:rsidR="00673E84" w:rsidRPr="00673E84" w:rsidRDefault="00673E84" w:rsidP="00673E84"/>
    <w:p w14:paraId="6B7F74CD" w14:textId="5ED91D72" w:rsidR="00B62594" w:rsidRDefault="00B62594">
      <w:r>
        <w:t>Abstrak</w:t>
      </w:r>
      <w:r w:rsidR="00C73795">
        <w:t xml:space="preserve">t </w:t>
      </w:r>
      <w:r w:rsidR="00EA55B2">
        <w:t xml:space="preserve">: </w:t>
      </w:r>
      <w:r>
        <w:t xml:space="preserve"> </w:t>
      </w:r>
      <w:r w:rsidR="00EA55B2">
        <w:t xml:space="preserve">V této práci se zabývám tématem ženské obřízky z antropologického hlediska. </w:t>
      </w:r>
      <w:r w:rsidR="00B32294">
        <w:t>Práce je</w:t>
      </w:r>
      <w:r w:rsidR="002C4D0B">
        <w:t xml:space="preserve"> pouze teoretická. Snažím se ve své práci</w:t>
      </w:r>
      <w:r w:rsidR="00084FBD">
        <w:t>, co to vlastně je ženská obřízka</w:t>
      </w:r>
      <w:r w:rsidR="00EA5FC1">
        <w:t>, zabývá</w:t>
      </w:r>
      <w:r w:rsidR="002C4D0B">
        <w:t xml:space="preserve">m </w:t>
      </w:r>
      <w:r w:rsidR="00EA5FC1">
        <w:t>se jejím vznikem a uvádí</w:t>
      </w:r>
      <w:r w:rsidR="002C4D0B">
        <w:t>m</w:t>
      </w:r>
      <w:r w:rsidR="00EA5FC1">
        <w:t xml:space="preserve"> možné důvody, proč se ženská obřízka vůbec vykonává. </w:t>
      </w:r>
      <w:r w:rsidR="00D40793">
        <w:t>V práci se vyskytuje</w:t>
      </w:r>
      <w:r w:rsidR="00BD61C3">
        <w:t xml:space="preserve"> téma</w:t>
      </w:r>
      <w:r w:rsidR="00D40793">
        <w:t xml:space="preserve"> spoj</w:t>
      </w:r>
      <w:r w:rsidR="0055516C">
        <w:t>itost</w:t>
      </w:r>
      <w:r w:rsidR="00BD61C3">
        <w:t xml:space="preserve">i </w:t>
      </w:r>
      <w:r w:rsidR="00D40793">
        <w:t>ženské obřízky s</w:t>
      </w:r>
      <w:r w:rsidR="00BD61C3">
        <w:t> </w:t>
      </w:r>
      <w:r w:rsidR="00D40793">
        <w:t>islám</w:t>
      </w:r>
      <w:r w:rsidR="00BD61C3">
        <w:t xml:space="preserve">ským náboženstvím. </w:t>
      </w:r>
    </w:p>
    <w:p w14:paraId="31256A14" w14:textId="7C125527" w:rsidR="00EA55B2" w:rsidRDefault="00EA55B2" w:rsidP="00EA55B2">
      <w:pPr>
        <w:pStyle w:val="Nadpis1"/>
      </w:pPr>
      <w:r>
        <w:t>Úvod</w:t>
      </w:r>
      <w:r w:rsidR="00643DC4">
        <w:t xml:space="preserve"> </w:t>
      </w:r>
    </w:p>
    <w:p w14:paraId="4DD89EBA" w14:textId="518712B8" w:rsidR="00643DC4" w:rsidRPr="00643DC4" w:rsidRDefault="00643DC4" w:rsidP="00643DC4">
      <w:r>
        <w:t xml:space="preserve">Ženská obřízka je spojována s kulturou nezápadních společností. Je pro západní společnosti něčím nepochopeným a možná i zvrhlým. Snaha pochopit tuto praktiku je utlačována nedostatkem informací. Je to velice intimní a kontroverzní téma, proto se o něm běžně nemluví. Mě ale převážně zajímají důvody ženské obřízky. Pokud </w:t>
      </w:r>
      <w:r w:rsidR="00B25D6F">
        <w:t xml:space="preserve">se jedná o </w:t>
      </w:r>
      <w:r>
        <w:t>zákrok, který může skončit</w:t>
      </w:r>
      <w:r w:rsidR="004431BD">
        <w:t xml:space="preserve"> trvalým postižením nebo dokonce smrtí</w:t>
      </w:r>
      <w:r w:rsidR="004F4447">
        <w:t>, tak mě zajímá, proč se vůbec stále provádí</w:t>
      </w:r>
      <w:r w:rsidR="00F12283">
        <w:t>. Pohled západních společností je jist</w:t>
      </w:r>
      <w:r w:rsidR="00374DB3">
        <w:t xml:space="preserve">ě etnocentrický a je třeba </w:t>
      </w:r>
      <w:r w:rsidR="007A7538">
        <w:t>vědět o</w:t>
      </w:r>
      <w:r w:rsidR="00374DB3">
        <w:t xml:space="preserve"> kultuře zemí, kde se </w:t>
      </w:r>
      <w:r w:rsidR="004B6680">
        <w:t xml:space="preserve">ženská obřízka provádí, abychom byli schopni </w:t>
      </w:r>
      <w:r w:rsidR="00F444CC">
        <w:t xml:space="preserve">tomuto rituálu porozumět. </w:t>
      </w:r>
    </w:p>
    <w:p w14:paraId="36F1F92B" w14:textId="1B2C230F" w:rsidR="00B62594" w:rsidRDefault="00643DC4" w:rsidP="00E944F1">
      <w:pPr>
        <w:pStyle w:val="Nadpis1"/>
      </w:pPr>
      <w:r>
        <w:t>1</w:t>
      </w:r>
      <w:r w:rsidR="00E944F1">
        <w:t xml:space="preserve">. Definice </w:t>
      </w:r>
    </w:p>
    <w:p w14:paraId="20EB77D9" w14:textId="0287BF84" w:rsidR="00E944F1" w:rsidRDefault="00E944F1" w:rsidP="00E944F1">
      <w:r>
        <w:t xml:space="preserve">Ženská obřízka zahrnuje různé stupně mutilačních zákroků na zevních rodidlech ženy.  Jde o amputaci některých orgánů na vulvě. Pojem obřízka bývá označován za chybný, jelikož to znamená lékařsky vedený zákrok. Ve většině případů ženské obřízky se nejedná o lékařský zákrok. Správný výraz je genitální mutilace žen (z anglického female genital mutilation). </w:t>
      </w:r>
      <w:r w:rsidR="000A1A6A">
        <w:t xml:space="preserve"> Úplně nejpřesnější je však anglická verze female genital cutting</w:t>
      </w:r>
      <w:r w:rsidR="00D80F74">
        <w:t xml:space="preserve"> (dále jako FGC)</w:t>
      </w:r>
      <w:r w:rsidR="000A1A6A">
        <w:t xml:space="preserve">. </w:t>
      </w:r>
      <w:r w:rsidR="00641A2E">
        <w:t>Ženská obřízka se dělí do několika typů. Nejhorší formou je infibulace, kdy ženě po zákroku zůstane jen otvor pro močení a odchod menstruační krve. Nejčastěji prováděným typem obřízky je sunna neboli klitoridektomie. Při klitodektomii dochází k odstranění předkožky klitorisu.</w:t>
      </w:r>
      <w:r>
        <w:t xml:space="preserve"> Tento typ je srovnatelný s</w:t>
      </w:r>
      <w:r w:rsidR="00641A2E">
        <w:t xml:space="preserve"> mužskou obřízkou</w:t>
      </w:r>
      <w:r>
        <w:t xml:space="preserve"> a </w:t>
      </w:r>
      <w:r w:rsidR="00641A2E">
        <w:t xml:space="preserve">dobře, a hlavně sterilně provedený zákrok může mít u dospělých žen pozitivní vliv na sexuální život. </w:t>
      </w:r>
    </w:p>
    <w:p w14:paraId="06FC6675" w14:textId="2F5962A9" w:rsidR="00567CC7" w:rsidRDefault="00643DC4" w:rsidP="00567CC7">
      <w:pPr>
        <w:pStyle w:val="Nadpis1"/>
      </w:pPr>
      <w:r>
        <w:t>2</w:t>
      </w:r>
      <w:r w:rsidR="00567CC7">
        <w:t xml:space="preserve">. Původ a vznik ženské obřízky </w:t>
      </w:r>
    </w:p>
    <w:p w14:paraId="206B634B" w14:textId="769BF721" w:rsidR="007618D2" w:rsidRDefault="00EA55B2" w:rsidP="00E944F1">
      <w:r>
        <w:t xml:space="preserve">Ženská obřízka se objevuje v různých náboženstvích. Najde se jak u islámistů, křesťanů, tak v judaismu. Nejvíce rozšířená je v islámu. Ženská obřízka je často odůvodňována náboženstvím, ale není islámem vyžadována. Jedná se spíše o věc kulturní tradice než náboženství.  </w:t>
      </w:r>
      <w:r w:rsidR="000036E8">
        <w:t>(Gruenbaum,2001, s</w:t>
      </w:r>
      <w:r w:rsidR="00AF0B06">
        <w:t>.</w:t>
      </w:r>
      <w:r w:rsidR="000036E8">
        <w:t>33</w:t>
      </w:r>
      <w:r w:rsidR="00AF0B06">
        <w:t>)</w:t>
      </w:r>
    </w:p>
    <w:p w14:paraId="5C844AE7" w14:textId="1FDEBD2C" w:rsidR="009777F2" w:rsidRDefault="009777F2" w:rsidP="00E944F1">
      <w:r>
        <w:t xml:space="preserve">První zmínky o ženské obřízce pocházejí už z doby Hérodota z Halikarnássu. Hérodot byl významným řeckým historikem a uvedl, že obřezávání žen měli ve zvyku už Egypťané, Féničané, Etiopané a Chetité v době 500 př.n.l.  </w:t>
      </w:r>
      <w:r w:rsidR="007921C5">
        <w:t xml:space="preserve">Existuje řecký papyrus datovaný do roku 163 př.n.l, který uvádí, že dívky v Egyptě byly obřezávány v době, kdy přijímaly svatební věna. </w:t>
      </w:r>
      <w:r w:rsidR="008E1E30">
        <w:t>(Gruenbaum, 2001, s</w:t>
      </w:r>
      <w:r w:rsidR="000E2DE7">
        <w:t>.</w:t>
      </w:r>
      <w:r w:rsidR="008E1E30">
        <w:t>42)</w:t>
      </w:r>
    </w:p>
    <w:p w14:paraId="720518EF" w14:textId="2A222200" w:rsidR="00EE26F7" w:rsidRDefault="00EE26F7" w:rsidP="00E944F1">
      <w:r>
        <w:t xml:space="preserve">Vznik FGC se </w:t>
      </w:r>
      <w:r w:rsidR="006C7720">
        <w:t xml:space="preserve">vysvětluje mnoha způsoby. </w:t>
      </w:r>
      <w:r w:rsidR="00E85CD6">
        <w:t>Gruen</w:t>
      </w:r>
      <w:r w:rsidR="00650F42">
        <w:t>baumova</w:t>
      </w:r>
      <w:r w:rsidR="006C7720">
        <w:t xml:space="preserve"> verze zní tak, že se dívky obřezávaly proto, aby </w:t>
      </w:r>
      <w:r w:rsidR="00500B1E">
        <w:t>nedocházelo k sexuálnímu napadení, když samy pásly ovce.</w:t>
      </w:r>
      <w:r w:rsidR="00650F42">
        <w:t xml:space="preserve"> (2001, s.42)</w:t>
      </w:r>
      <w:r w:rsidR="00500B1E">
        <w:t xml:space="preserve"> </w:t>
      </w:r>
      <w:r w:rsidR="00337D94">
        <w:t xml:space="preserve">Podle Boyla </w:t>
      </w:r>
      <w:r w:rsidR="0013101A">
        <w:t>(2002, s</w:t>
      </w:r>
      <w:r w:rsidR="003C263B">
        <w:t xml:space="preserve">.28) </w:t>
      </w:r>
      <w:r w:rsidR="003C581B">
        <w:t xml:space="preserve">může za vznik obřízky otroctví. </w:t>
      </w:r>
      <w:r w:rsidR="00842A81">
        <w:t>Do Egypta a Arábie se dováž</w:t>
      </w:r>
      <w:r w:rsidR="00783E19">
        <w:t>e</w:t>
      </w:r>
      <w:r w:rsidR="00842A81">
        <w:t>ly otrokyně z jižnějších oblastí</w:t>
      </w:r>
      <w:r w:rsidR="003931DB">
        <w:t xml:space="preserve">. </w:t>
      </w:r>
      <w:r w:rsidR="003931DB">
        <w:lastRenderedPageBreak/>
        <w:t>Otrokyn</w:t>
      </w:r>
      <w:r w:rsidR="00DB4A5D">
        <w:t xml:space="preserve">ím byly sešívány genitálie, aby se jim tím zabránilo otěhotnět. </w:t>
      </w:r>
      <w:r w:rsidR="00CC7A8A">
        <w:t xml:space="preserve">To jim zvyšovalo prodejní cenu. </w:t>
      </w:r>
      <w:r w:rsidR="0034123D">
        <w:t xml:space="preserve">Díky islamizaci Afriky se pak mohla ženská obřízka snadno </w:t>
      </w:r>
      <w:r w:rsidR="00F504C3">
        <w:t>rozšířit.</w:t>
      </w:r>
    </w:p>
    <w:p w14:paraId="45C378AA" w14:textId="688698DC" w:rsidR="00484825" w:rsidRDefault="00643DC4" w:rsidP="00FB370E">
      <w:pPr>
        <w:pStyle w:val="Nadpis1"/>
      </w:pPr>
      <w:r>
        <w:t>3</w:t>
      </w:r>
      <w:r w:rsidR="00FB370E">
        <w:t xml:space="preserve">. Rozšíření </w:t>
      </w:r>
    </w:p>
    <w:p w14:paraId="67A8A83C" w14:textId="17782CEA" w:rsidR="00FB370E" w:rsidRDefault="00273B7C" w:rsidP="00E944F1">
      <w:r>
        <w:t xml:space="preserve">Počty </w:t>
      </w:r>
      <w:r w:rsidR="00BD7FC1">
        <w:t>žen, které obřízku prodělaly se liší podle zdrojů. Podle Ellena Gruenba</w:t>
      </w:r>
      <w:r w:rsidR="005801B2">
        <w:t xml:space="preserve">uma se čísla pohybují kolem </w:t>
      </w:r>
      <w:r w:rsidR="000F555E">
        <w:t>114 milionů. Jiné zdroje mluví o</w:t>
      </w:r>
      <w:r w:rsidR="003910A6">
        <w:t xml:space="preserve"> 100 milionech. A podle odhadů </w:t>
      </w:r>
      <w:r w:rsidR="00BE1C8A">
        <w:t>World Health Organization (</w:t>
      </w:r>
      <w:r w:rsidR="003910A6">
        <w:t>WHO</w:t>
      </w:r>
      <w:r w:rsidR="00BE1C8A">
        <w:t>)</w:t>
      </w:r>
      <w:r w:rsidR="003910A6">
        <w:t xml:space="preserve"> je na světě </w:t>
      </w:r>
      <w:r w:rsidR="00D46ABF">
        <w:t>130 milionů obřezaných žen a dívek</w:t>
      </w:r>
      <w:r w:rsidR="00086D2C">
        <w:t xml:space="preserve">. </w:t>
      </w:r>
    </w:p>
    <w:p w14:paraId="1D519890" w14:textId="31F32AF8" w:rsidR="00976B2C" w:rsidRDefault="000C08C4" w:rsidP="00E944F1">
      <w:r>
        <w:t>Ženskou obřízkou j</w:t>
      </w:r>
      <w:r w:rsidR="00834D6D">
        <w:t xml:space="preserve">sou nejznámější africké země, praktikuje se ale i </w:t>
      </w:r>
      <w:r w:rsidR="00D23630">
        <w:t>na arabském poloostrově mezi muslimy</w:t>
      </w:r>
      <w:r w:rsidR="00402941">
        <w:t>, v jižní Asii a v Indonésii.</w:t>
      </w:r>
      <w:r w:rsidR="00EB35F5">
        <w:t xml:space="preserve"> (Gruenbaum</w:t>
      </w:r>
      <w:r w:rsidR="00DA27D8">
        <w:t>,</w:t>
      </w:r>
      <w:r w:rsidR="002F45AF">
        <w:t xml:space="preserve"> 2001</w:t>
      </w:r>
      <w:r w:rsidR="00DA27D8">
        <w:t>,</w:t>
      </w:r>
      <w:r w:rsidR="00EB35F5">
        <w:t xml:space="preserve"> s.7</w:t>
      </w:r>
      <w:r w:rsidR="002F45AF">
        <w:t>-8)</w:t>
      </w:r>
      <w:r w:rsidR="00402941">
        <w:t xml:space="preserve"> </w:t>
      </w:r>
      <w:r w:rsidR="00C91A0A">
        <w:t>Polovina všech případů pochází ze sever</w:t>
      </w:r>
      <w:r w:rsidR="000D3BDD">
        <w:t xml:space="preserve">ovýchodní Afriky. Najdou se ale i </w:t>
      </w:r>
      <w:r w:rsidR="002F4C15">
        <w:t xml:space="preserve">případy </w:t>
      </w:r>
      <w:r w:rsidR="000D3BDD">
        <w:t>menší jak jedno procento v</w:t>
      </w:r>
      <w:r w:rsidR="002F4C15">
        <w:t> evropských zemích, Americe</w:t>
      </w:r>
      <w:r w:rsidR="00364918">
        <w:t>, Brazílii, Austrálii</w:t>
      </w:r>
      <w:r w:rsidR="007E1C05">
        <w:t xml:space="preserve"> a jihovýchodní Asi</w:t>
      </w:r>
      <w:r w:rsidR="00445E37">
        <w:t>i.</w:t>
      </w:r>
      <w:r w:rsidR="00937525">
        <w:t xml:space="preserve"> (Gruen</w:t>
      </w:r>
      <w:r w:rsidR="007544A1">
        <w:t>baum, 2001, s.8)</w:t>
      </w:r>
      <w:r w:rsidR="00445E37">
        <w:t xml:space="preserve"> </w:t>
      </w:r>
    </w:p>
    <w:p w14:paraId="6378EFC5" w14:textId="36AF2E1E" w:rsidR="00EC4941" w:rsidRDefault="00976B2C" w:rsidP="00E944F1">
      <w:r>
        <w:t>Je nutno ještě říc</w:t>
      </w:r>
      <w:r w:rsidR="00247948">
        <w:t>t</w:t>
      </w:r>
      <w:r>
        <w:t xml:space="preserve">, že ženská obřízka se netýkala jen nezápadních společností. </w:t>
      </w:r>
      <w:r w:rsidR="002F3030">
        <w:t>Západní společnosti v</w:t>
      </w:r>
      <w:r w:rsidR="005C5EC7">
        <w:t xml:space="preserve"> 19. století využívaly klitoridektomii k léčbě masturbace a </w:t>
      </w:r>
      <w:r w:rsidR="008F3FB6">
        <w:t>zvýšené sexuální aktivity u kojenců, mladých dívek</w:t>
      </w:r>
      <w:r w:rsidR="00462930">
        <w:t>, tak i u dospělých žen.</w:t>
      </w:r>
      <w:r w:rsidR="00A703C1">
        <w:t xml:space="preserve"> (Skupnik, 2007, s.25</w:t>
      </w:r>
      <w:r w:rsidR="00FC285E">
        <w:t>)</w:t>
      </w:r>
      <w:r w:rsidR="00462930">
        <w:t xml:space="preserve"> </w:t>
      </w:r>
      <w:r w:rsidR="00EC4941">
        <w:t xml:space="preserve">Klitoridektomie </w:t>
      </w:r>
      <w:r w:rsidR="00247948">
        <w:t xml:space="preserve">měla být nápomocná při léčení </w:t>
      </w:r>
      <w:r w:rsidR="00EC4941">
        <w:t>hysterii, tumoru a hypertrofii.</w:t>
      </w:r>
      <w:r w:rsidR="00EB299C">
        <w:t xml:space="preserve"> </w:t>
      </w:r>
      <w:r w:rsidR="00EC4941">
        <w:t>Až ve 40. letech 20. století bylo s touto praktikou v Británii a severní Americe skoncováno.</w:t>
      </w:r>
      <w:r w:rsidR="00FC285E">
        <w:t xml:space="preserve"> </w:t>
      </w:r>
      <w:r w:rsidR="003201F9">
        <w:t>(Gr</w:t>
      </w:r>
      <w:r w:rsidR="00EB299C">
        <w:t>uenbaum, 2001, s.9-12)</w:t>
      </w:r>
    </w:p>
    <w:p w14:paraId="7673C116" w14:textId="21106020" w:rsidR="00EC4941" w:rsidRDefault="00643DC4" w:rsidP="00736374">
      <w:pPr>
        <w:pStyle w:val="Nadpis1"/>
      </w:pPr>
      <w:r>
        <w:t>4</w:t>
      </w:r>
      <w:r w:rsidR="00736374">
        <w:t xml:space="preserve">. Důvody ženské obřízky </w:t>
      </w:r>
    </w:p>
    <w:p w14:paraId="2DCC52EF" w14:textId="252CFDB3" w:rsidR="00791371" w:rsidRDefault="00A14ECC" w:rsidP="00791371">
      <w:r>
        <w:t>4</w:t>
      </w:r>
      <w:r w:rsidR="00791371">
        <w:t xml:space="preserve">.1. Patriarchální důvody </w:t>
      </w:r>
    </w:p>
    <w:p w14:paraId="4A0D7E0A" w14:textId="06C7C535" w:rsidR="00766FAA" w:rsidRDefault="00766FAA" w:rsidP="00791371">
      <w:r>
        <w:t xml:space="preserve">Ženská obřízka je pokládána </w:t>
      </w:r>
      <w:r w:rsidR="00850A6B">
        <w:t xml:space="preserve">za zákrok prováděný hlavně v patriarchálních zemích. FGC má přispívat </w:t>
      </w:r>
      <w:r w:rsidR="00C17124">
        <w:t xml:space="preserve">k útlaku žen a podporování </w:t>
      </w:r>
      <w:r w:rsidR="001F2B26">
        <w:t xml:space="preserve">jejich podřízenosti. </w:t>
      </w:r>
      <w:r w:rsidR="00B84200">
        <w:t>Většina kultur je ale patriarchální</w:t>
      </w:r>
      <w:r w:rsidR="006D3455">
        <w:t xml:space="preserve">, z čehož vyplývá že větší část je ta, </w:t>
      </w:r>
      <w:r w:rsidR="00175715">
        <w:t xml:space="preserve">která ženskou obřízku neprovozuje. </w:t>
      </w:r>
      <w:r w:rsidR="00AA410C">
        <w:t>(Gruenbaum, 2001, s.39</w:t>
      </w:r>
      <w:r w:rsidR="00A35718">
        <w:t>-40)</w:t>
      </w:r>
    </w:p>
    <w:p w14:paraId="1B4CE7DE" w14:textId="7A7A03DD" w:rsidR="008F7DF0" w:rsidRDefault="00AF1438" w:rsidP="00791371">
      <w:r>
        <w:t>V patriarchální společnosti je hlavní postavou muž. Muž je ten, kdo shání obživu, chodí do práce a rodinu zabezpečuje. Role ženy</w:t>
      </w:r>
      <w:r w:rsidR="00785D40">
        <w:t xml:space="preserve"> je dána jako role manželky nebo matky. Muž rozhoduje o to, kolik bude mít žena dětí a zda může chodit do práce. </w:t>
      </w:r>
      <w:r w:rsidR="00371080">
        <w:t xml:space="preserve">Pro mladou dívku je nejdůležitější, aby splňovala podmínky na to se stát nevěstou. </w:t>
      </w:r>
      <w:r w:rsidR="00F33C85">
        <w:t xml:space="preserve">Hlavními atributy nevěsty jsou panenství a poslušnost. </w:t>
      </w:r>
      <w:r w:rsidR="00844F35">
        <w:t>Infibulací se má zabránit předmanželskému sexu a zajištění věrnosti.</w:t>
      </w:r>
      <w:r w:rsidR="00E5049D">
        <w:t xml:space="preserve"> (Gruenbaum, 2001, s.45-46)</w:t>
      </w:r>
    </w:p>
    <w:p w14:paraId="645E4531" w14:textId="5F6C72AC" w:rsidR="001141A5" w:rsidRDefault="001141A5" w:rsidP="00791371">
      <w:r>
        <w:t>V Somálsku má rodina ženicha právo na prohlídku těla nevěsty před uzavřením manželství, aby se ujistila o její infibulaci. Matky nezadaných dívek také pravidelně kontrolují své infibulované dcery, jsou-li stále „uzavřeny“, tedy „neposkvrněny“, a tak akceptovatelné jako manželky. o zákroku rozhodují otcové dětí, byť samotný zákrok je prováděn ženami. Všechny tyto okolnosti mají za následek to, že genitální mutilace jsou běžně interpretovány jako sexistický mechanismus redukce ženské sexuální touhy a nesmyslné patriarchálně šovinistické ochrany panenství a manželské věrnosti (Skupnik, 2007, s. 29).</w:t>
      </w:r>
      <w:r w:rsidR="008F7DF0">
        <w:t xml:space="preserve"> </w:t>
      </w:r>
    </w:p>
    <w:p w14:paraId="5E780CB8" w14:textId="2A0F90DF" w:rsidR="008F7DF0" w:rsidRDefault="008F7DF0" w:rsidP="00791371">
      <w:r>
        <w:t xml:space="preserve">Skupnik </w:t>
      </w:r>
      <w:r w:rsidR="009070A8">
        <w:t>(2007</w:t>
      </w:r>
      <w:r w:rsidR="00184896">
        <w:t xml:space="preserve">, s. 30) </w:t>
      </w:r>
      <w:r>
        <w:t xml:space="preserve">také uvádí, že </w:t>
      </w:r>
      <w:r w:rsidR="00414776">
        <w:t>obdobné</w:t>
      </w:r>
      <w:r>
        <w:t xml:space="preserve"> kulturní praktiky se provádí i v západních zemích, kde je panenství novomanželky „hlavní rekvizitou pro vstup do manželství“ a podobně jako v cirkumcizních kulturách je </w:t>
      </w:r>
      <w:r w:rsidR="00414776">
        <w:t>panenství</w:t>
      </w:r>
      <w:r>
        <w:t xml:space="preserve"> testováno například </w:t>
      </w:r>
      <w:r w:rsidR="00414776">
        <w:t xml:space="preserve">i </w:t>
      </w:r>
      <w:r>
        <w:t xml:space="preserve">na britském královském dvoře. </w:t>
      </w:r>
      <w:r w:rsidR="00DB2747">
        <w:t xml:space="preserve">Tento rituál </w:t>
      </w:r>
      <w:r>
        <w:t>má zajistit, aby (alespoň první) počaté dítě bylo jako privilegovaný dědic opravdu manželovo.</w:t>
      </w:r>
    </w:p>
    <w:p w14:paraId="6D68A869" w14:textId="39AA4C9C" w:rsidR="00861487" w:rsidRDefault="008F7763" w:rsidP="00791371">
      <w:r>
        <w:t xml:space="preserve">4.2. </w:t>
      </w:r>
      <w:r w:rsidR="00824B85">
        <w:t xml:space="preserve">Hygienické důvody </w:t>
      </w:r>
    </w:p>
    <w:p w14:paraId="5549C98C" w14:textId="25195775" w:rsidR="00824B85" w:rsidRDefault="00824B85" w:rsidP="00791371">
      <w:r>
        <w:t xml:space="preserve">Další příčinou provádění ženské obřízky jsou důvody hygienické. Zevní pohlavní orgány jsou odstraňovány, protože se považují za špinavé a jejich excizí má být zajištěna hygiena a žádoucnost. Někde dokonce není neobřezaným ženám dovoleno dotýkat se potravin a pitné vody (Dvorská, 2005, online). Autorka Hrabětová odkazuje na súdánskou lékařku a spisovatelku, která uvádí, že africké </w:t>
      </w:r>
      <w:r>
        <w:lastRenderedPageBreak/>
        <w:t>ženy věří ve špinavost a ošklivost svých zevních pohlavních orgánů a nutnost je odříznout, aby nerostly donekonečna (Hrabětová, 2008, s. 102). Můžeme zapřemýšlet, zda infibulovaná vulva, která je zbavena všech záhybů, ve kterých by mohly přežívat bakterie, může být z tohoto hlediska opravdu čistější. V Súdánu je neobřezaná žena opovrhována a pokládána téměř za prostitutku a nečistou špindíru (Skupnik, 2007, s. 25). Často je obřízka označována slovem „tahúr“ – očištění (Barfield, 1997, s. 62). Autor Skupnik se také zamýšlí nad propojením čistoty fyzické a morální. Pod pojmem fyzická čistota je představována i genitální depilace, která je u žen ve 21. století velmi preferována. Morální čistota je chápána jako absence klitorisu a tím zamezení masturbačních technik (Skupnik, 2007, s. 25).</w:t>
      </w:r>
    </w:p>
    <w:p w14:paraId="70C15A85" w14:textId="05EBC81E" w:rsidR="008F7763" w:rsidRDefault="0044705B" w:rsidP="00791371">
      <w:r>
        <w:t xml:space="preserve">4.3. </w:t>
      </w:r>
      <w:r w:rsidR="00824B85">
        <w:t>Estetické důvody</w:t>
      </w:r>
    </w:p>
    <w:p w14:paraId="5B7F5644" w14:textId="1C2CA766" w:rsidR="00791371" w:rsidRDefault="00EB3C59" w:rsidP="00791371">
      <w:r>
        <w:t xml:space="preserve">Každá kultura má </w:t>
      </w:r>
      <w:r w:rsidR="008E4241">
        <w:t>nějaké své estetické hodnoty, které uznává. Ty se</w:t>
      </w:r>
      <w:r w:rsidR="00233A35">
        <w:t xml:space="preserve"> však individuálně liší</w:t>
      </w:r>
      <w:r w:rsidR="001935E6">
        <w:t xml:space="preserve">, u těchto hodnot se objevují větší či menší odchylky. </w:t>
      </w:r>
      <w:r w:rsidR="00D810C4">
        <w:t xml:space="preserve">Například ženská obřízka se dá vnímat na stejné úrovni jako například implantace prsou nebo liposukce. </w:t>
      </w:r>
      <w:r w:rsidR="00911272">
        <w:t>Stačí se oprostit od</w:t>
      </w:r>
      <w:r w:rsidR="002E40EA">
        <w:t xml:space="preserve"> našeho evropocentrismu </w:t>
      </w:r>
      <w:r w:rsidR="004E6CBD">
        <w:t>a zjistíme</w:t>
      </w:r>
      <w:r w:rsidR="00A945E7">
        <w:t xml:space="preserve">, že to tak opravdu je. </w:t>
      </w:r>
      <w:r w:rsidR="0003700F">
        <w:t>Na ženskou obřízku</w:t>
      </w:r>
      <w:r w:rsidR="00226448">
        <w:t xml:space="preserve"> </w:t>
      </w:r>
      <w:r w:rsidR="0003700F">
        <w:t>se dá pohlížet z</w:t>
      </w:r>
      <w:r w:rsidR="00226448">
        <w:t xml:space="preserve"> různých </w:t>
      </w:r>
      <w:r w:rsidR="0003700F">
        <w:t xml:space="preserve">mnoha </w:t>
      </w:r>
      <w:r w:rsidR="00226448">
        <w:t>hledisek</w:t>
      </w:r>
      <w:r w:rsidR="005E0966">
        <w:t xml:space="preserve">. Například </w:t>
      </w:r>
      <w:r w:rsidR="00226448">
        <w:t xml:space="preserve">zdravotní stav, </w:t>
      </w:r>
      <w:r w:rsidR="00B13817">
        <w:t xml:space="preserve">rovnost mezi mužem a ženou, svobodné rozhodnutí,… </w:t>
      </w:r>
      <w:r w:rsidR="00A36EB5">
        <w:t xml:space="preserve">Po takovém porovnání se dá </w:t>
      </w:r>
      <w:r w:rsidR="00A37A20">
        <w:t xml:space="preserve">vykonávání </w:t>
      </w:r>
      <w:r w:rsidR="00A36EB5">
        <w:t>ženské obříz</w:t>
      </w:r>
      <w:r w:rsidR="00A37A20">
        <w:t xml:space="preserve">ky vytknout spousta věcí. </w:t>
      </w:r>
      <w:r w:rsidR="00E61218">
        <w:t xml:space="preserve">Z estetického hlediska je to však zákrok srovnatelný s jinými kosmetickými úpravami </w:t>
      </w:r>
      <w:r w:rsidR="00B0699E">
        <w:t xml:space="preserve">těla na západě. </w:t>
      </w:r>
      <w:r w:rsidR="00FA5E13">
        <w:t>A</w:t>
      </w:r>
      <w:r w:rsidR="00410C10">
        <w:t xml:space="preserve"> to díky tomu, že estetické cítění není univerzální, a to univerzální v tom smyslu, že neexistuje určitá idea krásného.</w:t>
      </w:r>
      <w:r w:rsidR="00A84E20">
        <w:t xml:space="preserve"> Pro nás nepochopený fakt je i to, že v některých zemích je obřezaná nebo spíše in</w:t>
      </w:r>
      <w:r w:rsidR="006372A8">
        <w:t>fibulovaná vulva je symbolem krásy</w:t>
      </w:r>
      <w:r w:rsidR="00410C10">
        <w:t>. Tento jistě ne nejrozšířenější pohled na FGC dokládá příklad, že některé dívky v Čadu se nechávají obřezat, neboť je to v módě. I v peruánské džungli u indiánů hovořících jazykem pano, se obřezaná žena cítí přitažlivější.</w:t>
      </w:r>
      <w:r w:rsidR="0019477F">
        <w:t xml:space="preserve"> (Murphy,</w:t>
      </w:r>
      <w:r w:rsidR="002E2319">
        <w:t xml:space="preserve"> 2006</w:t>
      </w:r>
      <w:r w:rsidR="0019477F">
        <w:t>, s.188)</w:t>
      </w:r>
      <w:r w:rsidR="00410C10">
        <w:t xml:space="preserve"> Rovná, zakrytá vulva po infibulaci je považována za krásnou a čistou, kdežto ponechání genitálií neobřezaných je viděno jako něco špinavého a mužského.</w:t>
      </w:r>
      <w:r w:rsidR="00226ED5">
        <w:t xml:space="preserve"> (Gruenbaum, 2001, s</w:t>
      </w:r>
      <w:r w:rsidR="00C33FBA">
        <w:t>.73)</w:t>
      </w:r>
    </w:p>
    <w:p w14:paraId="478D6E9C" w14:textId="4783D9F2" w:rsidR="00BD4721" w:rsidRDefault="00BD4721" w:rsidP="00BD4721">
      <w:pPr>
        <w:pStyle w:val="Nadpis1"/>
      </w:pPr>
      <w:r>
        <w:t xml:space="preserve">5. Závěr </w:t>
      </w:r>
    </w:p>
    <w:p w14:paraId="284D0304" w14:textId="712A1EB6" w:rsidR="0065691D" w:rsidRDefault="00BE51C9" w:rsidP="0065691D">
      <w:r>
        <w:t xml:space="preserve">Ženská obřízka je pro západní společnost </w:t>
      </w:r>
      <w:r w:rsidR="00BD42DA">
        <w:t>nepochopitelný jev. I přesto se ženská obřízka nevyskytovala pouze u nezápadních</w:t>
      </w:r>
      <w:r w:rsidR="00D31053">
        <w:t xml:space="preserve"> společností</w:t>
      </w:r>
      <w:r w:rsidR="0013058C">
        <w:t xml:space="preserve">, ale například také ve Spojených státech amerických. </w:t>
      </w:r>
      <w:r w:rsidR="002869DC">
        <w:t>Ženská obřízka byla používána jako metoda</w:t>
      </w:r>
      <w:r w:rsidR="005D5B5C">
        <w:t xml:space="preserve"> utišení</w:t>
      </w:r>
      <w:r w:rsidR="002869DC">
        <w:t xml:space="preserve"> libida nebo dokonce měla fungovat jako forma prevence před znásilněním. </w:t>
      </w:r>
      <w:r w:rsidR="005D5B5C">
        <w:t>Zjistila jsem, že ženská obřízka nefunguje pouze jako symbol degradace žen</w:t>
      </w:r>
      <w:r w:rsidR="0069259F">
        <w:t xml:space="preserve">, ale </w:t>
      </w:r>
      <w:r w:rsidR="001869B5">
        <w:t xml:space="preserve">že je to rituál se svými kořeny a původem. Pro </w:t>
      </w:r>
      <w:r w:rsidR="0082657A">
        <w:t xml:space="preserve">obyvatele nezápadních společností, kteří uznávají </w:t>
      </w:r>
      <w:r w:rsidR="00C52749">
        <w:t xml:space="preserve">ženskou obřízku to má svůj smysl. Ať už se jedná o důkaz čistoty a panenství nastávající </w:t>
      </w:r>
      <w:r w:rsidR="001630BD">
        <w:t>manželky nebo se jedná o důvody estetické</w:t>
      </w:r>
      <w:r w:rsidR="00B423AA">
        <w:t xml:space="preserve"> či hygienické. </w:t>
      </w:r>
    </w:p>
    <w:p w14:paraId="1B23713A" w14:textId="77777777" w:rsidR="008C1AC4" w:rsidRDefault="008C1AC4" w:rsidP="0065691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8C1AC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Bibliografie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:</w:t>
      </w:r>
    </w:p>
    <w:p w14:paraId="336BD80E" w14:textId="5BDDD09C" w:rsidR="007A27CA" w:rsidRDefault="007A27CA" w:rsidP="007A27CA">
      <w:r>
        <w:t>GRUENBAUM, E. The Female circumcision controversy an anthropological perspektive. Philadelphia, Pensylvania: University of Pensylvania Press, 2001. ISBN 0-8122- 1746-2.</w:t>
      </w:r>
    </w:p>
    <w:p w14:paraId="4B4C55F2" w14:textId="6798DE24" w:rsidR="007A27CA" w:rsidRDefault="007A27CA" w:rsidP="007A27CA">
      <w:r>
        <w:t>BOYLE, E. Female Genital Cutting: Cultural Conflict in the Global Community. Baltimore and London: The Johns Hopkins University Press, 2002. ISBN 0-8018-7063-1.</w:t>
      </w:r>
    </w:p>
    <w:p w14:paraId="4A89FBFB" w14:textId="6E8EF360" w:rsidR="007A27CA" w:rsidRDefault="007A27CA" w:rsidP="007A27CA">
      <w:r>
        <w:t>SKUPNIK, J. Kultury sexuality: Západ a ženská obřízka. Brno: Nadace Universitas, Akademické nakladatelství CERM, Masarykova univerzita, 2007. ISBN 978-80-7204- 557-0.</w:t>
      </w:r>
    </w:p>
    <w:p w14:paraId="77E90FB2" w14:textId="0C2BB118" w:rsidR="0073579D" w:rsidRDefault="00CB7B4D" w:rsidP="0065691D">
      <w:r>
        <w:t>MURPHY, R. Úvod do kulturní a sociální antropologie. 2. vydání. Praha: Sociologické nakladatelství Slon, 2006. ISBN 80-86429-25-3.</w:t>
      </w:r>
    </w:p>
    <w:p w14:paraId="0335ADE1" w14:textId="5B6305A5" w:rsidR="00FC6D54" w:rsidRPr="008C1AC4" w:rsidRDefault="0089104A" w:rsidP="0065691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BARFIELD, T. J. The dictionary of antropology. Mass: Blackwell, 1997. . ISBN 15-771-8057-7.</w:t>
      </w:r>
    </w:p>
    <w:sectPr w:rsidR="00FC6D54" w:rsidRPr="008C1A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7D3C" w14:textId="77777777" w:rsidR="007618D2" w:rsidRDefault="007618D2" w:rsidP="00484825">
      <w:pPr>
        <w:spacing w:after="0" w:line="240" w:lineRule="auto"/>
      </w:pPr>
      <w:r>
        <w:separator/>
      </w:r>
    </w:p>
  </w:endnote>
  <w:endnote w:type="continuationSeparator" w:id="0">
    <w:p w14:paraId="3449614F" w14:textId="77777777" w:rsidR="007618D2" w:rsidRDefault="007618D2" w:rsidP="0048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072648"/>
      <w:docPartObj>
        <w:docPartGallery w:val="Page Numbers (Bottom of Page)"/>
        <w:docPartUnique/>
      </w:docPartObj>
    </w:sdtPr>
    <w:sdtEndPr/>
    <w:sdtContent>
      <w:p w14:paraId="1BF6B520" w14:textId="09CBB9B1" w:rsidR="001149BE" w:rsidRDefault="001149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07D">
          <w:rPr>
            <w:noProof/>
          </w:rPr>
          <w:t>1</w:t>
        </w:r>
        <w:r>
          <w:fldChar w:fldCharType="end"/>
        </w:r>
      </w:p>
    </w:sdtContent>
  </w:sdt>
  <w:p w14:paraId="5CDEC413" w14:textId="77777777" w:rsidR="001149BE" w:rsidRDefault="001149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1F836" w14:textId="77777777" w:rsidR="007618D2" w:rsidRDefault="007618D2" w:rsidP="00484825">
      <w:pPr>
        <w:spacing w:after="0" w:line="240" w:lineRule="auto"/>
      </w:pPr>
      <w:r>
        <w:separator/>
      </w:r>
    </w:p>
  </w:footnote>
  <w:footnote w:type="continuationSeparator" w:id="0">
    <w:p w14:paraId="713F6568" w14:textId="77777777" w:rsidR="007618D2" w:rsidRDefault="007618D2" w:rsidP="0048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F10FF"/>
    <w:multiLevelType w:val="hybridMultilevel"/>
    <w:tmpl w:val="087CC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4"/>
    <w:rsid w:val="000036E8"/>
    <w:rsid w:val="0003700F"/>
    <w:rsid w:val="00084FBD"/>
    <w:rsid w:val="00086D2C"/>
    <w:rsid w:val="000A1447"/>
    <w:rsid w:val="000A1A6A"/>
    <w:rsid w:val="000C08C4"/>
    <w:rsid w:val="000D3BDD"/>
    <w:rsid w:val="000E2DE7"/>
    <w:rsid w:val="000F555E"/>
    <w:rsid w:val="001141A5"/>
    <w:rsid w:val="001149BE"/>
    <w:rsid w:val="0013058C"/>
    <w:rsid w:val="0013101A"/>
    <w:rsid w:val="001630BD"/>
    <w:rsid w:val="00175715"/>
    <w:rsid w:val="00184896"/>
    <w:rsid w:val="001869B5"/>
    <w:rsid w:val="001935E6"/>
    <w:rsid w:val="0019477F"/>
    <w:rsid w:val="001A3D82"/>
    <w:rsid w:val="001F2B26"/>
    <w:rsid w:val="00226448"/>
    <w:rsid w:val="00226ED5"/>
    <w:rsid w:val="00233A35"/>
    <w:rsid w:val="00247948"/>
    <w:rsid w:val="00251120"/>
    <w:rsid w:val="00273B7C"/>
    <w:rsid w:val="002869DC"/>
    <w:rsid w:val="002A6CA0"/>
    <w:rsid w:val="002C4D0B"/>
    <w:rsid w:val="002D1B00"/>
    <w:rsid w:val="002E2319"/>
    <w:rsid w:val="002E40EA"/>
    <w:rsid w:val="002F3030"/>
    <w:rsid w:val="002F45AF"/>
    <w:rsid w:val="002F4C15"/>
    <w:rsid w:val="003201F9"/>
    <w:rsid w:val="00337D94"/>
    <w:rsid w:val="0034123D"/>
    <w:rsid w:val="00364918"/>
    <w:rsid w:val="00370510"/>
    <w:rsid w:val="00371080"/>
    <w:rsid w:val="00374DB3"/>
    <w:rsid w:val="00382D92"/>
    <w:rsid w:val="003910A6"/>
    <w:rsid w:val="003931DB"/>
    <w:rsid w:val="003C263B"/>
    <w:rsid w:val="003C581B"/>
    <w:rsid w:val="00402941"/>
    <w:rsid w:val="00410C10"/>
    <w:rsid w:val="00414776"/>
    <w:rsid w:val="004431BD"/>
    <w:rsid w:val="00445E37"/>
    <w:rsid w:val="0044705B"/>
    <w:rsid w:val="00455F04"/>
    <w:rsid w:val="00462930"/>
    <w:rsid w:val="00484825"/>
    <w:rsid w:val="004B6680"/>
    <w:rsid w:val="004C2F21"/>
    <w:rsid w:val="004C3FD6"/>
    <w:rsid w:val="004E6CBD"/>
    <w:rsid w:val="004F4447"/>
    <w:rsid w:val="00500B1E"/>
    <w:rsid w:val="005075B2"/>
    <w:rsid w:val="0055516C"/>
    <w:rsid w:val="00567CC7"/>
    <w:rsid w:val="005801B2"/>
    <w:rsid w:val="00581A9C"/>
    <w:rsid w:val="005A7564"/>
    <w:rsid w:val="005C5EC7"/>
    <w:rsid w:val="005D5B5C"/>
    <w:rsid w:val="005E0966"/>
    <w:rsid w:val="006055D9"/>
    <w:rsid w:val="0060568B"/>
    <w:rsid w:val="006372A8"/>
    <w:rsid w:val="00641A2E"/>
    <w:rsid w:val="00643DC4"/>
    <w:rsid w:val="00650F42"/>
    <w:rsid w:val="0065691D"/>
    <w:rsid w:val="00673E84"/>
    <w:rsid w:val="0069259F"/>
    <w:rsid w:val="006C7720"/>
    <w:rsid w:val="006D3455"/>
    <w:rsid w:val="0073579D"/>
    <w:rsid w:val="00736374"/>
    <w:rsid w:val="00751AD5"/>
    <w:rsid w:val="007544A1"/>
    <w:rsid w:val="007618D2"/>
    <w:rsid w:val="00766FAA"/>
    <w:rsid w:val="00783E19"/>
    <w:rsid w:val="00785D40"/>
    <w:rsid w:val="00791371"/>
    <w:rsid w:val="007921C5"/>
    <w:rsid w:val="007939B7"/>
    <w:rsid w:val="007A27CA"/>
    <w:rsid w:val="007A7538"/>
    <w:rsid w:val="007C4546"/>
    <w:rsid w:val="007E08AF"/>
    <w:rsid w:val="007E1C05"/>
    <w:rsid w:val="007E455F"/>
    <w:rsid w:val="00824B85"/>
    <w:rsid w:val="0082657A"/>
    <w:rsid w:val="00834D6D"/>
    <w:rsid w:val="00842A81"/>
    <w:rsid w:val="00844F35"/>
    <w:rsid w:val="00850A6B"/>
    <w:rsid w:val="00861487"/>
    <w:rsid w:val="0089104A"/>
    <w:rsid w:val="008C1AC4"/>
    <w:rsid w:val="008E1E30"/>
    <w:rsid w:val="008E3ADC"/>
    <w:rsid w:val="008E4241"/>
    <w:rsid w:val="008F3FB6"/>
    <w:rsid w:val="008F7763"/>
    <w:rsid w:val="008F7DF0"/>
    <w:rsid w:val="009070A8"/>
    <w:rsid w:val="00911272"/>
    <w:rsid w:val="00937525"/>
    <w:rsid w:val="00944D5A"/>
    <w:rsid w:val="00976B2C"/>
    <w:rsid w:val="009777F2"/>
    <w:rsid w:val="009A1AF8"/>
    <w:rsid w:val="009B483B"/>
    <w:rsid w:val="009B60BC"/>
    <w:rsid w:val="00A14ECC"/>
    <w:rsid w:val="00A339C1"/>
    <w:rsid w:val="00A35718"/>
    <w:rsid w:val="00A36EB5"/>
    <w:rsid w:val="00A37A20"/>
    <w:rsid w:val="00A703C1"/>
    <w:rsid w:val="00A80EEF"/>
    <w:rsid w:val="00A84E20"/>
    <w:rsid w:val="00A945E7"/>
    <w:rsid w:val="00AA410C"/>
    <w:rsid w:val="00AA7147"/>
    <w:rsid w:val="00AC3261"/>
    <w:rsid w:val="00AF0B06"/>
    <w:rsid w:val="00AF1438"/>
    <w:rsid w:val="00B047EF"/>
    <w:rsid w:val="00B0699E"/>
    <w:rsid w:val="00B13817"/>
    <w:rsid w:val="00B25D6F"/>
    <w:rsid w:val="00B32294"/>
    <w:rsid w:val="00B423AA"/>
    <w:rsid w:val="00B62594"/>
    <w:rsid w:val="00B84200"/>
    <w:rsid w:val="00BD42DA"/>
    <w:rsid w:val="00BD4721"/>
    <w:rsid w:val="00BD61C3"/>
    <w:rsid w:val="00BD7FC1"/>
    <w:rsid w:val="00BE1C8A"/>
    <w:rsid w:val="00BE51C9"/>
    <w:rsid w:val="00C17124"/>
    <w:rsid w:val="00C24468"/>
    <w:rsid w:val="00C33FBA"/>
    <w:rsid w:val="00C40850"/>
    <w:rsid w:val="00C52749"/>
    <w:rsid w:val="00C73795"/>
    <w:rsid w:val="00C91A0A"/>
    <w:rsid w:val="00CB7B4D"/>
    <w:rsid w:val="00CC7A8A"/>
    <w:rsid w:val="00CD6752"/>
    <w:rsid w:val="00CE6BFE"/>
    <w:rsid w:val="00CF0D84"/>
    <w:rsid w:val="00D23630"/>
    <w:rsid w:val="00D31053"/>
    <w:rsid w:val="00D40793"/>
    <w:rsid w:val="00D46ABF"/>
    <w:rsid w:val="00D55B68"/>
    <w:rsid w:val="00D57343"/>
    <w:rsid w:val="00D71D78"/>
    <w:rsid w:val="00D80F74"/>
    <w:rsid w:val="00D810C4"/>
    <w:rsid w:val="00DA27D8"/>
    <w:rsid w:val="00DB2747"/>
    <w:rsid w:val="00DB4A5D"/>
    <w:rsid w:val="00DB6B0B"/>
    <w:rsid w:val="00E5049D"/>
    <w:rsid w:val="00E61218"/>
    <w:rsid w:val="00E85CD6"/>
    <w:rsid w:val="00E944F1"/>
    <w:rsid w:val="00EA55B2"/>
    <w:rsid w:val="00EA5FC1"/>
    <w:rsid w:val="00EB299C"/>
    <w:rsid w:val="00EB35F5"/>
    <w:rsid w:val="00EB3C59"/>
    <w:rsid w:val="00EB407D"/>
    <w:rsid w:val="00EC4941"/>
    <w:rsid w:val="00EE26F7"/>
    <w:rsid w:val="00F12283"/>
    <w:rsid w:val="00F33C85"/>
    <w:rsid w:val="00F444CC"/>
    <w:rsid w:val="00F504C3"/>
    <w:rsid w:val="00F94BF9"/>
    <w:rsid w:val="00FA5E13"/>
    <w:rsid w:val="00FB370E"/>
    <w:rsid w:val="00FB7EF0"/>
    <w:rsid w:val="00FC285E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4C9C"/>
  <w15:chartTrackingRefBased/>
  <w15:docId w15:val="{2C9A5737-64DD-490E-B96E-A5C0C905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4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4F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94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48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48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4825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673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3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11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9BE"/>
  </w:style>
  <w:style w:type="paragraph" w:styleId="Zpat">
    <w:name w:val="footer"/>
    <w:basedOn w:val="Normln"/>
    <w:link w:val="ZpatChar"/>
    <w:uiPriority w:val="99"/>
    <w:unhideWhenUsed/>
    <w:rsid w:val="0011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Hájíčková</dc:creator>
  <cp:keywords/>
  <dc:description/>
  <cp:lastModifiedBy>Alžběta Wolfová</cp:lastModifiedBy>
  <cp:revision>3</cp:revision>
  <dcterms:created xsi:type="dcterms:W3CDTF">2021-05-18T18:29:00Z</dcterms:created>
  <dcterms:modified xsi:type="dcterms:W3CDTF">2021-05-19T15:34:00Z</dcterms:modified>
</cp:coreProperties>
</file>