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B34A0B" w14:textId="33D23738" w:rsidR="00BB6679" w:rsidRDefault="00E95DE1" w:rsidP="00A91D61">
      <w:pPr>
        <w:pStyle w:val="Nadpis2"/>
      </w:pPr>
      <w:r>
        <w:t>RVP a jeho struktura</w:t>
      </w:r>
    </w:p>
    <w:p w14:paraId="626B8133" w14:textId="766A5153" w:rsidR="00E95DE1" w:rsidRDefault="00E95DE1">
      <w:r>
        <w:t>Rámcový vzdělávací program</w:t>
      </w:r>
      <w:r w:rsidR="00A91D61">
        <w:t xml:space="preserve"> je státní dokument, který řídí a organizuje veškeré vzdělávání. J</w:t>
      </w:r>
      <w:r>
        <w:t xml:space="preserve">e členěn na čtyři části. </w:t>
      </w:r>
    </w:p>
    <w:p w14:paraId="60EE6AEC" w14:textId="77777777" w:rsidR="00E95DE1" w:rsidRDefault="00E95DE1">
      <w:r>
        <w:t xml:space="preserve">Část A popisuje strukturu kurikulárních dokumentů, co dokumenty obsahují, s jakým cílem vznikly a jak s nimi pracovat. </w:t>
      </w:r>
    </w:p>
    <w:p w14:paraId="229D3F2E" w14:textId="3588BD9F" w:rsidR="00E95DE1" w:rsidRDefault="00E95DE1">
      <w:r>
        <w:t>Část B „charakteristika vzdělávání“ zahrnuje veškeré organizační faktory vzdělávání, od povinnosti základního vzdělání, přes strukturu, členění, hodnocení výsledků až po ukončení a ověření daného stupně vzdělání. U středního vzdělávání také definuje podmínky přijetí ke vzdělávání.</w:t>
      </w:r>
    </w:p>
    <w:p w14:paraId="59DF4717" w14:textId="2D4BE011" w:rsidR="00E95DE1" w:rsidRDefault="00E95DE1">
      <w:r>
        <w:t>Část C vymezuje minimální úroveň znalostí a kompetencí</w:t>
      </w:r>
      <w:r w:rsidR="00170120">
        <w:t xml:space="preserve">, kterých žák musí v daném stupni vzdělávání dosáhnout. Znalosti jsou členěny do vzdělávacích oblastí (tematických celků podle předmětů) a průřezových témat. Rozvoj kompetencí a průřezových témat prochází všemi předměty v rámci vzdělávání, resp. nejsou </w:t>
      </w:r>
      <w:proofErr w:type="spellStart"/>
      <w:r w:rsidR="00170120">
        <w:t>definitorně</w:t>
      </w:r>
      <w:proofErr w:type="spellEnd"/>
      <w:r w:rsidR="00170120">
        <w:t xml:space="preserve"> zařazené do předmětu či ročníku (to spadá do kompetencí školy, která je přesněji vymezuje v rámci školního vzdělávacího programu).</w:t>
      </w:r>
    </w:p>
    <w:p w14:paraId="52DFA917" w14:textId="51F972CF" w:rsidR="00170120" w:rsidRDefault="00170120">
      <w:r>
        <w:t xml:space="preserve">Vzdělávací oblasti vymezují obsah znalostí v daném oboru, určené „učivem“ a „očekávanými výstupy“. Očekávané výstupy jsou prakticky zaměřené činnosti, které ověřují </w:t>
      </w:r>
      <w:r w:rsidR="001E7356">
        <w:t>osvojení učiva v praxi. Učivo zahrnuje témata a činnosti a je chápáno jako prostředek k dosažení očekávaných výstupů.</w:t>
      </w:r>
    </w:p>
    <w:p w14:paraId="24A84F6A" w14:textId="0F18D176" w:rsidR="001E7356" w:rsidRDefault="001E7356">
      <w:r>
        <w:t>Obsah vzdělávacích oblastí základního vzdělávání je dále členěn na 1. a 2. období v rámci prvního stupně a druhý stupeň.</w:t>
      </w:r>
    </w:p>
    <w:p w14:paraId="46285B42" w14:textId="532120EE" w:rsidR="001E7356" w:rsidRDefault="001E7356">
      <w:r>
        <w:t>Součástí</w:t>
      </w:r>
      <w:r>
        <w:t xml:space="preserve"> RVP ZV jsou </w:t>
      </w:r>
      <w:r>
        <w:rPr>
          <w:i/>
          <w:iCs/>
        </w:rPr>
        <w:t>Standardy pro základní vzdělávání</w:t>
      </w:r>
      <w:r>
        <w:t xml:space="preserve">, které </w:t>
      </w:r>
      <w:r>
        <w:t xml:space="preserve">podrobněji vymezují obsah </w:t>
      </w:r>
      <w:r>
        <w:t>o</w:t>
      </w:r>
      <w:r>
        <w:t>čekávaných výstupů.</w:t>
      </w:r>
    </w:p>
    <w:p w14:paraId="2D88761D" w14:textId="4C8C4FA1" w:rsidR="001E7356" w:rsidRDefault="001E7356">
      <w:r>
        <w:t>Část D zahrnuje vzdělávání žáků se speciálními potřebami (znevýhodněných i nadaných), žáků z odlišného kulturního a sociálního prostředí a určuje obecné podmínky pro vzdělávání.</w:t>
      </w:r>
    </w:p>
    <w:p w14:paraId="3DD7A95B" w14:textId="67BEE5D2" w:rsidR="00A91D61" w:rsidRDefault="00A91D61" w:rsidP="00A91D61">
      <w:pPr>
        <w:pStyle w:val="Nadpis2"/>
      </w:pPr>
      <w:r>
        <w:t>Učivo a očekáváné výstupy v oblasti matematiky v tématu číselných oborů</w:t>
      </w:r>
    </w:p>
    <w:p w14:paraId="21838F1E" w14:textId="6C5F1B45" w:rsidR="00A91D61" w:rsidRDefault="00A91D61" w:rsidP="00A91D61">
      <w:pPr>
        <w:pStyle w:val="Odstavecseseznamem"/>
        <w:numPr>
          <w:ilvl w:val="0"/>
          <w:numId w:val="1"/>
        </w:numPr>
      </w:pPr>
      <w:r>
        <w:t>Základní vzdělávání</w:t>
      </w:r>
    </w:p>
    <w:p w14:paraId="484575D9" w14:textId="77777777" w:rsidR="0055419A" w:rsidRDefault="00A91D61" w:rsidP="00A91D61">
      <w:pPr>
        <w:pStyle w:val="Odstavecseseznamem"/>
        <w:numPr>
          <w:ilvl w:val="1"/>
          <w:numId w:val="1"/>
        </w:numPr>
      </w:pPr>
      <w:r>
        <w:t>1. období</w:t>
      </w:r>
      <w:r w:rsidR="0055419A">
        <w:t xml:space="preserve">: </w:t>
      </w:r>
    </w:p>
    <w:p w14:paraId="17A61B08" w14:textId="2CDD7E5D" w:rsidR="00A91D61" w:rsidRDefault="0055419A" w:rsidP="0055419A">
      <w:pPr>
        <w:pStyle w:val="Odstavecseseznamem"/>
        <w:ind w:left="1440"/>
      </w:pPr>
      <w:r>
        <w:t>Pracuje pouze v oboru přirozených čísel (zápis a jiná vyjádření, základní početní operace, porovnávání, lineární uspořádaní…)</w:t>
      </w:r>
    </w:p>
    <w:p w14:paraId="093D271D" w14:textId="77777777" w:rsidR="0055419A" w:rsidRDefault="00A91D61" w:rsidP="00A91D61">
      <w:pPr>
        <w:pStyle w:val="Odstavecseseznamem"/>
        <w:numPr>
          <w:ilvl w:val="1"/>
          <w:numId w:val="1"/>
        </w:numPr>
      </w:pPr>
      <w:r>
        <w:t>2. období</w:t>
      </w:r>
      <w:r w:rsidR="0055419A">
        <w:t xml:space="preserve">: </w:t>
      </w:r>
    </w:p>
    <w:p w14:paraId="7095FB45" w14:textId="2BC6EB49" w:rsidR="00A91D61" w:rsidRDefault="0055419A" w:rsidP="0055419A">
      <w:pPr>
        <w:pStyle w:val="Odstavecseseznamem"/>
        <w:ind w:left="1440"/>
      </w:pPr>
      <w:r>
        <w:t>Seznamuje se s celými čísly (rozumí zápisu, uspořádá a vyznačí na číselné ose)</w:t>
      </w:r>
    </w:p>
    <w:p w14:paraId="6EFAF6DD" w14:textId="1695FB79" w:rsidR="0055419A" w:rsidRDefault="0055419A" w:rsidP="0055419A">
      <w:pPr>
        <w:pStyle w:val="Odstavecseseznamem"/>
        <w:ind w:left="1440"/>
      </w:pPr>
      <w:r>
        <w:t>Pracuje v oboru racionálních čísel (zlomky: porovnávání, zápis, sčítání a odčítání; desetinná č</w:t>
      </w:r>
      <w:r w:rsidR="002212F3">
        <w:t>í</w:t>
      </w:r>
      <w:r>
        <w:t>sla: zápis, porovnávání, vyznačení na číselné ose)</w:t>
      </w:r>
    </w:p>
    <w:p w14:paraId="5820D2F8" w14:textId="31E9C223" w:rsidR="00A91D61" w:rsidRDefault="00A91D61" w:rsidP="00A91D61">
      <w:pPr>
        <w:pStyle w:val="Odstavecseseznamem"/>
        <w:numPr>
          <w:ilvl w:val="1"/>
          <w:numId w:val="1"/>
        </w:numPr>
      </w:pPr>
      <w:r>
        <w:t>2. stupeň</w:t>
      </w:r>
    </w:p>
    <w:p w14:paraId="0F1DFECB" w14:textId="32FD6782" w:rsidR="001D227C" w:rsidRDefault="001D227C" w:rsidP="001D227C">
      <w:pPr>
        <w:pStyle w:val="Odstavecseseznamem"/>
        <w:ind w:left="1440"/>
      </w:pPr>
      <w:r>
        <w:t>Zná a využívá vlastnosti přirozených čísel (</w:t>
      </w:r>
      <w:r>
        <w:t>prvočíslo, číslo složené, násobek, dělitel, nejmenší společný násobek, největší společný dělitel, kritéria dělitelnosti</w:t>
      </w:r>
      <w:r>
        <w:t>)</w:t>
      </w:r>
    </w:p>
    <w:p w14:paraId="0CC46F31" w14:textId="2296B924" w:rsidR="001D227C" w:rsidRDefault="001D227C" w:rsidP="001D227C">
      <w:pPr>
        <w:pStyle w:val="Odstavecseseznamem"/>
        <w:ind w:left="1440"/>
      </w:pPr>
      <w:r>
        <w:t>Pracuje s celými čísly</w:t>
      </w:r>
    </w:p>
    <w:p w14:paraId="66EA5C2D" w14:textId="0AD28347" w:rsidR="001D227C" w:rsidRDefault="00506740" w:rsidP="001D227C">
      <w:pPr>
        <w:pStyle w:val="Odstavecseseznamem"/>
        <w:ind w:left="1440"/>
      </w:pPr>
      <w:r>
        <w:t>Pracuje s racionálními čísly (</w:t>
      </w:r>
      <w:r w:rsidR="001D227C">
        <w:t>desetinná čísla, zlomky</w:t>
      </w:r>
      <w:r>
        <w:t xml:space="preserve">, </w:t>
      </w:r>
      <w:r w:rsidR="001D227C">
        <w:t>rozvinutý zápis čísla v desítkové soustavě; převrácené číslo, smíšené číslo, složený zlomek</w:t>
      </w:r>
      <w:r>
        <w:t>)</w:t>
      </w:r>
    </w:p>
    <w:p w14:paraId="47DF1F16" w14:textId="0F9330AB" w:rsidR="001D227C" w:rsidRDefault="002212F3" w:rsidP="001D227C">
      <w:pPr>
        <w:pStyle w:val="Odstavecseseznamem"/>
        <w:ind w:left="1440"/>
      </w:pPr>
      <w:r>
        <w:t>Pracuje s poměrem a procenty</w:t>
      </w:r>
    </w:p>
    <w:p w14:paraId="1389F510" w14:textId="1CBEC519" w:rsidR="00A91D61" w:rsidRDefault="003B7DFB" w:rsidP="0055419A">
      <w:pPr>
        <w:pStyle w:val="Odstavecseseznamem"/>
        <w:numPr>
          <w:ilvl w:val="0"/>
          <w:numId w:val="1"/>
        </w:numPr>
      </w:pPr>
      <w:r>
        <w:t xml:space="preserve">   </w:t>
      </w:r>
      <w:r w:rsidR="0055419A">
        <w:t>Střední školy a gymnázia</w:t>
      </w:r>
    </w:p>
    <w:p w14:paraId="5D9C13AA" w14:textId="7CB47EF7" w:rsidR="002212F3" w:rsidRPr="00A91D61" w:rsidRDefault="002212F3" w:rsidP="002212F3">
      <w:pPr>
        <w:pStyle w:val="Odstavecseseznamem"/>
      </w:pPr>
      <w:r>
        <w:t>Pracuje v oboru reálných čísel, rozlišuje obory čísel (přirozená, celá, racionální, iracionální, reálná)</w:t>
      </w:r>
    </w:p>
    <w:sectPr w:rsidR="002212F3" w:rsidRPr="00A91D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14179B"/>
    <w:multiLevelType w:val="hybridMultilevel"/>
    <w:tmpl w:val="737E4A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DE1"/>
    <w:rsid w:val="00170120"/>
    <w:rsid w:val="001D227C"/>
    <w:rsid w:val="001E7356"/>
    <w:rsid w:val="002212F3"/>
    <w:rsid w:val="003B7DFB"/>
    <w:rsid w:val="00506740"/>
    <w:rsid w:val="0055419A"/>
    <w:rsid w:val="007128DF"/>
    <w:rsid w:val="007E5CE3"/>
    <w:rsid w:val="00A91D61"/>
    <w:rsid w:val="00E9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D957F"/>
  <w15:chartTrackingRefBased/>
  <w15:docId w15:val="{0DCFF25B-8171-451E-B402-24654D287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91D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A91D6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A91D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385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Tomešová</dc:creator>
  <cp:keywords/>
  <dc:description/>
  <cp:lastModifiedBy>Jana Tomešová</cp:lastModifiedBy>
  <cp:revision>1</cp:revision>
  <dcterms:created xsi:type="dcterms:W3CDTF">2021-05-30T09:02:00Z</dcterms:created>
  <dcterms:modified xsi:type="dcterms:W3CDTF">2021-05-30T11:40:00Z</dcterms:modified>
</cp:coreProperties>
</file>